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5B4A2C">
      <w:pPr>
        <w:jc w:val="center"/>
        <w:rPr>
          <w:rFonts w:hint="eastAsia" w:ascii="宋体" w:hAnsi="宋体" w:cs="宋体"/>
          <w:kern w:val="0"/>
          <w:sz w:val="24"/>
        </w:rPr>
      </w:pPr>
      <w:bookmarkStart w:id="0" w:name="_GoBack"/>
      <w:bookmarkEnd w:id="0"/>
      <w:r>
        <w:rPr>
          <w:rFonts w:hint="eastAsia" w:ascii="宋体" w:hAnsi="宋体" w:cs="宋体"/>
          <w:kern w:val="0"/>
          <w:sz w:val="24"/>
        </w:rPr>
        <w:t>自营商品采购询价函</w:t>
      </w:r>
    </w:p>
    <w:p w14:paraId="0C3949A3">
      <w:pPr>
        <w:rPr>
          <w:rFonts w:hint="eastAsia" w:ascii="宋体" w:hAnsi="宋体" w:cs="宋体"/>
          <w:b/>
          <w:kern w:val="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各位合作伙伴</w:t>
      </w:r>
      <w:r>
        <w:rPr>
          <w:rFonts w:hint="eastAsia" w:ascii="宋体" w:hAnsi="宋体" w:cs="宋体"/>
          <w:b/>
          <w:kern w:val="0"/>
          <w:sz w:val="24"/>
        </w:rPr>
        <w:t xml:space="preserve">： </w:t>
      </w:r>
    </w:p>
    <w:p w14:paraId="0CCAA8EA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厦门万翔网络商务有限公司现对以下项目编号为</w:t>
      </w:r>
      <w:r>
        <w:rPr>
          <w:rFonts w:hint="eastAsia"/>
        </w:rPr>
        <w:t>XM2026-ZYXJ0277辣妈咖啡机、迈赫迪磨豆机、星崎制冰机</w:t>
      </w:r>
      <w:r>
        <w:rPr>
          <w:rFonts w:hint="eastAsia" w:ascii="宋体" w:hAnsi="宋体"/>
          <w:sz w:val="24"/>
        </w:rPr>
        <w:t>采购项目</w:t>
      </w:r>
      <w:r>
        <w:rPr>
          <w:rFonts w:hint="eastAsia" w:ascii="宋体" w:hAnsi="宋体" w:cs="宋体"/>
          <w:kern w:val="0"/>
          <w:sz w:val="24"/>
        </w:rPr>
        <w:t>进行询价采购，现邀请贵单位就以下采购项目内容进行报价。</w:t>
      </w:r>
    </w:p>
    <w:p w14:paraId="69028808">
      <w:pPr>
        <w:pStyle w:val="12"/>
        <w:numPr>
          <w:ilvl w:val="0"/>
          <w:numId w:val="1"/>
        </w:numPr>
        <w:spacing w:line="360" w:lineRule="auto"/>
        <w:ind w:firstLineChars="0"/>
        <w:rPr>
          <w:rFonts w:hint="eastAsia"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项目内容</w:t>
      </w:r>
    </w:p>
    <w:tbl>
      <w:tblPr>
        <w:tblStyle w:val="5"/>
        <w:tblW w:w="1017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3"/>
        <w:gridCol w:w="1834"/>
        <w:gridCol w:w="2006"/>
        <w:gridCol w:w="1786"/>
        <w:gridCol w:w="1156"/>
        <w:gridCol w:w="957"/>
        <w:gridCol w:w="819"/>
        <w:gridCol w:w="985"/>
      </w:tblGrid>
      <w:tr w14:paraId="6DFF5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63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C000"/>
            <w:vAlign w:val="center"/>
          </w:tcPr>
          <w:p w14:paraId="4EDEE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83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C000"/>
            <w:vAlign w:val="center"/>
          </w:tcPr>
          <w:p w14:paraId="4EAF8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01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C000"/>
            <w:vAlign w:val="center"/>
          </w:tcPr>
          <w:p w14:paraId="68C87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型号</w:t>
            </w:r>
          </w:p>
        </w:tc>
        <w:tc>
          <w:tcPr>
            <w:tcW w:w="179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C000"/>
            <w:vAlign w:val="center"/>
          </w:tcPr>
          <w:p w14:paraId="37E22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图片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23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保修要求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C000"/>
            <w:vAlign w:val="center"/>
          </w:tcPr>
          <w:p w14:paraId="4FD34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本次采购限价（元/台）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C000"/>
            <w:vAlign w:val="center"/>
          </w:tcPr>
          <w:p w14:paraId="4DF75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数量（台）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000"/>
            <w:vAlign w:val="center"/>
          </w:tcPr>
          <w:p w14:paraId="4DF72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限价金额（元）</w:t>
            </w:r>
          </w:p>
        </w:tc>
      </w:tr>
      <w:tr w14:paraId="2E023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5D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37AA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 Marzocco辣妈（意大利）PB双头半自动精品咖啡机</w:t>
            </w: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13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PB双头半自动精品咖啡机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D58A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92710</wp:posOffset>
                  </wp:positionH>
                  <wp:positionV relativeFrom="paragraph">
                    <wp:posOffset>-271145</wp:posOffset>
                  </wp:positionV>
                  <wp:extent cx="799465" cy="640080"/>
                  <wp:effectExtent l="0" t="0" r="635" b="7620"/>
                  <wp:wrapNone/>
                  <wp:docPr id="4" name="图片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_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9465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C9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保修1年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19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89800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1C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D4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89800</w:t>
            </w:r>
          </w:p>
        </w:tc>
      </w:tr>
      <w:tr w14:paraId="16D91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9F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3681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Mahlkonig迈赫迪(德国)磨豆机E80S GBW带称</w:t>
            </w: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F2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E80S GBW带称多功能磨豆机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B78C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63500</wp:posOffset>
                  </wp:positionV>
                  <wp:extent cx="838835" cy="920750"/>
                  <wp:effectExtent l="0" t="0" r="18415" b="12700"/>
                  <wp:wrapNone/>
                  <wp:docPr id="2" name="图片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_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835" cy="92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AC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保修1年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15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15300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D3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20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15300</w:t>
            </w:r>
          </w:p>
        </w:tc>
      </w:tr>
      <w:tr w14:paraId="7B497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DA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9038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迈赫迪磨豆机ek43s qmnia</w:t>
            </w: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4E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ek43s qmnia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EDEA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44450</wp:posOffset>
                  </wp:positionV>
                  <wp:extent cx="867410" cy="923290"/>
                  <wp:effectExtent l="0" t="0" r="8890" b="10160"/>
                  <wp:wrapNone/>
                  <wp:docPr id="3" name="图片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_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410" cy="923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C7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保修1年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D6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8C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70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17500</w:t>
            </w:r>
          </w:p>
        </w:tc>
      </w:tr>
      <w:tr w14:paraId="18369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5C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897E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星崎制冰机IM-220AWA(大方冰)</w:t>
            </w: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E9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IM-220AWA（大方冰）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CBA5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285750</wp:posOffset>
                  </wp:positionH>
                  <wp:positionV relativeFrom="paragraph">
                    <wp:posOffset>82550</wp:posOffset>
                  </wp:positionV>
                  <wp:extent cx="695325" cy="827405"/>
                  <wp:effectExtent l="0" t="0" r="9525" b="10795"/>
                  <wp:wrapNone/>
                  <wp:docPr id="1" name="图片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_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3D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保修1年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8A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19800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F3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41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19800</w:t>
            </w:r>
          </w:p>
        </w:tc>
      </w:tr>
      <w:tr w14:paraId="1047F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0" w:type="auto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F5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C15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D6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BB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142400</w:t>
            </w:r>
          </w:p>
        </w:tc>
      </w:tr>
      <w:tr w14:paraId="3CD02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0" w:type="auto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2B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合同金额：人民币壹拾肆万贰仟肆佰元整</w:t>
            </w:r>
          </w:p>
        </w:tc>
      </w:tr>
      <w:tr w14:paraId="350BF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2" w:hRule="atLeast"/>
        </w:trPr>
        <w:tc>
          <w:tcPr>
            <w:tcW w:w="1017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FC6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1.1上述价格包含13%增值税、机器费、运费搬运费、包装费、安装调试、售后服务费及其它一切相关费用。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本合同中的“产品”，指由卖方向买方提供的、符合国家质量标准及双方约定的标准、并不侵犯任何第三方知识产权和合法权益的合格产品。产品包括但不限于产品本身、售后服务、附件、配件、促销礼品、赠品等</w:t>
            </w:r>
          </w:p>
        </w:tc>
      </w:tr>
    </w:tbl>
    <w:p w14:paraId="283348C1">
      <w:pPr>
        <w:spacing w:line="360" w:lineRule="auto"/>
        <w:rPr>
          <w:rFonts w:hint="eastAsia" w:ascii="宋体" w:hAnsi="宋体" w:cs="宋体"/>
          <w:b/>
          <w:kern w:val="0"/>
          <w:sz w:val="24"/>
        </w:rPr>
      </w:pPr>
    </w:p>
    <w:p w14:paraId="4EB2CB81">
      <w:pPr>
        <w:pStyle w:val="12"/>
        <w:numPr>
          <w:ilvl w:val="0"/>
          <w:numId w:val="1"/>
        </w:numPr>
        <w:spacing w:line="360" w:lineRule="auto"/>
        <w:ind w:firstLineChars="0"/>
        <w:rPr>
          <w:rFonts w:hint="eastAsia" w:ascii="宋体" w:hAnsi="宋体"/>
          <w:b/>
          <w:sz w:val="24"/>
        </w:rPr>
      </w:pPr>
    </w:p>
    <w:p w14:paraId="21298DEC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（一）项目要求</w:t>
      </w:r>
    </w:p>
    <w:p w14:paraId="5236699B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1、质量要求：供方提供的产品必须为新出厂的、质量合格的产品，应符合国家及行业相关标准，并符合买方所确定的样品质量要求。</w:t>
      </w:r>
    </w:p>
    <w:p w14:paraId="0C7E351B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2、交货时间：交货时间</w:t>
      </w:r>
      <w:r>
        <w:rPr>
          <w:rFonts w:hint="eastAsia" w:ascii="宋体" w:hAnsi="宋体" w:cs="宋体"/>
          <w:color w:val="FF0000"/>
          <w:kern w:val="0"/>
          <w:sz w:val="24"/>
        </w:rPr>
        <w:t>2</w:t>
      </w:r>
      <w:r>
        <w:rPr>
          <w:rFonts w:ascii="宋体" w:hAnsi="宋体" w:cs="宋体"/>
          <w:color w:val="FF0000"/>
          <w:kern w:val="0"/>
          <w:sz w:val="24"/>
        </w:rPr>
        <w:t>02</w:t>
      </w:r>
      <w:r>
        <w:rPr>
          <w:rFonts w:hint="eastAsia" w:ascii="宋体" w:hAnsi="宋体" w:cs="宋体"/>
          <w:color w:val="FF0000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color w:val="FF0000"/>
          <w:kern w:val="0"/>
          <w:sz w:val="24"/>
        </w:rPr>
        <w:t>年</w:t>
      </w:r>
      <w:r>
        <w:rPr>
          <w:rFonts w:hint="eastAsia" w:ascii="宋体" w:hAnsi="宋体" w:cs="宋体"/>
          <w:color w:val="FF0000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color w:val="FF0000"/>
          <w:kern w:val="0"/>
          <w:sz w:val="24"/>
        </w:rPr>
        <w:t>月</w:t>
      </w:r>
      <w:r>
        <w:rPr>
          <w:rFonts w:hint="eastAsia" w:ascii="宋体" w:hAnsi="宋体" w:cs="宋体"/>
          <w:color w:val="FF0000"/>
          <w:kern w:val="0"/>
          <w:sz w:val="24"/>
          <w:lang w:val="en-US" w:eastAsia="zh-CN"/>
        </w:rPr>
        <w:t>29</w:t>
      </w:r>
      <w:r>
        <w:rPr>
          <w:rFonts w:hint="eastAsia" w:ascii="宋体" w:hAnsi="宋体" w:cs="宋体"/>
          <w:color w:val="FF0000"/>
          <w:kern w:val="0"/>
          <w:sz w:val="24"/>
        </w:rPr>
        <w:t>日前，具体按订单要求。</w:t>
      </w:r>
    </w:p>
    <w:p w14:paraId="530008BF">
      <w:pPr>
        <w:spacing w:line="360" w:lineRule="auto"/>
        <w:ind w:firstLine="480"/>
        <w:rPr>
          <w:rFonts w:ascii="宋体" w:hAnsi="宋体"/>
          <w:sz w:val="24"/>
        </w:rPr>
      </w:pPr>
      <w:r>
        <w:rPr>
          <w:rFonts w:hint="eastAsia" w:ascii="宋体" w:hAnsi="宋体"/>
          <w:b/>
          <w:sz w:val="24"/>
        </w:rPr>
        <w:t>3、售后服务要求</w:t>
      </w:r>
      <w:r>
        <w:rPr>
          <w:rFonts w:hint="eastAsia" w:ascii="宋体" w:hAnsi="宋体"/>
          <w:sz w:val="24"/>
        </w:rPr>
        <w:t>：</w:t>
      </w:r>
    </w:p>
    <w:p w14:paraId="60C7FF75">
      <w:pPr>
        <w:spacing w:line="360" w:lineRule="auto"/>
        <w:ind w:firstLine="48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自货物验收之日起 </w:t>
      </w:r>
      <w:r>
        <w:rPr>
          <w:rFonts w:hint="eastAsia" w:ascii="宋体" w:hAnsi="宋体" w:cs="宋体"/>
          <w:sz w:val="24"/>
          <w:lang w:val="en-US" w:eastAsia="zh-CN"/>
        </w:rPr>
        <w:t>1</w:t>
      </w:r>
      <w:r>
        <w:rPr>
          <w:rFonts w:hint="eastAsia" w:ascii="宋体" w:hAnsi="宋体" w:cs="宋体"/>
          <w:sz w:val="24"/>
        </w:rPr>
        <w:t>年为产品保修期。在保修期内，卖方按照本采购项目特点提供长期良好的售后服务，支持7*24小时报修。在保修期内，凡因产品本身质量问题所导致的损坏，卖方负责将产品进行免费维修。</w:t>
      </w:r>
    </w:p>
    <w:p w14:paraId="73A0239C">
      <w:pPr>
        <w:spacing w:line="360" w:lineRule="auto"/>
        <w:ind w:firstLine="482" w:firstLineChars="200"/>
        <w:rPr>
          <w:rFonts w:hint="eastAsia" w:ascii="宋体" w:hAnsi="宋体" w:cs="宋体"/>
          <w:b/>
          <w:kern w:val="0"/>
          <w:sz w:val="24"/>
        </w:rPr>
      </w:pPr>
      <w:r>
        <w:rPr>
          <w:rFonts w:ascii="宋体" w:hAnsi="宋体" w:cs="宋体"/>
          <w:b/>
          <w:kern w:val="0"/>
          <w:sz w:val="24"/>
        </w:rPr>
        <w:t>4</w:t>
      </w:r>
      <w:r>
        <w:rPr>
          <w:rFonts w:hint="eastAsia" w:ascii="宋体" w:hAnsi="宋体" w:cs="宋体"/>
          <w:b/>
          <w:kern w:val="0"/>
          <w:sz w:val="24"/>
        </w:rPr>
        <w:t>、价格要求：</w:t>
      </w:r>
    </w:p>
    <w:p w14:paraId="61831E64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1）</w:t>
      </w:r>
      <w:r>
        <w:rPr>
          <w:rFonts w:hint="eastAsia" w:ascii="宋体" w:hAnsi="宋体" w:cs="宋体"/>
          <w:color w:val="FF0000"/>
          <w:kern w:val="0"/>
          <w:sz w:val="24"/>
        </w:rPr>
        <w:t>货物报价不超出单位限价，总报价不超出</w:t>
      </w:r>
      <w:r>
        <w:rPr>
          <w:rFonts w:hint="eastAsia" w:ascii="宋体" w:hAnsi="宋体" w:cs="宋体"/>
          <w:color w:val="FF0000"/>
          <w:kern w:val="0"/>
          <w:sz w:val="24"/>
          <w:u w:val="single"/>
          <w:lang w:val="en-US" w:eastAsia="zh-CN"/>
        </w:rPr>
        <w:t>142400</w:t>
      </w:r>
      <w:r>
        <w:rPr>
          <w:rFonts w:ascii="宋体" w:hAnsi="宋体" w:cs="宋体"/>
          <w:color w:val="FF0000"/>
          <w:kern w:val="0"/>
          <w:sz w:val="24"/>
          <w:u w:val="single"/>
        </w:rPr>
        <w:t>.00</w:t>
      </w:r>
      <w:r>
        <w:rPr>
          <w:rFonts w:hint="eastAsia" w:ascii="宋体" w:hAnsi="宋体" w:cs="宋体"/>
          <w:color w:val="FF0000"/>
          <w:kern w:val="0"/>
          <w:sz w:val="24"/>
        </w:rPr>
        <w:t>元；否则报价无效。</w:t>
      </w:r>
    </w:p>
    <w:p w14:paraId="7E31D2F1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 xml:space="preserve">2）报价包括机器费、运费、包装费、现场搬运到指定地点的费用、安装调试、售后服务费及其它一切相关费用。 </w:t>
      </w:r>
    </w:p>
    <w:p w14:paraId="587667FA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3）所开具发票必须为一般纳税人增值税专用发票</w:t>
      </w:r>
      <w:r>
        <w:rPr>
          <w:rFonts w:hint="eastAsia" w:ascii="宋体" w:hAnsi="宋体" w:cs="宋体"/>
          <w:b/>
          <w:color w:val="FF0000"/>
          <w:kern w:val="0"/>
          <w:sz w:val="24"/>
        </w:rPr>
        <w:t>（13%税点）</w:t>
      </w:r>
      <w:r>
        <w:rPr>
          <w:rFonts w:hint="eastAsia" w:ascii="宋体" w:hAnsi="宋体" w:cs="宋体"/>
          <w:kern w:val="0"/>
          <w:sz w:val="24"/>
        </w:rPr>
        <w:t>；购货单位名称：厦门万翔网络商务有限公司。</w:t>
      </w:r>
    </w:p>
    <w:p w14:paraId="517FC88C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6</w:t>
      </w:r>
      <w:r>
        <w:rPr>
          <w:rFonts w:hint="eastAsia" w:ascii="宋体" w:hAnsi="宋体" w:cs="宋体"/>
          <w:kern w:val="0"/>
          <w:sz w:val="24"/>
        </w:rPr>
        <w:t>、付款方式：</w:t>
      </w:r>
    </w:p>
    <w:p w14:paraId="2E3D7DD3">
      <w:pPr>
        <w:spacing w:line="360" w:lineRule="auto"/>
        <w:ind w:firstLine="480" w:firstLineChars="200"/>
        <w:rPr>
          <w:rFonts w:hint="eastAsia" w:ascii="宋体" w:hAnsi="宋体" w:cs="宋体"/>
          <w:color w:val="FF0000"/>
          <w:kern w:val="0"/>
          <w:sz w:val="24"/>
        </w:rPr>
      </w:pPr>
      <w:r>
        <w:rPr>
          <w:rFonts w:hint="eastAsia" w:ascii="宋体" w:hAnsi="宋体" w:cs="宋体"/>
          <w:color w:val="FF0000"/>
          <w:kern w:val="0"/>
          <w:sz w:val="24"/>
        </w:rPr>
        <w:t>货物经验收合格后，卖方开具增值税专用发票给买方后</w:t>
      </w:r>
      <w:r>
        <w:rPr>
          <w:rFonts w:ascii="宋体" w:hAnsi="宋体" w:cs="宋体"/>
          <w:color w:val="FF0000"/>
          <w:kern w:val="0"/>
          <w:sz w:val="24"/>
        </w:rPr>
        <w:t>30</w:t>
      </w:r>
      <w:r>
        <w:rPr>
          <w:rFonts w:hint="eastAsia" w:ascii="宋体" w:hAnsi="宋体" w:cs="宋体"/>
          <w:color w:val="FF0000"/>
          <w:kern w:val="0"/>
          <w:sz w:val="24"/>
        </w:rPr>
        <w:t>个工作日内付清合同货款。</w:t>
      </w:r>
    </w:p>
    <w:p w14:paraId="0810CEC3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（二）报价文件应至少包括以下部分，否则报价无效：</w:t>
      </w:r>
    </w:p>
    <w:p w14:paraId="07D8D0C8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1、报价单（须加盖单位公章），格式详见附件</w:t>
      </w:r>
    </w:p>
    <w:p w14:paraId="23CE3624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2、营业执照副本（三证合一）复印件</w:t>
      </w:r>
    </w:p>
    <w:p w14:paraId="38FFC05F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3、售后服务承诺书（须加盖单位公章）</w:t>
      </w:r>
    </w:p>
    <w:p w14:paraId="4683C651">
      <w:pPr>
        <w:spacing w:line="360" w:lineRule="auto"/>
        <w:ind w:firstLine="482" w:firstLineChars="200"/>
        <w:rPr>
          <w:rFonts w:hint="eastAsia"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二、报价须知</w:t>
      </w:r>
    </w:p>
    <w:p w14:paraId="485BE80B">
      <w:pPr>
        <w:spacing w:line="360" w:lineRule="auto"/>
        <w:ind w:firstLine="480" w:firstLineChars="200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（一）报价方式：</w:t>
      </w:r>
    </w:p>
    <w:p w14:paraId="08E1C6F1">
      <w:pPr>
        <w:spacing w:line="360" w:lineRule="auto"/>
        <w:ind w:firstLine="480" w:firstLineChars="200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</w:t>
      </w:r>
      <w:r>
        <w:rPr>
          <w:rFonts w:hint="eastAsia" w:ascii="宋体" w:hAnsi="宋体" w:cs="宋体"/>
          <w:color w:val="000000"/>
          <w:kern w:val="0"/>
          <w:sz w:val="24"/>
        </w:rPr>
        <w:t>本项目</w:t>
      </w:r>
      <w:r>
        <w:rPr>
          <w:rFonts w:hint="eastAsia" w:ascii="宋体" w:hAnsi="宋体" w:cs="宋体"/>
          <w:b/>
          <w:color w:val="FF0000"/>
          <w:kern w:val="0"/>
          <w:sz w:val="24"/>
        </w:rPr>
        <w:t>以</w:t>
      </w:r>
      <w:r>
        <w:rPr>
          <w:rFonts w:ascii="宋体" w:hAnsi="宋体" w:cs="宋体"/>
          <w:b/>
          <w:color w:val="FF0000"/>
          <w:kern w:val="0"/>
          <w:sz w:val="24"/>
        </w:rPr>
        <w:t>电子邮件报价</w:t>
      </w:r>
      <w:r>
        <w:rPr>
          <w:rFonts w:hint="eastAsia" w:ascii="宋体" w:hAnsi="宋体" w:cs="宋体"/>
          <w:b/>
          <w:color w:val="FF0000"/>
          <w:kern w:val="0"/>
          <w:sz w:val="24"/>
        </w:rPr>
        <w:t>形式进行报价</w:t>
      </w:r>
      <w:r>
        <w:rPr>
          <w:rFonts w:hint="eastAsia" w:ascii="宋体" w:hAnsi="宋体" w:cs="宋体"/>
          <w:kern w:val="0"/>
          <w:sz w:val="24"/>
        </w:rPr>
        <w:t>,</w:t>
      </w:r>
      <w:r>
        <w:rPr>
          <w:rFonts w:hint="eastAsia" w:ascii="宋体" w:hAnsi="宋体" w:cs="宋体"/>
          <w:color w:val="000000"/>
          <w:kern w:val="0"/>
          <w:sz w:val="24"/>
        </w:rPr>
        <w:t>即报价人应当在报价截止时间前向指定邮箱</w:t>
      </w:r>
      <w:r>
        <w:rPr>
          <w:rFonts w:ascii="宋体" w:hAnsi="宋体" w:cs="宋体"/>
          <w:b/>
          <w:color w:val="000000"/>
          <w:kern w:val="0"/>
          <w:sz w:val="24"/>
        </w:rPr>
        <w:t>wanxiangiport@163.com</w:t>
      </w:r>
      <w:r>
        <w:rPr>
          <w:rFonts w:hint="eastAsia" w:ascii="宋体" w:hAnsi="宋体" w:cs="宋体"/>
          <w:color w:val="000000"/>
          <w:kern w:val="0"/>
          <w:sz w:val="24"/>
        </w:rPr>
        <w:t>发送经报价人盖章扫描的报价文件。</w:t>
      </w:r>
      <w:r>
        <w:rPr>
          <w:rFonts w:hint="eastAsia" w:ascii="宋体" w:hAnsi="宋体" w:cs="宋体"/>
          <w:kern w:val="0"/>
          <w:sz w:val="24"/>
        </w:rPr>
        <w:t>报单价</w:t>
      </w:r>
      <w:r>
        <w:rPr>
          <w:rFonts w:ascii="宋体" w:hAnsi="宋体" w:cs="宋体"/>
          <w:kern w:val="0"/>
          <w:sz w:val="24"/>
        </w:rPr>
        <w:t>一次报出，不得更改</w:t>
      </w:r>
      <w:r>
        <w:rPr>
          <w:rFonts w:hint="eastAsia" w:ascii="宋体" w:hAnsi="宋体" w:cs="宋体"/>
          <w:color w:val="000000"/>
          <w:kern w:val="0"/>
          <w:sz w:val="24"/>
        </w:rPr>
        <w:t>,填写后不得涂改挖补,否则报价无效。</w:t>
      </w:r>
    </w:p>
    <w:p w14:paraId="5899AFF7">
      <w:pPr>
        <w:spacing w:line="360" w:lineRule="auto"/>
        <w:ind w:firstLine="480" w:firstLineChars="200"/>
        <w:rPr>
          <w:rFonts w:hint="eastAsia" w:ascii="宋体" w:hAnsi="宋体" w:cs="宋体"/>
          <w:b/>
          <w:color w:val="FF0000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2、</w:t>
      </w:r>
      <w:r>
        <w:rPr>
          <w:rFonts w:ascii="宋体" w:hAnsi="宋体" w:cs="宋体"/>
          <w:b/>
          <w:color w:val="FF0000"/>
          <w:kern w:val="0"/>
          <w:sz w:val="24"/>
          <w:highlight w:val="yellow"/>
        </w:rPr>
        <w:t>电子</w:t>
      </w:r>
      <w:r>
        <w:rPr>
          <w:rFonts w:hint="eastAsia" w:ascii="宋体" w:hAnsi="宋体" w:cs="宋体"/>
          <w:b/>
          <w:color w:val="FF0000"/>
          <w:kern w:val="0"/>
          <w:sz w:val="24"/>
          <w:highlight w:val="yellow"/>
        </w:rPr>
        <w:t>报价邮件主题需体现项目编号，否则作为无效报价处理。</w:t>
      </w:r>
    </w:p>
    <w:p w14:paraId="1B007B36">
      <w:pPr>
        <w:spacing w:line="360" w:lineRule="auto"/>
        <w:ind w:firstLine="480" w:firstLineChars="200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3、报价单必须在</w:t>
      </w:r>
      <w:r>
        <w:rPr>
          <w:rFonts w:hint="eastAsia" w:ascii="宋体" w:hAnsi="宋体" w:cs="宋体"/>
          <w:color w:val="FF0000"/>
          <w:kern w:val="0"/>
          <w:sz w:val="24"/>
        </w:rPr>
        <w:t>202</w:t>
      </w:r>
      <w:r>
        <w:rPr>
          <w:rFonts w:hint="eastAsia" w:ascii="宋体" w:hAnsi="宋体" w:cs="宋体"/>
          <w:color w:val="FF0000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color w:val="FF0000"/>
          <w:kern w:val="0"/>
          <w:sz w:val="24"/>
        </w:rPr>
        <w:t>年</w:t>
      </w:r>
      <w:r>
        <w:rPr>
          <w:rFonts w:hint="eastAsia" w:ascii="宋体" w:hAnsi="宋体" w:cs="宋体"/>
          <w:color w:val="FF0000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color w:val="FF0000"/>
          <w:kern w:val="0"/>
          <w:sz w:val="24"/>
        </w:rPr>
        <w:t>月</w:t>
      </w:r>
      <w:r>
        <w:rPr>
          <w:rFonts w:hint="eastAsia" w:ascii="宋体" w:hAnsi="宋体" w:cs="宋体"/>
          <w:color w:val="FF0000"/>
          <w:kern w:val="0"/>
          <w:sz w:val="24"/>
          <w:lang w:val="en-US" w:eastAsia="zh-CN"/>
        </w:rPr>
        <w:t>22</w:t>
      </w:r>
      <w:r>
        <w:rPr>
          <w:rFonts w:hint="eastAsia" w:ascii="宋体" w:hAnsi="宋体" w:cs="宋体"/>
          <w:color w:val="FF0000"/>
          <w:kern w:val="0"/>
          <w:sz w:val="24"/>
        </w:rPr>
        <w:t>日（周</w:t>
      </w:r>
      <w:r>
        <w:rPr>
          <w:rFonts w:hint="eastAsia" w:ascii="宋体" w:hAnsi="宋体" w:cs="宋体"/>
          <w:color w:val="FF0000"/>
          <w:kern w:val="0"/>
          <w:sz w:val="24"/>
          <w:lang w:val="en-US" w:eastAsia="zh-CN"/>
        </w:rPr>
        <w:t>二</w:t>
      </w:r>
      <w:r>
        <w:rPr>
          <w:rFonts w:hint="eastAsia" w:ascii="宋体" w:hAnsi="宋体" w:cs="宋体"/>
          <w:color w:val="FF0000"/>
          <w:kern w:val="0"/>
          <w:sz w:val="24"/>
        </w:rPr>
        <w:t>）1</w:t>
      </w:r>
      <w:r>
        <w:rPr>
          <w:rFonts w:hint="eastAsia" w:ascii="宋体" w:hAnsi="宋体" w:cs="宋体"/>
          <w:color w:val="FF0000"/>
          <w:kern w:val="0"/>
          <w:sz w:val="24"/>
          <w:lang w:val="en-US" w:eastAsia="zh-CN"/>
        </w:rPr>
        <w:t>7</w:t>
      </w:r>
      <w:r>
        <w:rPr>
          <w:rFonts w:hint="eastAsia" w:ascii="宋体" w:hAnsi="宋体" w:cs="宋体"/>
          <w:color w:val="FF0000"/>
          <w:kern w:val="0"/>
          <w:sz w:val="24"/>
        </w:rPr>
        <w:t>点00</w:t>
      </w:r>
      <w:r>
        <w:rPr>
          <w:rFonts w:hint="eastAsia" w:ascii="宋体" w:hAnsi="宋体" w:cs="宋体"/>
          <w:color w:val="000000"/>
          <w:kern w:val="0"/>
          <w:sz w:val="24"/>
        </w:rPr>
        <w:t>（报价截止时间）之前发送至我司指定邮箱；报价开启时间为</w:t>
      </w:r>
      <w:r>
        <w:rPr>
          <w:rFonts w:hint="eastAsia" w:ascii="宋体" w:hAnsi="宋体" w:cs="宋体"/>
          <w:color w:val="FF0000"/>
          <w:kern w:val="0"/>
          <w:sz w:val="24"/>
        </w:rPr>
        <w:t>202</w:t>
      </w:r>
      <w:r>
        <w:rPr>
          <w:rFonts w:hint="eastAsia" w:ascii="宋体" w:hAnsi="宋体" w:cs="宋体"/>
          <w:color w:val="FF0000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color w:val="FF0000"/>
          <w:kern w:val="0"/>
          <w:sz w:val="24"/>
        </w:rPr>
        <w:t>年</w:t>
      </w:r>
      <w:r>
        <w:rPr>
          <w:rFonts w:hint="eastAsia" w:ascii="宋体" w:hAnsi="宋体" w:cs="宋体"/>
          <w:color w:val="FF0000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color w:val="FF0000"/>
          <w:kern w:val="0"/>
          <w:sz w:val="24"/>
        </w:rPr>
        <w:t>月</w:t>
      </w:r>
      <w:r>
        <w:rPr>
          <w:rFonts w:hint="eastAsia" w:ascii="宋体" w:hAnsi="宋体" w:cs="宋体"/>
          <w:color w:val="FF0000"/>
          <w:kern w:val="0"/>
          <w:sz w:val="24"/>
          <w:lang w:val="en-US" w:eastAsia="zh-CN"/>
        </w:rPr>
        <w:t>22</w:t>
      </w:r>
      <w:r>
        <w:rPr>
          <w:rFonts w:hint="eastAsia" w:ascii="宋体" w:hAnsi="宋体" w:cs="宋体"/>
          <w:color w:val="FF0000"/>
          <w:kern w:val="0"/>
          <w:sz w:val="24"/>
        </w:rPr>
        <w:t>日（周</w:t>
      </w:r>
      <w:r>
        <w:rPr>
          <w:rFonts w:hint="eastAsia" w:ascii="宋体" w:hAnsi="宋体" w:cs="宋体"/>
          <w:color w:val="FF0000"/>
          <w:kern w:val="0"/>
          <w:sz w:val="24"/>
          <w:lang w:val="en-US" w:eastAsia="zh-CN"/>
        </w:rPr>
        <w:t>二</w:t>
      </w:r>
      <w:r>
        <w:rPr>
          <w:rFonts w:hint="eastAsia" w:ascii="宋体" w:hAnsi="宋体" w:cs="宋体"/>
          <w:color w:val="FF0000"/>
          <w:kern w:val="0"/>
          <w:sz w:val="24"/>
        </w:rPr>
        <w:t>）1</w:t>
      </w:r>
      <w:r>
        <w:rPr>
          <w:rFonts w:hint="eastAsia" w:ascii="宋体" w:hAnsi="宋体" w:cs="宋体"/>
          <w:color w:val="FF0000"/>
          <w:kern w:val="0"/>
          <w:sz w:val="24"/>
          <w:lang w:val="en-US" w:eastAsia="zh-CN"/>
        </w:rPr>
        <w:t>7</w:t>
      </w:r>
      <w:r>
        <w:rPr>
          <w:rFonts w:hint="eastAsia" w:ascii="宋体" w:hAnsi="宋体" w:cs="宋体"/>
          <w:color w:val="FF0000"/>
          <w:kern w:val="0"/>
          <w:sz w:val="24"/>
        </w:rPr>
        <w:t>点00</w:t>
      </w:r>
      <w:r>
        <w:rPr>
          <w:rFonts w:hint="eastAsia" w:ascii="宋体" w:hAnsi="宋体" w:cs="宋体"/>
          <w:color w:val="000000"/>
          <w:kern w:val="0"/>
          <w:sz w:val="24"/>
        </w:rPr>
        <w:t>。报价供应商无需到场。</w:t>
      </w:r>
    </w:p>
    <w:p w14:paraId="7C839058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 xml:space="preserve">4、报价供应商须按询价函要求完整进行报价,不得更改内容,不得缺项、漏项。 </w:t>
      </w:r>
    </w:p>
    <w:p w14:paraId="5E4575FB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（二）出现以下情况之一的，报价无效：</w:t>
      </w:r>
    </w:p>
    <w:p w14:paraId="29CBFB52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1、报价文件内容不完整的；</w:t>
      </w:r>
    </w:p>
    <w:p w14:paraId="11754A2A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2、超过报价截止时间提交报价的；</w:t>
      </w:r>
    </w:p>
    <w:p w14:paraId="5BAAEAC6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3、报价方式不符合本报价须知要求的；</w:t>
      </w:r>
    </w:p>
    <w:p w14:paraId="46FD8CA4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4、报价人有弄虚作假或串标、围标等违法行为的；</w:t>
      </w:r>
    </w:p>
    <w:p w14:paraId="080939D6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5、报价文件不能实质性响应本询价函的。</w:t>
      </w:r>
    </w:p>
    <w:p w14:paraId="72E6031C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6、报价人或其法定代表人不得存在行政处罚、列入经营异常名单、列入严重违法失信名单、限制高消费及被厦门翔业集团有限公司列入“严重失信方名单”的情形。</w:t>
      </w:r>
    </w:p>
    <w:p w14:paraId="64FC7A71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（三）确定成交供应商原则：</w:t>
      </w:r>
      <w:r>
        <w:rPr>
          <w:rFonts w:ascii="宋体" w:hAnsi="宋体" w:cs="宋体"/>
          <w:kern w:val="0"/>
          <w:sz w:val="24"/>
        </w:rPr>
        <w:t>询价小组</w:t>
      </w:r>
      <w:r>
        <w:rPr>
          <w:rFonts w:hint="eastAsia" w:ascii="宋体" w:hAnsi="宋体" w:cs="宋体"/>
          <w:kern w:val="0"/>
          <w:sz w:val="24"/>
        </w:rPr>
        <w:t>将</w:t>
      </w:r>
      <w:r>
        <w:rPr>
          <w:rFonts w:ascii="宋体" w:hAnsi="宋体" w:cs="宋体"/>
          <w:kern w:val="0"/>
          <w:sz w:val="24"/>
        </w:rPr>
        <w:t>根据</w:t>
      </w:r>
      <w:r>
        <w:rPr>
          <w:rFonts w:hint="eastAsia" w:ascii="宋体" w:hAnsi="宋体" w:cs="宋体"/>
          <w:kern w:val="0"/>
          <w:sz w:val="24"/>
        </w:rPr>
        <w:t>实质性响应本询价函要求</w:t>
      </w:r>
      <w:r>
        <w:rPr>
          <w:rFonts w:ascii="宋体" w:hAnsi="宋体" w:cs="宋体"/>
          <w:kern w:val="0"/>
          <w:sz w:val="24"/>
        </w:rPr>
        <w:t>且报价最低的原则确定成交供应商。</w:t>
      </w:r>
      <w:r>
        <w:rPr>
          <w:rFonts w:hint="eastAsia" w:ascii="宋体" w:hAnsi="宋体" w:cs="宋体"/>
          <w:kern w:val="0"/>
          <w:sz w:val="24"/>
        </w:rPr>
        <w:t>如中标供应商因交期、服务无法满足要求，顺延取报价次低原则确定成交供应商。</w:t>
      </w:r>
    </w:p>
    <w:p w14:paraId="44F227A1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（四）报价人一旦递交报价文件，即视为认可本询价方式及报价须知的所有内容。报价人承诺报价有效期为壹个月。</w:t>
      </w:r>
    </w:p>
    <w:p w14:paraId="18E71884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( 五 ) 若报价供应商在报价后又撤销报价或无法履行的次数超过3次及以上的将被纳入黑名单12个月，纳入黑名单时间起12个月内将不得参与万翔网商公司自营商品密封询价采购项目的报价。</w:t>
      </w:r>
    </w:p>
    <w:p w14:paraId="74A44F4D">
      <w:pPr>
        <w:spacing w:line="360" w:lineRule="auto"/>
        <w:ind w:firstLine="5280" w:firstLineChars="2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厦门万翔网络商务有限公司</w:t>
      </w:r>
    </w:p>
    <w:p w14:paraId="5E832486">
      <w:pPr>
        <w:spacing w:line="360" w:lineRule="auto"/>
        <w:ind w:firstLine="5760" w:firstLineChars="24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21</w:t>
      </w:r>
      <w:r>
        <w:rPr>
          <w:rFonts w:hint="eastAsia" w:ascii="宋体" w:hAnsi="宋体" w:cs="宋体"/>
          <w:kern w:val="0"/>
          <w:sz w:val="24"/>
        </w:rPr>
        <w:t>日</w:t>
      </w:r>
    </w:p>
    <w:p w14:paraId="681D03B7">
      <w:pPr>
        <w:spacing w:line="360" w:lineRule="auto"/>
        <w:ind w:firstLine="5520" w:firstLineChars="2300"/>
        <w:rPr>
          <w:rFonts w:hint="eastAsia" w:ascii="仿宋" w:hAnsi="仿宋" w:eastAsia="仿宋" w:cs="宋体"/>
          <w:kern w:val="0"/>
          <w:sz w:val="24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567" w:right="1230" w:bottom="709" w:left="1230" w:header="851" w:footer="992" w:gutter="0"/>
          <w:cols w:space="720" w:num="1"/>
          <w:docGrid w:type="lines" w:linePitch="312" w:charSpace="0"/>
        </w:sectPr>
      </w:pPr>
    </w:p>
    <w:p w14:paraId="3C2477EB">
      <w:pPr>
        <w:pStyle w:val="10"/>
        <w:jc w:val="left"/>
        <w:rPr>
          <w:rFonts w:hint="eastAsia" w:ascii="仿宋" w:hAnsi="仿宋" w:eastAsia="仿宋"/>
          <w:b/>
          <w:sz w:val="36"/>
        </w:rPr>
      </w:pPr>
      <w:r>
        <w:rPr>
          <w:rFonts w:hint="eastAsia" w:ascii="仿宋" w:hAnsi="仿宋" w:eastAsia="仿宋"/>
          <w:b/>
          <w:sz w:val="36"/>
        </w:rPr>
        <w:t>报价单（参考）</w:t>
      </w:r>
    </w:p>
    <w:p w14:paraId="5E19568C">
      <w:pPr>
        <w:spacing w:line="380" w:lineRule="exact"/>
        <w:rPr>
          <w:rFonts w:hint="eastAsia" w:ascii="仿宋" w:hAnsi="仿宋" w:eastAsia="仿宋"/>
        </w:rPr>
      </w:pPr>
    </w:p>
    <w:p w14:paraId="0D1A3372">
      <w:pPr>
        <w:spacing w:line="380" w:lineRule="exact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</w:rPr>
        <w:t>报价人名称：                                     项目编号∶                                  货币单位：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872"/>
        <w:gridCol w:w="1828"/>
        <w:gridCol w:w="1011"/>
        <w:gridCol w:w="2522"/>
        <w:gridCol w:w="2060"/>
        <w:gridCol w:w="2060"/>
        <w:gridCol w:w="2678"/>
      </w:tblGrid>
      <w:tr w14:paraId="7418C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2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4562F">
            <w:pPr>
              <w:spacing w:line="38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</w:rPr>
              <w:t>合同包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B24A4">
            <w:pPr>
              <w:spacing w:line="38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</w:rPr>
              <w:t>货物名称规格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959B4">
            <w:pPr>
              <w:spacing w:line="38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</w:rPr>
              <w:t>数量</w:t>
            </w:r>
          </w:p>
        </w:tc>
        <w:tc>
          <w:tcPr>
            <w:tcW w:w="2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33C17">
            <w:pPr>
              <w:spacing w:line="38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</w:rPr>
              <w:t>单价(现场交货价)</w:t>
            </w: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74EED5">
            <w:pPr>
              <w:spacing w:line="380" w:lineRule="exact"/>
              <w:jc w:val="center"/>
              <w:rPr>
                <w:rFonts w:hint="eastAsia" w:ascii="仿宋" w:hAnsi="仿宋" w:eastAsia="仿宋"/>
              </w:rPr>
            </w:pPr>
          </w:p>
          <w:p w14:paraId="17FB4F3A">
            <w:pPr>
              <w:spacing w:line="380" w:lineRule="exact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总价（含税1</w:t>
            </w:r>
            <w:r>
              <w:rPr>
                <w:rFonts w:ascii="仿宋" w:hAnsi="仿宋" w:eastAsia="仿宋"/>
              </w:rPr>
              <w:t>3%</w:t>
            </w:r>
            <w:r>
              <w:rPr>
                <w:rFonts w:hint="eastAsia" w:ascii="仿宋" w:hAnsi="仿宋" w:eastAsia="仿宋"/>
              </w:rPr>
              <w:t>）</w:t>
            </w: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B227D">
            <w:pPr>
              <w:spacing w:line="38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</w:rPr>
              <w:t>交货期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6D4A6">
            <w:pPr>
              <w:spacing w:line="38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</w:rPr>
              <w:t>备注</w:t>
            </w:r>
          </w:p>
        </w:tc>
      </w:tr>
      <w:tr w14:paraId="4F0D4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3CF03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98FD1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F03CA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1456F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918020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D2C6F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E6BE1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</w:tr>
      <w:tr w14:paraId="40655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211C8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1032B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35678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92F3C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25CB2A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FF735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B63EC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</w:tr>
      <w:tr w14:paraId="1B602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BEFBB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87D59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DA3D0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22C4C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8A08E5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41641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68605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</w:tr>
      <w:tr w14:paraId="66456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95379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43D1A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8B063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3AAAB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4740C1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C15C3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BB82C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</w:tr>
      <w:tr w14:paraId="5817A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EE7EF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47A2A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F7BE5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0C37B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57FD81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52412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587CD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</w:tr>
      <w:tr w14:paraId="4B5F5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2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2E69E6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1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162FC">
            <w:pPr>
              <w:spacing w:line="38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总价：大写：                            小写：               </w:t>
            </w:r>
          </w:p>
        </w:tc>
      </w:tr>
    </w:tbl>
    <w:p w14:paraId="2320F192">
      <w:pPr>
        <w:spacing w:line="380" w:lineRule="exact"/>
        <w:rPr>
          <w:rFonts w:hint="eastAsia" w:ascii="仿宋" w:hAnsi="仿宋" w:eastAsia="仿宋"/>
          <w:b/>
        </w:rPr>
      </w:pPr>
      <w:r>
        <w:rPr>
          <w:rFonts w:hint="eastAsia" w:ascii="仿宋" w:hAnsi="仿宋" w:eastAsia="仿宋"/>
          <w:b/>
        </w:rPr>
        <w:t>报价人提交的报价文件中与本询价函的要求有不同时，应在报价文件中特别说明，否则视为报价人接受本询价函的所有要求。报价人存在弄虚作假行为的，将依法承担相应的法律责任。</w:t>
      </w:r>
    </w:p>
    <w:p w14:paraId="41E02EED">
      <w:pPr>
        <w:spacing w:line="380" w:lineRule="exact"/>
        <w:rPr>
          <w:rFonts w:hint="eastAsia" w:ascii="仿宋" w:hAnsi="仿宋" w:eastAsia="仿宋"/>
          <w:b/>
        </w:rPr>
      </w:pPr>
      <w:r>
        <w:rPr>
          <w:rFonts w:hint="eastAsia" w:ascii="仿宋" w:hAnsi="仿宋" w:eastAsia="仿宋"/>
          <w:b/>
        </w:rPr>
        <w:t xml:space="preserve">                                                                      报价人盖章</w:t>
      </w:r>
    </w:p>
    <w:p w14:paraId="50751F7A">
      <w:pPr>
        <w:rPr>
          <w:rFonts w:hint="eastAsia" w:ascii="仿宋" w:hAnsi="仿宋" w:eastAsia="仿宋"/>
        </w:rPr>
      </w:pPr>
    </w:p>
    <w:p w14:paraId="38455BF2"/>
    <w:sectPr>
      <w:headerReference r:id="rId6" w:type="default"/>
      <w:footerReference r:id="rId7" w:type="default"/>
      <w:footerReference r:id="rId8" w:type="even"/>
      <w:pgSz w:w="16838" w:h="11906" w:orient="landscape"/>
      <w:pgMar w:top="1797" w:right="1440" w:bottom="1797" w:left="1440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D700FB"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1</w:t>
    </w:r>
    <w:r>
      <w:fldChar w:fldCharType="end"/>
    </w:r>
  </w:p>
  <w:p w14:paraId="4B4D87A8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BF1B66"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 w14:paraId="618B17E1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417712"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3</w:t>
    </w:r>
    <w:r>
      <w:fldChar w:fldCharType="end"/>
    </w:r>
  </w:p>
  <w:p w14:paraId="1881A31E">
    <w:pPr>
      <w:pStyle w:val="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B38861"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 w14:paraId="1A83FCAF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F8D337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104250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133E6A"/>
    <w:multiLevelType w:val="multilevel"/>
    <w:tmpl w:val="27133E6A"/>
    <w:lvl w:ilvl="0" w:tentative="0">
      <w:start w:val="1"/>
      <w:numFmt w:val="japaneseCounting"/>
      <w:lvlText w:val="%1、"/>
      <w:lvlJc w:val="left"/>
      <w:pPr>
        <w:ind w:left="1202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62" w:hanging="440"/>
      </w:pPr>
    </w:lvl>
    <w:lvl w:ilvl="2" w:tentative="0">
      <w:start w:val="1"/>
      <w:numFmt w:val="lowerRoman"/>
      <w:lvlText w:val="%3."/>
      <w:lvlJc w:val="right"/>
      <w:pPr>
        <w:ind w:left="1802" w:hanging="440"/>
      </w:pPr>
    </w:lvl>
    <w:lvl w:ilvl="3" w:tentative="0">
      <w:start w:val="1"/>
      <w:numFmt w:val="decimal"/>
      <w:lvlText w:val="%4."/>
      <w:lvlJc w:val="left"/>
      <w:pPr>
        <w:ind w:left="2242" w:hanging="440"/>
      </w:pPr>
    </w:lvl>
    <w:lvl w:ilvl="4" w:tentative="0">
      <w:start w:val="1"/>
      <w:numFmt w:val="lowerLetter"/>
      <w:lvlText w:val="%5)"/>
      <w:lvlJc w:val="left"/>
      <w:pPr>
        <w:ind w:left="2682" w:hanging="440"/>
      </w:pPr>
    </w:lvl>
    <w:lvl w:ilvl="5" w:tentative="0">
      <w:start w:val="1"/>
      <w:numFmt w:val="lowerRoman"/>
      <w:lvlText w:val="%6."/>
      <w:lvlJc w:val="right"/>
      <w:pPr>
        <w:ind w:left="3122" w:hanging="440"/>
      </w:pPr>
    </w:lvl>
    <w:lvl w:ilvl="6" w:tentative="0">
      <w:start w:val="1"/>
      <w:numFmt w:val="decimal"/>
      <w:lvlText w:val="%7."/>
      <w:lvlJc w:val="left"/>
      <w:pPr>
        <w:ind w:left="3562" w:hanging="440"/>
      </w:pPr>
    </w:lvl>
    <w:lvl w:ilvl="7" w:tentative="0">
      <w:start w:val="1"/>
      <w:numFmt w:val="lowerLetter"/>
      <w:lvlText w:val="%8)"/>
      <w:lvlJc w:val="left"/>
      <w:pPr>
        <w:ind w:left="4002" w:hanging="440"/>
      </w:pPr>
    </w:lvl>
    <w:lvl w:ilvl="8" w:tentative="0">
      <w:start w:val="1"/>
      <w:numFmt w:val="lowerRoman"/>
      <w:lvlText w:val="%9."/>
      <w:lvlJc w:val="right"/>
      <w:pPr>
        <w:ind w:left="4442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345"/>
    <w:rsid w:val="00001FCB"/>
    <w:rsid w:val="00010068"/>
    <w:rsid w:val="00030D11"/>
    <w:rsid w:val="00067050"/>
    <w:rsid w:val="00091405"/>
    <w:rsid w:val="001303DC"/>
    <w:rsid w:val="001410BD"/>
    <w:rsid w:val="00156678"/>
    <w:rsid w:val="00160308"/>
    <w:rsid w:val="001961FA"/>
    <w:rsid w:val="001B09D7"/>
    <w:rsid w:val="001B1405"/>
    <w:rsid w:val="001B6D27"/>
    <w:rsid w:val="001C1AC2"/>
    <w:rsid w:val="001C68F8"/>
    <w:rsid w:val="001D13A8"/>
    <w:rsid w:val="001D5D6E"/>
    <w:rsid w:val="001D6441"/>
    <w:rsid w:val="00221D8F"/>
    <w:rsid w:val="00247767"/>
    <w:rsid w:val="00271F91"/>
    <w:rsid w:val="00274D89"/>
    <w:rsid w:val="002A108C"/>
    <w:rsid w:val="002A6289"/>
    <w:rsid w:val="002A77C6"/>
    <w:rsid w:val="002B7D3D"/>
    <w:rsid w:val="002C365E"/>
    <w:rsid w:val="002D384A"/>
    <w:rsid w:val="002D6839"/>
    <w:rsid w:val="002E1A98"/>
    <w:rsid w:val="002E2AF8"/>
    <w:rsid w:val="002F06A5"/>
    <w:rsid w:val="002F3F3D"/>
    <w:rsid w:val="003067CC"/>
    <w:rsid w:val="0033599F"/>
    <w:rsid w:val="00337E94"/>
    <w:rsid w:val="00347B9E"/>
    <w:rsid w:val="00355A4E"/>
    <w:rsid w:val="00360F3D"/>
    <w:rsid w:val="003711DC"/>
    <w:rsid w:val="00386FB1"/>
    <w:rsid w:val="003C72FF"/>
    <w:rsid w:val="003E780E"/>
    <w:rsid w:val="00407854"/>
    <w:rsid w:val="0041212D"/>
    <w:rsid w:val="00412B2B"/>
    <w:rsid w:val="00416535"/>
    <w:rsid w:val="004207EC"/>
    <w:rsid w:val="0042719D"/>
    <w:rsid w:val="00432E4E"/>
    <w:rsid w:val="004331E3"/>
    <w:rsid w:val="0043716F"/>
    <w:rsid w:val="00450929"/>
    <w:rsid w:val="00452457"/>
    <w:rsid w:val="00474EC9"/>
    <w:rsid w:val="00475004"/>
    <w:rsid w:val="004A3EFF"/>
    <w:rsid w:val="004B0A26"/>
    <w:rsid w:val="004E0440"/>
    <w:rsid w:val="004F67BB"/>
    <w:rsid w:val="00534B0D"/>
    <w:rsid w:val="005350E3"/>
    <w:rsid w:val="00537ADB"/>
    <w:rsid w:val="0056337E"/>
    <w:rsid w:val="00566DBF"/>
    <w:rsid w:val="005866FD"/>
    <w:rsid w:val="00591345"/>
    <w:rsid w:val="005925CA"/>
    <w:rsid w:val="005A066D"/>
    <w:rsid w:val="005A3D85"/>
    <w:rsid w:val="005B5917"/>
    <w:rsid w:val="005D6690"/>
    <w:rsid w:val="006061A2"/>
    <w:rsid w:val="00613A9C"/>
    <w:rsid w:val="00615AC8"/>
    <w:rsid w:val="006161A6"/>
    <w:rsid w:val="00621143"/>
    <w:rsid w:val="006378CA"/>
    <w:rsid w:val="006401F3"/>
    <w:rsid w:val="0064202C"/>
    <w:rsid w:val="00651DFD"/>
    <w:rsid w:val="006538D0"/>
    <w:rsid w:val="0065600C"/>
    <w:rsid w:val="0066126A"/>
    <w:rsid w:val="0069069D"/>
    <w:rsid w:val="006C6B47"/>
    <w:rsid w:val="006C7241"/>
    <w:rsid w:val="006C75B1"/>
    <w:rsid w:val="006C75ED"/>
    <w:rsid w:val="006C7703"/>
    <w:rsid w:val="006D14D8"/>
    <w:rsid w:val="006D5459"/>
    <w:rsid w:val="006F0016"/>
    <w:rsid w:val="007205D9"/>
    <w:rsid w:val="00730C66"/>
    <w:rsid w:val="0074509A"/>
    <w:rsid w:val="00746A8A"/>
    <w:rsid w:val="007600F2"/>
    <w:rsid w:val="00761E5F"/>
    <w:rsid w:val="00781055"/>
    <w:rsid w:val="007838CA"/>
    <w:rsid w:val="007A62CE"/>
    <w:rsid w:val="007B40D9"/>
    <w:rsid w:val="007B5E94"/>
    <w:rsid w:val="007C00F0"/>
    <w:rsid w:val="007D713F"/>
    <w:rsid w:val="007E2113"/>
    <w:rsid w:val="007E2E25"/>
    <w:rsid w:val="00816008"/>
    <w:rsid w:val="00816EDF"/>
    <w:rsid w:val="00824C90"/>
    <w:rsid w:val="00883ADD"/>
    <w:rsid w:val="00891489"/>
    <w:rsid w:val="008978A6"/>
    <w:rsid w:val="008C2CDE"/>
    <w:rsid w:val="008C35B6"/>
    <w:rsid w:val="008E164B"/>
    <w:rsid w:val="008E3468"/>
    <w:rsid w:val="008E6D15"/>
    <w:rsid w:val="008F12BC"/>
    <w:rsid w:val="00911AB6"/>
    <w:rsid w:val="00923B2C"/>
    <w:rsid w:val="00931CCA"/>
    <w:rsid w:val="00943EEF"/>
    <w:rsid w:val="00953EFE"/>
    <w:rsid w:val="009678FF"/>
    <w:rsid w:val="009736AF"/>
    <w:rsid w:val="00974AB6"/>
    <w:rsid w:val="00975917"/>
    <w:rsid w:val="0098473C"/>
    <w:rsid w:val="00984D36"/>
    <w:rsid w:val="00987D43"/>
    <w:rsid w:val="00997BA9"/>
    <w:rsid w:val="009A01CC"/>
    <w:rsid w:val="009A13FF"/>
    <w:rsid w:val="00A244E7"/>
    <w:rsid w:val="00A506A9"/>
    <w:rsid w:val="00A656EA"/>
    <w:rsid w:val="00A70241"/>
    <w:rsid w:val="00A83D2C"/>
    <w:rsid w:val="00A850C1"/>
    <w:rsid w:val="00AD2ACC"/>
    <w:rsid w:val="00AE3821"/>
    <w:rsid w:val="00AF36D4"/>
    <w:rsid w:val="00AF3CB2"/>
    <w:rsid w:val="00AF4600"/>
    <w:rsid w:val="00B02B1A"/>
    <w:rsid w:val="00B1569E"/>
    <w:rsid w:val="00B35C24"/>
    <w:rsid w:val="00B77263"/>
    <w:rsid w:val="00B857A3"/>
    <w:rsid w:val="00B8722F"/>
    <w:rsid w:val="00B94356"/>
    <w:rsid w:val="00B94757"/>
    <w:rsid w:val="00BC17F3"/>
    <w:rsid w:val="00BD1A2E"/>
    <w:rsid w:val="00C05613"/>
    <w:rsid w:val="00C16EB8"/>
    <w:rsid w:val="00C200B5"/>
    <w:rsid w:val="00C24896"/>
    <w:rsid w:val="00C31A84"/>
    <w:rsid w:val="00C930AA"/>
    <w:rsid w:val="00CA34FE"/>
    <w:rsid w:val="00CC5678"/>
    <w:rsid w:val="00CD095C"/>
    <w:rsid w:val="00CD1828"/>
    <w:rsid w:val="00CD55B5"/>
    <w:rsid w:val="00CE01F8"/>
    <w:rsid w:val="00CE38A4"/>
    <w:rsid w:val="00CF64A5"/>
    <w:rsid w:val="00D17C8B"/>
    <w:rsid w:val="00D17EDD"/>
    <w:rsid w:val="00D231EC"/>
    <w:rsid w:val="00D243BD"/>
    <w:rsid w:val="00D62254"/>
    <w:rsid w:val="00D673E4"/>
    <w:rsid w:val="00D6777B"/>
    <w:rsid w:val="00D75519"/>
    <w:rsid w:val="00D84D64"/>
    <w:rsid w:val="00D930FC"/>
    <w:rsid w:val="00DD7ABE"/>
    <w:rsid w:val="00DF53F0"/>
    <w:rsid w:val="00E021C5"/>
    <w:rsid w:val="00E22486"/>
    <w:rsid w:val="00E33618"/>
    <w:rsid w:val="00E354E9"/>
    <w:rsid w:val="00E428E7"/>
    <w:rsid w:val="00E42E39"/>
    <w:rsid w:val="00E73E2D"/>
    <w:rsid w:val="00EB63C5"/>
    <w:rsid w:val="00EB6DEE"/>
    <w:rsid w:val="00F01706"/>
    <w:rsid w:val="00F0236E"/>
    <w:rsid w:val="00F059FB"/>
    <w:rsid w:val="00F10B9A"/>
    <w:rsid w:val="00F24BFD"/>
    <w:rsid w:val="00F4129C"/>
    <w:rsid w:val="00F433BB"/>
    <w:rsid w:val="00F57FFE"/>
    <w:rsid w:val="00F741F4"/>
    <w:rsid w:val="00F805FB"/>
    <w:rsid w:val="00F877DF"/>
    <w:rsid w:val="00FB06A3"/>
    <w:rsid w:val="00FD2218"/>
    <w:rsid w:val="00FE202F"/>
    <w:rsid w:val="00FE2486"/>
    <w:rsid w:val="00FE6038"/>
    <w:rsid w:val="00FF12AF"/>
    <w:rsid w:val="190D7CC8"/>
    <w:rsid w:val="26D42CB7"/>
    <w:rsid w:val="2FFE4C0B"/>
    <w:rsid w:val="390908A8"/>
    <w:rsid w:val="3D387145"/>
    <w:rsid w:val="48684480"/>
    <w:rsid w:val="4A111E63"/>
    <w:rsid w:val="4D160D88"/>
    <w:rsid w:val="57F65192"/>
    <w:rsid w:val="58D85EB2"/>
    <w:rsid w:val="6774530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1"/>
    <w:semiHidden/>
    <w:unhideWhenUsed/>
    <w:qFormat/>
    <w:uiPriority w:val="99"/>
    <w:rPr>
      <w:rFonts w:ascii="宋体" w:hAnsi="Courier New" w:cs="Courier New"/>
      <w:szCs w:val="21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眉 字符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semiHidden/>
    <w:qFormat/>
    <w:uiPriority w:val="99"/>
    <w:rPr>
      <w:sz w:val="18"/>
      <w:szCs w:val="18"/>
    </w:rPr>
  </w:style>
  <w:style w:type="paragraph" w:customStyle="1" w:styleId="10">
    <w:name w:val="样式3"/>
    <w:basedOn w:val="2"/>
    <w:qFormat/>
    <w:uiPriority w:val="0"/>
  </w:style>
  <w:style w:type="character" w:customStyle="1" w:styleId="11">
    <w:name w:val="纯文本 字符"/>
    <w:basedOn w:val="6"/>
    <w:link w:val="2"/>
    <w:semiHidden/>
    <w:qFormat/>
    <w:uiPriority w:val="99"/>
    <w:rPr>
      <w:rFonts w:ascii="宋体" w:hAnsi="Courier New" w:eastAsia="宋体" w:cs="Courier New"/>
      <w:szCs w:val="21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0DCC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1662</Words>
  <Characters>1838</Characters>
  <Lines>13</Lines>
  <Paragraphs>3</Paragraphs>
  <TotalTime>4</TotalTime>
  <ScaleCrop>false</ScaleCrop>
  <LinksUpToDate>false</LinksUpToDate>
  <CharactersWithSpaces>2034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2020-06-16T02:09:00Z</dcterms:created>
  <dc:creator>陈志鹏2</dc:creator>
  <cp:lastModifiedBy>liu</cp:lastModifiedBy>
  <dcterms:modified xsi:type="dcterms:W3CDTF">2026-09-21T09:25:00Z</dcterms:modified>
  <cp:revision>127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eyJoZGlkIjoiZDE0M2VlOGFiNmUyZTA4OWU3NGI2ZjE0NDIxZTllMTIiLCJ1c2VySWQiOiI0NTk2NTE1ODIifQ==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100B6A364E49439E85E8DE48A75597CB_13</vt:lpwstr>
  </property>
</Properties>
</file>