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D32DE">
      <w:pPr>
        <w:spacing w:line="440" w:lineRule="exact"/>
        <w:jc w:val="center"/>
        <w:rPr>
          <w:rFonts w:hint="eastAsia" w:ascii="仿宋" w:hAnsi="仿宋" w:eastAsia="仿宋" w:cs="仿宋"/>
          <w:b/>
          <w:sz w:val="32"/>
          <w:szCs w:val="32"/>
        </w:rPr>
      </w:pPr>
      <w:r>
        <w:rPr>
          <w:rFonts w:hint="eastAsia" w:ascii="仿宋" w:hAnsi="仿宋" w:eastAsia="仿宋" w:cs="仿宋"/>
          <w:b/>
          <w:sz w:val="32"/>
          <w:szCs w:val="32"/>
          <w:lang w:val="en-US" w:eastAsia="zh-CN"/>
        </w:rPr>
        <w:t>XM2026-FWZYXJ005万</w:t>
      </w:r>
      <w:r>
        <w:rPr>
          <w:rFonts w:hint="eastAsia" w:ascii="仿宋" w:hAnsi="仿宋" w:eastAsia="仿宋" w:cs="仿宋"/>
          <w:b/>
          <w:sz w:val="32"/>
          <w:szCs w:val="32"/>
        </w:rPr>
        <w:t>翔</w:t>
      </w:r>
      <w:r>
        <w:rPr>
          <w:rFonts w:hint="eastAsia" w:ascii="仿宋" w:hAnsi="仿宋" w:eastAsia="仿宋" w:cs="仿宋"/>
          <w:b/>
          <w:sz w:val="32"/>
          <w:szCs w:val="32"/>
          <w:lang w:val="en-US" w:eastAsia="zh-CN"/>
        </w:rPr>
        <w:t>空调维修、维保服务合作供应商</w:t>
      </w:r>
      <w:r>
        <w:rPr>
          <w:rFonts w:hint="eastAsia" w:ascii="仿宋" w:hAnsi="仿宋" w:eastAsia="仿宋" w:cs="仿宋"/>
          <w:b/>
          <w:sz w:val="32"/>
          <w:szCs w:val="32"/>
        </w:rPr>
        <w:t>征</w:t>
      </w:r>
      <w:r>
        <w:rPr>
          <w:rFonts w:hint="eastAsia" w:ascii="仿宋" w:hAnsi="仿宋" w:eastAsia="仿宋" w:cs="仿宋"/>
          <w:b/>
          <w:sz w:val="32"/>
          <w:szCs w:val="32"/>
          <w:lang w:val="en-US" w:eastAsia="zh-CN"/>
        </w:rPr>
        <w:t>集</w:t>
      </w:r>
      <w:r>
        <w:rPr>
          <w:rFonts w:hint="eastAsia" w:ascii="仿宋" w:hAnsi="仿宋" w:eastAsia="仿宋" w:cs="仿宋"/>
          <w:b/>
          <w:sz w:val="32"/>
          <w:szCs w:val="32"/>
        </w:rPr>
        <w:t>函</w:t>
      </w:r>
    </w:p>
    <w:p w14:paraId="087075E7">
      <w:pPr>
        <w:spacing w:line="440" w:lineRule="exact"/>
        <w:jc w:val="center"/>
        <w:rPr>
          <w:rFonts w:hint="eastAsia" w:ascii="仿宋" w:hAnsi="仿宋" w:eastAsia="仿宋" w:cs="仿宋"/>
          <w:b/>
          <w:sz w:val="32"/>
          <w:szCs w:val="24"/>
        </w:rPr>
      </w:pPr>
    </w:p>
    <w:p w14:paraId="7265F565">
      <w:pPr>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一、项目概况</w:t>
      </w:r>
    </w:p>
    <w:p w14:paraId="0994CCAC">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因业务发展的需要，万翔网商</w:t>
      </w:r>
      <w:r>
        <w:rPr>
          <w:rFonts w:hint="eastAsia" w:ascii="仿宋" w:hAnsi="仿宋" w:eastAsia="仿宋" w:cs="仿宋"/>
          <w:sz w:val="24"/>
          <w:szCs w:val="24"/>
          <w:lang w:val="en-US" w:eastAsia="zh-CN"/>
        </w:rPr>
        <w:t>/万翔技术</w:t>
      </w:r>
      <w:r>
        <w:rPr>
          <w:rFonts w:hint="eastAsia" w:ascii="仿宋" w:hAnsi="仿宋" w:eastAsia="仿宋" w:cs="仿宋"/>
          <w:sz w:val="24"/>
          <w:szCs w:val="24"/>
        </w:rPr>
        <w:t>计划</w:t>
      </w:r>
      <w:r>
        <w:rPr>
          <w:rFonts w:hint="eastAsia" w:ascii="仿宋" w:hAnsi="仿宋" w:eastAsia="仿宋" w:cs="仿宋"/>
          <w:sz w:val="24"/>
          <w:szCs w:val="24"/>
          <w:lang w:val="en-US" w:eastAsia="zh-CN"/>
        </w:rPr>
        <w:t>征集空调维修、维保服务框架合作供应商</w:t>
      </w:r>
      <w:r>
        <w:rPr>
          <w:rFonts w:hint="eastAsia" w:ascii="仿宋" w:hAnsi="仿宋" w:eastAsia="仿宋" w:cs="仿宋"/>
          <w:sz w:val="24"/>
          <w:szCs w:val="24"/>
        </w:rPr>
        <w:t>，满足政府客户、企业客户及万翔商城个</w:t>
      </w:r>
      <w:r>
        <w:rPr>
          <w:rFonts w:hint="eastAsia" w:ascii="仿宋" w:hAnsi="仿宋" w:eastAsia="仿宋" w:cs="仿宋"/>
          <w:sz w:val="24"/>
          <w:szCs w:val="24"/>
          <w:lang w:val="en-US" w:eastAsia="zh-CN"/>
        </w:rPr>
        <w:t>人客户的家用、商用空调拆装、故障维修、日常维保服务需求。</w:t>
      </w:r>
      <w:r>
        <w:rPr>
          <w:rFonts w:hint="eastAsia" w:ascii="仿宋" w:hAnsi="仿宋" w:eastAsia="仿宋" w:cs="仿宋"/>
          <w:sz w:val="24"/>
          <w:szCs w:val="24"/>
        </w:rPr>
        <w:t>现就</w:t>
      </w:r>
      <w:r>
        <w:rPr>
          <w:rFonts w:hint="eastAsia" w:ascii="仿宋" w:hAnsi="仿宋" w:eastAsia="仿宋" w:cs="仿宋"/>
          <w:sz w:val="24"/>
          <w:szCs w:val="24"/>
          <w:lang w:val="en-US" w:eastAsia="zh-CN"/>
        </w:rPr>
        <w:t>“空调维修、维保服务框架合作供应商项目”</w:t>
      </w:r>
      <w:r>
        <w:rPr>
          <w:rFonts w:hint="eastAsia" w:ascii="仿宋" w:hAnsi="仿宋" w:eastAsia="仿宋" w:cs="仿宋"/>
          <w:sz w:val="24"/>
          <w:szCs w:val="24"/>
        </w:rPr>
        <w:t>开展候选供应商公开征集，诚邀符合资格条件的供应商参与。</w:t>
      </w:r>
    </w:p>
    <w:p w14:paraId="08C34E3C">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（一）项目名称：万翔网商</w:t>
      </w:r>
      <w:r>
        <w:rPr>
          <w:rFonts w:hint="eastAsia" w:ascii="仿宋" w:hAnsi="仿宋" w:eastAsia="仿宋" w:cs="仿宋"/>
          <w:sz w:val="24"/>
          <w:szCs w:val="24"/>
          <w:lang w:val="en-US" w:eastAsia="zh-CN"/>
        </w:rPr>
        <w:t>/万翔技术空调维修、维保服务框架供应商征集。</w:t>
      </w:r>
    </w:p>
    <w:p w14:paraId="45022DDC">
      <w:pPr>
        <w:spacing w:line="440" w:lineRule="exact"/>
        <w:ind w:firstLine="480" w:firstLineChars="200"/>
        <w:rPr>
          <w:rFonts w:hint="eastAsia" w:ascii="仿宋" w:hAnsi="仿宋" w:eastAsia="仿宋" w:cs="仿宋"/>
          <w:sz w:val="24"/>
          <w:szCs w:val="24"/>
        </w:rPr>
      </w:pPr>
      <w:bookmarkStart w:id="0" w:name="OLE_LINK1"/>
      <w:r>
        <w:rPr>
          <w:rFonts w:hint="eastAsia" w:ascii="仿宋" w:hAnsi="仿宋" w:eastAsia="仿宋" w:cs="仿宋"/>
          <w:sz w:val="24"/>
          <w:szCs w:val="24"/>
        </w:rPr>
        <w:t>（二）</w:t>
      </w:r>
      <w:r>
        <w:rPr>
          <w:rFonts w:hint="eastAsia" w:ascii="仿宋" w:hAnsi="仿宋" w:eastAsia="仿宋" w:cs="仿宋"/>
          <w:sz w:val="24"/>
          <w:szCs w:val="24"/>
          <w:lang w:val="en-US" w:eastAsia="zh-CN"/>
        </w:rPr>
        <w:t>服务内容</w:t>
      </w:r>
      <w:r>
        <w:rPr>
          <w:rFonts w:hint="eastAsia" w:ascii="仿宋" w:hAnsi="仿宋" w:eastAsia="仿宋" w:cs="仿宋"/>
          <w:sz w:val="24"/>
          <w:szCs w:val="24"/>
        </w:rPr>
        <w:t>：包括但不限于各类空调设备检测、故障维修、拆机、装机、移机等配套服务。</w:t>
      </w:r>
    </w:p>
    <w:bookmarkEnd w:id="0"/>
    <w:p w14:paraId="679FFE9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（三）项目采购规模：预估</w:t>
      </w:r>
      <w:r>
        <w:rPr>
          <w:rFonts w:hint="eastAsia" w:ascii="仿宋" w:hAnsi="仿宋" w:eastAsia="仿宋" w:cs="仿宋"/>
          <w:sz w:val="24"/>
          <w:szCs w:val="24"/>
          <w:lang w:val="en-US" w:eastAsia="zh-CN"/>
        </w:rPr>
        <w:t>年度</w:t>
      </w:r>
      <w:r>
        <w:rPr>
          <w:rFonts w:hint="eastAsia" w:ascii="仿宋" w:hAnsi="仿宋" w:eastAsia="仿宋" w:cs="仿宋"/>
          <w:sz w:val="24"/>
          <w:szCs w:val="24"/>
        </w:rPr>
        <w:t>总采购额</w:t>
      </w:r>
      <w:r>
        <w:rPr>
          <w:rFonts w:hint="eastAsia" w:ascii="仿宋" w:hAnsi="仿宋" w:eastAsia="仿宋" w:cs="仿宋"/>
          <w:sz w:val="24"/>
          <w:szCs w:val="24"/>
          <w:lang w:val="en-US" w:eastAsia="zh-CN"/>
        </w:rPr>
        <w:t>约50</w:t>
      </w:r>
      <w:r>
        <w:rPr>
          <w:rFonts w:hint="eastAsia" w:ascii="仿宋" w:hAnsi="仿宋" w:eastAsia="仿宋" w:cs="仿宋"/>
          <w:sz w:val="24"/>
          <w:szCs w:val="24"/>
        </w:rPr>
        <w:t>万元，</w:t>
      </w:r>
      <w:r>
        <w:rPr>
          <w:rFonts w:hint="default" w:ascii="仿宋" w:hAnsi="仿宋" w:eastAsia="仿宋" w:cs="仿宋"/>
          <w:sz w:val="24"/>
          <w:szCs w:val="24"/>
          <w:lang w:val="en-US" w:eastAsia="zh-CN"/>
        </w:rPr>
        <w:t>供应商不可设立最低服务量要求</w:t>
      </w:r>
      <w:r>
        <w:rPr>
          <w:rFonts w:hint="eastAsia" w:ascii="仿宋" w:hAnsi="仿宋" w:eastAsia="仿宋" w:cs="仿宋"/>
          <w:sz w:val="24"/>
          <w:szCs w:val="24"/>
          <w:lang w:val="en-US" w:eastAsia="zh-CN"/>
        </w:rPr>
        <w:t>，万翔网商/万翔技术根据实际需求分批采购。</w:t>
      </w:r>
    </w:p>
    <w:p w14:paraId="307D0D8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（四）付款方式：</w:t>
      </w:r>
      <w:r>
        <w:rPr>
          <w:rFonts w:hint="eastAsia" w:ascii="仿宋" w:hAnsi="仿宋" w:eastAsia="仿宋" w:cs="仿宋"/>
          <w:sz w:val="24"/>
          <w:szCs w:val="24"/>
          <w:lang w:val="en-US" w:eastAsia="zh-CN"/>
        </w:rPr>
        <w:t>服务验收完成且</w:t>
      </w:r>
      <w:r>
        <w:rPr>
          <w:rFonts w:hint="eastAsia" w:ascii="仿宋" w:hAnsi="仿宋" w:eastAsia="仿宋" w:cs="仿宋"/>
          <w:sz w:val="24"/>
          <w:szCs w:val="24"/>
        </w:rPr>
        <w:t>票到账期30天内付款</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具体以实际项目情况付款方式进行调整按最终谈判结果为准</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val="en-US" w:eastAsia="zh-CN"/>
        </w:rPr>
        <w:t>正式签订年度框架合作合同的</w:t>
      </w:r>
      <w:r>
        <w:rPr>
          <w:rFonts w:hint="eastAsia" w:ascii="仿宋" w:hAnsi="仿宋" w:eastAsia="仿宋" w:cs="仿宋"/>
          <w:sz w:val="24"/>
          <w:szCs w:val="24"/>
        </w:rPr>
        <w:t>供应商需于合同签订后5个工作日内缴交</w:t>
      </w:r>
      <w:r>
        <w:rPr>
          <w:rFonts w:hint="eastAsia" w:ascii="仿宋" w:hAnsi="仿宋" w:eastAsia="仿宋" w:cs="仿宋"/>
          <w:b/>
          <w:bCs/>
          <w:sz w:val="24"/>
          <w:szCs w:val="24"/>
          <w:lang w:val="en-US" w:eastAsia="zh-CN"/>
        </w:rPr>
        <w:t>3000元</w:t>
      </w:r>
      <w:r>
        <w:rPr>
          <w:rFonts w:hint="eastAsia" w:ascii="仿宋" w:hAnsi="仿宋" w:eastAsia="仿宋" w:cs="仿宋"/>
          <w:b w:val="0"/>
          <w:bCs w:val="0"/>
          <w:sz w:val="24"/>
          <w:szCs w:val="24"/>
        </w:rPr>
        <w:t>作为履约保证金</w:t>
      </w:r>
      <w:r>
        <w:rPr>
          <w:rFonts w:hint="eastAsia" w:ascii="仿宋" w:hAnsi="仿宋" w:eastAsia="仿宋" w:cs="仿宋"/>
          <w:sz w:val="24"/>
          <w:szCs w:val="24"/>
        </w:rPr>
        <w:t>。</w:t>
      </w:r>
    </w:p>
    <w:p w14:paraId="1651BCD0">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入围有效期：1年。</w:t>
      </w:r>
    </w:p>
    <w:p w14:paraId="5E6D1EE0">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（六）采购模式说明：本次公开征集仅用于确认供应商名单，不代表与任何供应商签订具体服务合同。入围本身不构成任何服务委托或合同关系，供应商不得以入围为由主张承接项目或要求派单。</w:t>
      </w:r>
    </w:p>
    <w:p w14:paraId="5153851D">
      <w:pPr>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二、征集时间：</w:t>
      </w:r>
      <w:r>
        <w:rPr>
          <w:rFonts w:hint="eastAsia" w:ascii="仿宋" w:hAnsi="仿宋" w:eastAsia="仿宋" w:cs="仿宋"/>
          <w:sz w:val="24"/>
          <w:szCs w:val="24"/>
        </w:rPr>
        <w:t>本项目征集自发布之日起至20</w:t>
      </w:r>
      <w:r>
        <w:rPr>
          <w:rFonts w:hint="eastAsia" w:ascii="仿宋" w:hAnsi="仿宋" w:eastAsia="仿宋" w:cs="仿宋"/>
          <w:sz w:val="24"/>
          <w:szCs w:val="24"/>
          <w:lang w:val="en-US" w:eastAsia="zh-CN"/>
        </w:rPr>
        <w:t>26</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6</w:t>
      </w:r>
      <w:r>
        <w:rPr>
          <w:rFonts w:hint="eastAsia" w:ascii="仿宋" w:hAnsi="仿宋" w:eastAsia="仿宋" w:cs="仿宋"/>
          <w:sz w:val="24"/>
          <w:szCs w:val="24"/>
        </w:rPr>
        <w:t>日</w:t>
      </w:r>
      <w:r>
        <w:rPr>
          <w:rFonts w:hint="eastAsia" w:ascii="仿宋" w:hAnsi="仿宋" w:eastAsia="仿宋" w:cs="仿宋"/>
          <w:sz w:val="24"/>
          <w:szCs w:val="24"/>
          <w:lang w:val="en-US" w:eastAsia="zh-CN"/>
        </w:rPr>
        <w:t>15:00</w:t>
      </w:r>
      <w:r>
        <w:rPr>
          <w:rFonts w:hint="eastAsia" w:ascii="仿宋" w:hAnsi="仿宋" w:eastAsia="仿宋" w:cs="仿宋"/>
          <w:sz w:val="24"/>
          <w:szCs w:val="24"/>
        </w:rPr>
        <w:t>止。</w:t>
      </w:r>
    </w:p>
    <w:p w14:paraId="04276016">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三、合格供应商要求：</w:t>
      </w:r>
    </w:p>
    <w:p w14:paraId="35FDDDFE">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一）报名供应商须具备空调拆装、维修专业服务能力，且从事空调相关行业3年及以上，营业执照注册所在地为福建省内；须具备分体式空调（壁挂式、立柜式、嵌入式等）拆装、故障维修、日常维保的基础服务能力。</w:t>
      </w:r>
    </w:p>
    <w:p w14:paraId="290E524B">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（二）报名供应商须</w:t>
      </w:r>
      <w:r>
        <w:rPr>
          <w:rFonts w:hint="eastAsia" w:ascii="仿宋" w:hAnsi="仿宋" w:eastAsia="仿宋" w:cs="仿宋"/>
          <w:sz w:val="24"/>
          <w:szCs w:val="24"/>
        </w:rPr>
        <w:t>配备</w:t>
      </w:r>
      <w:r>
        <w:rPr>
          <w:rFonts w:hint="eastAsia" w:ascii="仿宋" w:hAnsi="仿宋" w:eastAsia="仿宋" w:cs="仿宋"/>
          <w:b/>
          <w:bCs/>
          <w:sz w:val="24"/>
          <w:szCs w:val="24"/>
        </w:rPr>
        <w:t>自有在职高空作业人员</w:t>
      </w:r>
      <w:r>
        <w:rPr>
          <w:rFonts w:hint="eastAsia" w:ascii="仿宋" w:hAnsi="仿宋" w:eastAsia="仿宋" w:cs="仿宋"/>
          <w:sz w:val="24"/>
          <w:szCs w:val="24"/>
          <w:lang w:eastAsia="zh-CN"/>
        </w:rPr>
        <w:t>，</w:t>
      </w:r>
      <w:r>
        <w:rPr>
          <w:rFonts w:hint="eastAsia" w:ascii="仿宋" w:hAnsi="仿宋" w:eastAsia="仿宋" w:cs="仿宋"/>
          <w:sz w:val="24"/>
          <w:szCs w:val="24"/>
        </w:rPr>
        <w:t>作业人员均持有在有效期内的高处作业特种作业操作证，并提供员工劳动关系证明材料。</w:t>
      </w:r>
    </w:p>
    <w:p w14:paraId="24E0BF18">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w:t>
      </w:r>
      <w:r>
        <w:rPr>
          <w:rFonts w:hint="eastAsia" w:ascii="仿宋" w:hAnsi="仿宋" w:eastAsia="仿宋" w:cs="仿宋"/>
          <w:sz w:val="24"/>
          <w:szCs w:val="24"/>
        </w:rPr>
        <w:t>报名供应商</w:t>
      </w:r>
      <w:r>
        <w:rPr>
          <w:rFonts w:hint="eastAsia" w:ascii="仿宋" w:hAnsi="仿宋" w:eastAsia="仿宋" w:cs="仿宋"/>
          <w:sz w:val="24"/>
          <w:szCs w:val="24"/>
          <w:lang w:val="en-US" w:eastAsia="zh-CN"/>
        </w:rPr>
        <w:t>提供公司投保</w:t>
      </w:r>
      <w:r>
        <w:rPr>
          <w:rFonts w:hint="eastAsia" w:ascii="仿宋" w:hAnsi="仿宋" w:eastAsia="仿宋" w:cs="仿宋"/>
          <w:sz w:val="24"/>
          <w:szCs w:val="24"/>
        </w:rPr>
        <w:t>人身意外伤害保险或雇主责任险相关投保凭证，</w:t>
      </w:r>
      <w:r>
        <w:rPr>
          <w:rFonts w:hint="eastAsia" w:ascii="仿宋" w:hAnsi="仿宋" w:eastAsia="仿宋" w:cs="仿宋"/>
          <w:sz w:val="24"/>
          <w:szCs w:val="24"/>
          <w:lang w:val="en-US" w:eastAsia="zh-CN"/>
        </w:rPr>
        <w:t>企业</w:t>
      </w:r>
      <w:r>
        <w:rPr>
          <w:rFonts w:hint="eastAsia" w:ascii="仿宋" w:hAnsi="仿宋" w:eastAsia="仿宋" w:cs="仿宋"/>
          <w:sz w:val="24"/>
          <w:szCs w:val="24"/>
        </w:rPr>
        <w:t>投保记录累计时长不少于</w:t>
      </w:r>
      <w:r>
        <w:rPr>
          <w:rFonts w:hint="eastAsia" w:ascii="仿宋" w:hAnsi="仿宋" w:eastAsia="仿宋" w:cs="仿宋"/>
          <w:sz w:val="24"/>
          <w:szCs w:val="24"/>
          <w:lang w:val="en-US" w:eastAsia="zh-CN"/>
        </w:rPr>
        <w:t>1</w:t>
      </w:r>
      <w:r>
        <w:rPr>
          <w:rFonts w:hint="eastAsia" w:ascii="仿宋" w:hAnsi="仿宋" w:eastAsia="仿宋" w:cs="仿宋"/>
          <w:sz w:val="24"/>
          <w:szCs w:val="24"/>
        </w:rPr>
        <w:t>年；供应商历史投保及现行有效保单中，现场作业人员单人</w:t>
      </w:r>
      <w:r>
        <w:rPr>
          <w:rFonts w:hint="eastAsia" w:ascii="仿宋" w:hAnsi="仿宋" w:eastAsia="仿宋" w:cs="仿宋"/>
          <w:sz w:val="24"/>
          <w:szCs w:val="24"/>
          <w:lang w:val="en-US" w:eastAsia="zh-CN"/>
        </w:rPr>
        <w:t>保额</w:t>
      </w:r>
      <w:r>
        <w:rPr>
          <w:rFonts w:hint="eastAsia" w:ascii="仿宋" w:hAnsi="仿宋" w:eastAsia="仿宋" w:cs="仿宋"/>
          <w:sz w:val="24"/>
          <w:szCs w:val="24"/>
        </w:rPr>
        <w:t>标准均不</w:t>
      </w:r>
      <w:r>
        <w:rPr>
          <w:rFonts w:hint="eastAsia" w:ascii="仿宋" w:hAnsi="仿宋" w:eastAsia="仿宋" w:cs="仿宋"/>
          <w:sz w:val="24"/>
          <w:szCs w:val="24"/>
          <w:lang w:val="en-US" w:eastAsia="zh-CN"/>
        </w:rPr>
        <w:t>得</w:t>
      </w:r>
      <w:r>
        <w:rPr>
          <w:rFonts w:hint="eastAsia" w:ascii="仿宋" w:hAnsi="仿宋" w:eastAsia="仿宋" w:cs="仿宋"/>
          <w:sz w:val="24"/>
          <w:szCs w:val="24"/>
        </w:rPr>
        <w:t>低于</w:t>
      </w:r>
      <w:r>
        <w:rPr>
          <w:rFonts w:hint="eastAsia" w:ascii="仿宋" w:hAnsi="仿宋" w:eastAsia="仿宋" w:cs="仿宋"/>
          <w:b/>
          <w:bCs/>
          <w:sz w:val="24"/>
          <w:szCs w:val="24"/>
          <w:highlight w:val="none"/>
          <w:lang w:val="en-US" w:eastAsia="zh-CN"/>
        </w:rPr>
        <w:t>100</w:t>
      </w:r>
      <w:r>
        <w:rPr>
          <w:rFonts w:hint="eastAsia" w:ascii="仿宋" w:hAnsi="仿宋" w:eastAsia="仿宋" w:cs="仿宋"/>
          <w:b/>
          <w:bCs/>
          <w:sz w:val="24"/>
          <w:szCs w:val="24"/>
          <w:highlight w:val="none"/>
        </w:rPr>
        <w:t>万元</w:t>
      </w:r>
      <w:r>
        <w:rPr>
          <w:rFonts w:hint="eastAsia" w:ascii="仿宋" w:hAnsi="仿宋" w:eastAsia="仿宋" w:cs="仿宋"/>
          <w:sz w:val="24"/>
          <w:szCs w:val="24"/>
        </w:rPr>
        <w:t>，现有保险有效期需完整覆盖本项目1年合作周期</w:t>
      </w:r>
      <w:r>
        <w:rPr>
          <w:rFonts w:hint="eastAsia" w:ascii="仿宋" w:hAnsi="仿宋" w:eastAsia="仿宋" w:cs="仿宋"/>
          <w:sz w:val="24"/>
          <w:szCs w:val="24"/>
          <w:lang w:eastAsia="zh-CN"/>
        </w:rPr>
        <w:t>。（</w:t>
      </w:r>
      <w:r>
        <w:rPr>
          <w:rFonts w:hint="eastAsia" w:ascii="仿宋" w:hAnsi="仿宋" w:eastAsia="仿宋" w:cs="仿宋"/>
          <w:sz w:val="24"/>
          <w:szCs w:val="24"/>
        </w:rPr>
        <w:t>若当前保险期限无法达标，供应商须出具书面承诺函</w:t>
      </w:r>
      <w:r>
        <w:rPr>
          <w:rFonts w:hint="eastAsia" w:ascii="仿宋" w:hAnsi="仿宋" w:eastAsia="仿宋" w:cs="仿宋"/>
          <w:sz w:val="24"/>
          <w:szCs w:val="24"/>
          <w:lang w:eastAsia="zh-CN"/>
        </w:rPr>
        <w:t>）</w:t>
      </w:r>
    </w:p>
    <w:p w14:paraId="28C7B26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四</w:t>
      </w:r>
      <w:r>
        <w:rPr>
          <w:rFonts w:hint="eastAsia" w:ascii="仿宋" w:hAnsi="仿宋" w:eastAsia="仿宋" w:cs="仿宋"/>
          <w:sz w:val="24"/>
          <w:szCs w:val="24"/>
        </w:rPr>
        <w:t>）近三年财务状况良好，经营活动中企业法人及其法定代表人未出现重大违规违法记录，没有出现违背社会责任的不良信息。</w:t>
      </w:r>
    </w:p>
    <w:p w14:paraId="1A43CE36">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五</w:t>
      </w:r>
      <w:r>
        <w:rPr>
          <w:rFonts w:hint="eastAsia" w:ascii="仿宋" w:hAnsi="仿宋" w:eastAsia="仿宋" w:cs="仿宋"/>
          <w:sz w:val="24"/>
          <w:szCs w:val="24"/>
        </w:rPr>
        <w:t>）企业法人及其法定代表人未被列入失信被执行人名单，企业未被列入重大税收违法案件当事人名单、政府采购严重违法失信行为记录名单、经营异常名录及万翔网商、翔业集团黑名单。</w:t>
      </w:r>
    </w:p>
    <w:p w14:paraId="3C7348C5">
      <w:pPr>
        <w:spacing w:line="440" w:lineRule="exact"/>
        <w:ind w:firstLine="482" w:firstLineChars="200"/>
        <w:rPr>
          <w:rFonts w:hint="eastAsia" w:ascii="仿宋" w:hAnsi="仿宋" w:eastAsia="仿宋" w:cs="仿宋"/>
          <w:b w:val="0"/>
          <w:bCs w:val="0"/>
          <w:sz w:val="24"/>
          <w:szCs w:val="24"/>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六</w:t>
      </w:r>
      <w:r>
        <w:rPr>
          <w:rFonts w:hint="eastAsia" w:ascii="仿宋" w:hAnsi="仿宋" w:eastAsia="仿宋" w:cs="仿宋"/>
          <w:b/>
          <w:bCs/>
          <w:sz w:val="24"/>
          <w:szCs w:val="24"/>
        </w:rPr>
        <w:t>）</w:t>
      </w:r>
      <w:r>
        <w:rPr>
          <w:rFonts w:hint="eastAsia" w:ascii="仿宋" w:hAnsi="仿宋" w:eastAsia="仿宋" w:cs="仿宋"/>
          <w:b w:val="0"/>
          <w:bCs w:val="0"/>
          <w:sz w:val="24"/>
          <w:szCs w:val="24"/>
        </w:rPr>
        <w:t>可提供对应服务类目合规税率的</w:t>
      </w:r>
      <w:r>
        <w:rPr>
          <w:rFonts w:hint="eastAsia" w:ascii="仿宋" w:hAnsi="仿宋" w:eastAsia="仿宋" w:cs="仿宋"/>
          <w:b/>
          <w:bCs/>
          <w:sz w:val="24"/>
          <w:szCs w:val="24"/>
        </w:rPr>
        <w:t>增值税专用发票。</w:t>
      </w:r>
      <w:r>
        <w:rPr>
          <w:rFonts w:hint="eastAsia" w:ascii="仿宋" w:hAnsi="仿宋" w:eastAsia="仿宋" w:cs="仿宋"/>
          <w:b/>
          <w:bCs/>
          <w:sz w:val="24"/>
          <w:szCs w:val="24"/>
          <w:lang w:val="en-US" w:eastAsia="zh-CN"/>
        </w:rPr>
        <w:t>同意采购人根据业务实际需求，安排厦门万翔网络商务有限公司（一般纳税人）或厦门万翔技术服务有限公司（小规模纳税人）与其签订服务合同、办理结算</w:t>
      </w:r>
      <w:r>
        <w:rPr>
          <w:rFonts w:hint="eastAsia" w:ascii="仿宋" w:hAnsi="仿宋" w:eastAsia="仿宋" w:cs="仿宋"/>
          <w:b w:val="0"/>
          <w:bCs w:val="0"/>
          <w:sz w:val="24"/>
          <w:szCs w:val="24"/>
          <w:lang w:val="en-US" w:eastAsia="zh-CN"/>
        </w:rPr>
        <w:t>。</w:t>
      </w:r>
    </w:p>
    <w:p w14:paraId="68D92708">
      <w:pPr>
        <w:spacing w:line="440" w:lineRule="exact"/>
        <w:ind w:firstLine="482" w:firstLineChars="200"/>
        <w:rPr>
          <w:rFonts w:hint="default" w:ascii="仿宋" w:hAnsi="仿宋" w:eastAsia="仿宋" w:cs="仿宋"/>
          <w:sz w:val="24"/>
          <w:szCs w:val="24"/>
          <w:lang w:val="en-US"/>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七</w:t>
      </w:r>
      <w:r>
        <w:rPr>
          <w:rFonts w:hint="eastAsia" w:ascii="仿宋" w:hAnsi="仿宋" w:eastAsia="仿宋" w:cs="仿宋"/>
          <w:b/>
          <w:bCs/>
          <w:sz w:val="24"/>
          <w:szCs w:val="24"/>
        </w:rPr>
        <w:t>）</w:t>
      </w:r>
      <w:r>
        <w:rPr>
          <w:rFonts w:hint="eastAsia" w:ascii="仿宋" w:hAnsi="仿宋" w:eastAsia="仿宋" w:cs="仿宋"/>
          <w:b/>
          <w:bCs/>
          <w:sz w:val="24"/>
          <w:szCs w:val="24"/>
          <w:lang w:val="en-US" w:eastAsia="zh-CN"/>
        </w:rPr>
        <w:t>本次征集以厦门市为核心服务区域，福建省内其他地级市供应商均可报名参与。报名供应商须明确申报的服务区域，并承诺可全覆盖承接所申报区域内的零散订单业务及项目型维保业务。所有报名供应商均须承诺支持配合万翔网商/万翔技术进行现场评估考察工作。</w:t>
      </w:r>
    </w:p>
    <w:p w14:paraId="4B8C8E09">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四、报名所需提供的资料</w:t>
      </w:r>
    </w:p>
    <w:p w14:paraId="31B4471E">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（一）基本材料</w:t>
      </w:r>
    </w:p>
    <w:p w14:paraId="2FBB404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1、合法有效的公司营业执照</w:t>
      </w:r>
      <w:r>
        <w:rPr>
          <w:rFonts w:hint="eastAsia" w:ascii="仿宋" w:hAnsi="仿宋" w:eastAsia="仿宋" w:cs="仿宋"/>
          <w:color w:val="222222"/>
          <w:sz w:val="24"/>
          <w:szCs w:val="27"/>
          <w:shd w:val="clear" w:color="auto" w:fill="FFFFFF"/>
        </w:rPr>
        <w:t>，</w:t>
      </w:r>
      <w:r>
        <w:rPr>
          <w:rFonts w:hint="eastAsia" w:ascii="仿宋" w:hAnsi="仿宋" w:eastAsia="仿宋" w:cs="仿宋"/>
          <w:sz w:val="24"/>
          <w:szCs w:val="24"/>
        </w:rPr>
        <w:t>须提供加盖公章的复印件。</w:t>
      </w:r>
    </w:p>
    <w:p w14:paraId="0FDAE03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2、法定代表人或负责人及授权代理人身份证复印件（需加盖公章）（由授权代理人报名的，还须提供加盖公章的法定代表人或负责人授权书原件）。</w:t>
      </w:r>
    </w:p>
    <w:p w14:paraId="406E951C">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3、报名供应商请尽可能多的提供能证明自身公司经营实力的证明材料，以利增加入围的机会。所提供材料包括但不限于:销售业绩、</w:t>
      </w:r>
      <w:r>
        <w:rPr>
          <w:rFonts w:hint="eastAsia" w:ascii="仿宋" w:hAnsi="仿宋" w:eastAsia="仿宋" w:cs="仿宋"/>
          <w:sz w:val="24"/>
          <w:szCs w:val="24"/>
          <w:lang w:val="en-US" w:eastAsia="zh-CN"/>
        </w:rPr>
        <w:t>授权资质</w:t>
      </w:r>
      <w:r>
        <w:rPr>
          <w:rFonts w:hint="eastAsia" w:ascii="仿宋" w:hAnsi="仿宋" w:eastAsia="仿宋" w:cs="仿宋"/>
          <w:sz w:val="24"/>
          <w:szCs w:val="24"/>
        </w:rPr>
        <w:t>、技术</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安装和售后</w:t>
      </w:r>
      <w:r>
        <w:rPr>
          <w:rFonts w:hint="eastAsia" w:ascii="仿宋" w:hAnsi="仿宋" w:eastAsia="仿宋" w:cs="仿宋"/>
          <w:sz w:val="24"/>
          <w:szCs w:val="24"/>
        </w:rPr>
        <w:t>人员配置等等。</w:t>
      </w:r>
    </w:p>
    <w:p w14:paraId="22824EFD">
      <w:pPr>
        <w:spacing w:line="440" w:lineRule="exact"/>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4、提供增值税专用发票的开具税率。</w:t>
      </w:r>
    </w:p>
    <w:p w14:paraId="5088FF3C">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rPr>
        <w:t>提供自有专职高空作业在职人员说明，并附社保缴费记录等劳动关系证明材料</w:t>
      </w:r>
      <w:r>
        <w:rPr>
          <w:rFonts w:hint="eastAsia" w:ascii="仿宋" w:hAnsi="仿宋" w:eastAsia="仿宋" w:cs="仿宋"/>
          <w:sz w:val="24"/>
          <w:szCs w:val="24"/>
          <w:lang w:eastAsia="zh-CN"/>
        </w:rPr>
        <w:t>。</w:t>
      </w:r>
    </w:p>
    <w:p w14:paraId="1645A058">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val="en-US" w:eastAsia="zh-CN"/>
        </w:rPr>
        <w:t>6、提供公司</w:t>
      </w:r>
      <w:r>
        <w:rPr>
          <w:rFonts w:hint="eastAsia" w:ascii="仿宋" w:hAnsi="仿宋" w:eastAsia="仿宋" w:cs="仿宋"/>
          <w:sz w:val="24"/>
          <w:szCs w:val="24"/>
        </w:rPr>
        <w:t>人身意外伤害保险或雇主责任险保单及保费缴纳凭证等投保记录材料</w:t>
      </w:r>
      <w:r>
        <w:rPr>
          <w:rFonts w:hint="eastAsia" w:ascii="仿宋" w:hAnsi="仿宋" w:eastAsia="仿宋" w:cs="仿宋"/>
          <w:sz w:val="24"/>
          <w:szCs w:val="24"/>
          <w:lang w:eastAsia="zh-CN"/>
        </w:rPr>
        <w:t>。</w:t>
      </w:r>
    </w:p>
    <w:p w14:paraId="330DFB8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（二）报名资料要求</w:t>
      </w:r>
    </w:p>
    <w:p w14:paraId="51F2298D">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1、请按上述要求提供报名材料，报名资料须提供加盖公章的原件或复印件，对于未按要求加盖公章及法人签字的原件电子扫描件视为报名资料缺漏，采购人将拒绝接受其报名。</w:t>
      </w:r>
    </w:p>
    <w:p w14:paraId="1985D1CE">
      <w:pPr>
        <w:spacing w:line="440" w:lineRule="exact"/>
        <w:ind w:firstLine="480" w:firstLineChars="200"/>
        <w:rPr>
          <w:rFonts w:hint="eastAsia" w:ascii="仿宋" w:hAnsi="仿宋" w:eastAsia="仿宋" w:cs="仿宋"/>
          <w:b/>
          <w:sz w:val="24"/>
          <w:szCs w:val="24"/>
          <w:lang w:val="en-US" w:eastAsia="zh-CN"/>
        </w:rPr>
      </w:pPr>
      <w:r>
        <w:rPr>
          <w:rFonts w:hint="eastAsia" w:ascii="仿宋" w:hAnsi="仿宋" w:eastAsia="仿宋" w:cs="仿宋"/>
          <w:sz w:val="24"/>
          <w:szCs w:val="24"/>
        </w:rPr>
        <w:t>2、采购人视收到的上述资料不涉及商业秘密，所有报名资料恕不退还。</w:t>
      </w:r>
    </w:p>
    <w:p w14:paraId="575C7B4B">
      <w:pPr>
        <w:spacing w:line="440" w:lineRule="exact"/>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五、入围资格评选：</w:t>
      </w:r>
    </w:p>
    <w:p w14:paraId="4D22385A">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1、本次评审采用“资格预审+综合评分”方式，择优确定入围供应商。</w:t>
      </w:r>
    </w:p>
    <w:p w14:paraId="29087987">
      <w:pPr>
        <w:spacing w:line="44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对报名供应商进行资格符合性审查，通过者进入综合评分环节。</w:t>
      </w:r>
    </w:p>
    <w:p w14:paraId="265ECBDA">
      <w:pPr>
        <w:spacing w:line="440" w:lineRule="exact"/>
        <w:rPr>
          <w:rFonts w:hint="eastAsia" w:ascii="仿宋" w:hAnsi="仿宋" w:eastAsia="仿宋" w:cs="仿宋"/>
          <w:sz w:val="24"/>
          <w:szCs w:val="24"/>
          <w:lang w:val="en-US" w:eastAsia="zh-CN"/>
        </w:rPr>
      </w:pPr>
    </w:p>
    <w:p w14:paraId="5F1AC05F">
      <w:pPr>
        <w:spacing w:line="440" w:lineRule="exact"/>
        <w:rPr>
          <w:rFonts w:hint="eastAsia" w:ascii="仿宋" w:hAnsi="仿宋" w:eastAsia="仿宋" w:cs="仿宋"/>
          <w:sz w:val="24"/>
          <w:szCs w:val="24"/>
          <w:lang w:val="en-US" w:eastAsia="zh-CN"/>
        </w:rPr>
      </w:pPr>
    </w:p>
    <w:p w14:paraId="2BD4834D">
      <w:pPr>
        <w:numPr>
          <w:ilvl w:val="0"/>
          <w:numId w:val="1"/>
        </w:num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综合评分（满分100分）</w:t>
      </w:r>
    </w:p>
    <w:tbl>
      <w:tblPr>
        <w:tblStyle w:val="5"/>
        <w:tblW w:w="92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6"/>
        <w:gridCol w:w="1272"/>
        <w:gridCol w:w="6262"/>
        <w:gridCol w:w="972"/>
      </w:tblGrid>
      <w:tr w14:paraId="09733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6664">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8FB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评分内容</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070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评分标准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195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满分值(分)</w:t>
            </w:r>
          </w:p>
        </w:tc>
      </w:tr>
      <w:tr w14:paraId="3A15D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700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C1D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注册资金</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B65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根据报名供应商公司注册资金信息进行评价：</w:t>
            </w:r>
          </w:p>
          <w:p w14:paraId="1B119092">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——注册资金为100万(含)以上，得10分;</w:t>
            </w:r>
          </w:p>
          <w:p w14:paraId="25EB327F">
            <w:pPr>
              <w:keepNext w:val="0"/>
              <w:keepLines w:val="0"/>
              <w:widowControl/>
              <w:numPr>
                <w:ilvl w:val="0"/>
                <w:numId w:val="0"/>
              </w:numPr>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——注册资金为100万元以下，得5分。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42D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r>
      <w:tr w14:paraId="0103D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8380">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E0A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原厂授权及全品类空调维保能力</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628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本项目维保基础需求为分体式空调维修保养，同步覆盖变频多联机、螺杆冷水机组等大型商用空调设备，按供应商资质与设备服务能力分级计分：</w:t>
            </w:r>
          </w:p>
          <w:p w14:paraId="43C38B56">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w:t>
            </w:r>
            <w:r>
              <w:rPr>
                <w:rFonts w:hint="eastAsia" w:ascii="仿宋" w:hAnsi="仿宋" w:eastAsia="仿宋" w:cs="仿宋"/>
                <w:b/>
                <w:bCs/>
                <w:i w:val="0"/>
                <w:iCs w:val="0"/>
                <w:color w:val="000000"/>
                <w:kern w:val="0"/>
                <w:sz w:val="22"/>
                <w:szCs w:val="22"/>
                <w:highlight w:val="none"/>
                <w:u w:val="none"/>
                <w:lang w:val="en-US" w:eastAsia="zh-CN" w:bidi="ar"/>
              </w:rPr>
              <w:t>直接持有空</w:t>
            </w:r>
            <w:r>
              <w:rPr>
                <w:rFonts w:hint="eastAsia" w:ascii="仿宋" w:hAnsi="仿宋" w:eastAsia="仿宋" w:cs="仿宋"/>
                <w:b/>
                <w:bCs/>
                <w:i w:val="0"/>
                <w:iCs w:val="0"/>
                <w:color w:val="000000"/>
                <w:kern w:val="0"/>
                <w:sz w:val="22"/>
                <w:szCs w:val="22"/>
                <w:u w:val="none"/>
                <w:lang w:val="en-US" w:eastAsia="zh-CN" w:bidi="ar"/>
              </w:rPr>
              <w:t>调制造品牌出具的空调安装、维修授权，并具备多联机、冷水机组等大型商用空调设备的服务能力，需提供佐证材料（厂家授权证明或近3年对应设备服务合同/完工证明），得20分；</w:t>
            </w:r>
          </w:p>
          <w:p w14:paraId="25392AA6">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w:t>
            </w:r>
            <w:r>
              <w:rPr>
                <w:rFonts w:hint="eastAsia" w:ascii="仿宋" w:hAnsi="仿宋" w:eastAsia="仿宋" w:cs="仿宋"/>
                <w:b/>
                <w:bCs/>
                <w:i w:val="0"/>
                <w:iCs w:val="0"/>
                <w:color w:val="000000"/>
                <w:kern w:val="0"/>
                <w:sz w:val="22"/>
                <w:szCs w:val="22"/>
                <w:highlight w:val="none"/>
                <w:u w:val="none"/>
                <w:lang w:val="en-US" w:eastAsia="zh-CN" w:bidi="ar"/>
              </w:rPr>
              <w:t>直接持有空调制造</w:t>
            </w:r>
            <w:r>
              <w:rPr>
                <w:rFonts w:hint="eastAsia" w:ascii="仿宋" w:hAnsi="仿宋" w:eastAsia="仿宋" w:cs="仿宋"/>
                <w:b/>
                <w:bCs/>
                <w:i w:val="0"/>
                <w:iCs w:val="0"/>
                <w:color w:val="000000"/>
                <w:kern w:val="0"/>
                <w:sz w:val="22"/>
                <w:szCs w:val="22"/>
                <w:u w:val="none"/>
                <w:lang w:val="en-US" w:eastAsia="zh-CN" w:bidi="ar"/>
              </w:rPr>
              <w:t>品牌官方空调安装、维修授权资质文件，但仅具备分体式空调服务能力、无大型空调设备服务佐证材料，得15分；</w:t>
            </w:r>
          </w:p>
          <w:p w14:paraId="29F223E7">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——无任何品牌原厂空调安装、维修授权；但具备普通空调拆装维修基础能力（需提供佐证材料例如合同/发票证明），得10分；</w:t>
            </w:r>
          </w:p>
          <w:p w14:paraId="567E137E">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——未提供任何服务资质证明材料，得0分。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F517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20</w:t>
            </w:r>
          </w:p>
        </w:tc>
      </w:tr>
      <w:tr w14:paraId="34B33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2DB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3F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高空特种作业人员配置</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358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根据报名供应商提交的持证高空作业人员数量计分，参评需提供对应人员有效期内高空特种作业操作证，并提交人员稳定服务书面承诺函，劳动关系证明材料可补充提交，作为企业服务实力佐证。</w:t>
            </w:r>
          </w:p>
          <w:p w14:paraId="058CD36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（供应商书面承诺：本项目投入的全部高空作业持证人员均为长期稳定服务人员，不存在证书挂靠、临时外聘凑证等行为；若后续核查查实存在上述情形，采购人有权单方终止合作合同）</w:t>
            </w:r>
          </w:p>
          <w:p w14:paraId="58BFD7A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——每提供1名符合要求的持证人员计4分，本项最高得分20分</w:t>
            </w:r>
            <w:r>
              <w:rPr>
                <w:rFonts w:hint="eastAsia" w:ascii="仿宋" w:hAnsi="仿宋" w:eastAsia="仿宋" w:cs="仿宋"/>
                <w:i w:val="0"/>
                <w:iCs w:val="0"/>
                <w:color w:val="000000"/>
                <w:kern w:val="0"/>
                <w:sz w:val="22"/>
                <w:szCs w:val="22"/>
                <w:u w:val="none"/>
                <w:lang w:val="en-US" w:eastAsia="zh-CN" w:bidi="ar"/>
              </w:rPr>
              <w:t>。</w:t>
            </w:r>
          </w:p>
          <w:p w14:paraId="7D028B08">
            <w:pPr>
              <w:keepNext w:val="0"/>
              <w:keepLines w:val="0"/>
              <w:widowControl/>
              <w:suppressLineNumbers w:val="0"/>
              <w:jc w:val="left"/>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r>
              <w:rPr>
                <w:rFonts w:hint="eastAsia" w:ascii="仿宋" w:hAnsi="仿宋" w:eastAsia="仿宋" w:cs="仿宋"/>
                <w:b/>
                <w:bCs/>
                <w:i w:val="0"/>
                <w:iCs w:val="0"/>
                <w:color w:val="000000"/>
                <w:kern w:val="0"/>
                <w:sz w:val="22"/>
                <w:szCs w:val="22"/>
                <w:u w:val="none"/>
                <w:lang w:val="en-US" w:eastAsia="zh-CN" w:bidi="ar"/>
              </w:rPr>
              <w:t>未提供有效高空特种作业操作证、或未按要求提交稳定服务承诺函任一材料的，本项不予计分。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6D3A">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20</w:t>
            </w:r>
          </w:p>
        </w:tc>
      </w:tr>
      <w:tr w14:paraId="0ECA4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EBB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D08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区域服务覆盖、专职对接人员及现场考察配合承诺</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CBB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根据加盖公章书面承诺文件进行评价，三项要求：①对所申报服务区域实现全域项目、零散订单全覆盖，并满足对应区域工单响应及上门时效要求（24小时内联系客户，48小时内上门）；②配置固定专职信息对接人员负责业务对接；③无条件配合万翔网商/万翔技术进行现场实地评估考察：</w:t>
            </w:r>
          </w:p>
          <w:p w14:paraId="11B2C4B7">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——三项承诺全部提供完整盖章承诺函，得15分；</w:t>
            </w:r>
          </w:p>
          <w:p w14:paraId="31BB1DB7">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——提供两项承诺及盖章承诺函，得10分；</w:t>
            </w:r>
          </w:p>
          <w:p w14:paraId="74E43C49">
            <w:pPr>
              <w:keepNext w:val="0"/>
              <w:keepLines w:val="0"/>
              <w:widowControl/>
              <w:numPr>
                <w:ilvl w:val="0"/>
                <w:numId w:val="0"/>
              </w:numPr>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——仅提供一项承诺及盖章承诺函，得4分；</w:t>
            </w:r>
          </w:p>
          <w:p w14:paraId="300C208B">
            <w:pPr>
              <w:keepNext w:val="0"/>
              <w:keepLines w:val="0"/>
              <w:widowControl/>
              <w:numPr>
                <w:ilvl w:val="0"/>
                <w:numId w:val="0"/>
              </w:numPr>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——未出具相关承诺，得0分；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E0A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15</w:t>
            </w:r>
          </w:p>
        </w:tc>
      </w:tr>
      <w:tr w14:paraId="2A524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A86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47A1">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eastAsia="zh-CN" w:bidi="ar"/>
              </w:rPr>
            </w:pPr>
            <w:r>
              <w:rPr>
                <w:rFonts w:hint="default" w:ascii="仿宋" w:hAnsi="仿宋" w:eastAsia="仿宋" w:cs="仿宋"/>
                <w:i w:val="0"/>
                <w:iCs w:val="0"/>
                <w:color w:val="000000"/>
                <w:kern w:val="0"/>
                <w:sz w:val="22"/>
                <w:szCs w:val="22"/>
                <w:u w:val="none"/>
                <w:lang w:eastAsia="zh-CN" w:bidi="ar"/>
              </w:rPr>
              <w:t>服务及质量保证方案</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DDA6">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以供应商自主编制提交的《空调维保服务质量与配件保障实施方案》为核心评审依据，结合方案完整性、内容详实度及承诺有效性综合评分：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方案体系完整、内容详实可落地，包含完善的服务价格体系（覆盖空调拆装移机、主流机型核心维修备件，清晰区分配件材料费与人工服务费，定价逻辑清晰）原厂备件保真承诺、更换备件不少于3个月质保承诺，可额外补充</w:t>
            </w:r>
            <w:r>
              <w:rPr>
                <w:rFonts w:hint="default" w:ascii="仿宋" w:hAnsi="仿宋" w:eastAsia="仿宋" w:cs="仿宋"/>
                <w:b/>
                <w:bCs/>
                <w:i w:val="0"/>
                <w:iCs w:val="0"/>
                <w:color w:val="000000"/>
                <w:kern w:val="0"/>
                <w:sz w:val="22"/>
                <w:szCs w:val="22"/>
                <w:u w:val="none"/>
                <w:lang w:eastAsia="zh-CN" w:bidi="ar"/>
              </w:rPr>
              <w:t>说明</w:t>
            </w:r>
            <w:r>
              <w:rPr>
                <w:rFonts w:hint="eastAsia" w:ascii="仿宋" w:hAnsi="仿宋" w:eastAsia="仿宋" w:cs="仿宋"/>
                <w:b/>
                <w:bCs/>
                <w:i w:val="0"/>
                <w:iCs w:val="0"/>
                <w:color w:val="000000"/>
                <w:kern w:val="0"/>
                <w:sz w:val="22"/>
                <w:szCs w:val="22"/>
                <w:u w:val="none"/>
                <w:lang w:val="en-US" w:eastAsia="zh-CN" w:bidi="ar"/>
              </w:rPr>
              <w:t>配件供应渠道、质量管控机制、服务售后响应等增值内容的，得15分</w:t>
            </w:r>
          </w:p>
          <w:p w14:paraId="4A33E6DA">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——方案基本完整，包含基础服务价格体系及主要备件报价，费用拆分基本清晰；已出具备件保真或质保相关承诺但内容不够全面的，得8分；</w:t>
            </w:r>
          </w:p>
          <w:p w14:paraId="3D9B0D24">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——未提交对应方案，或方案严重缺项、无有效服务价格体系及质保承诺的，得0分。</w:t>
            </w:r>
          </w:p>
          <w:p w14:paraId="4BC7D755">
            <w:pPr>
              <w:keepNext w:val="0"/>
              <w:keepLines w:val="0"/>
              <w:widowControl/>
              <w:numPr>
                <w:ilvl w:val="0"/>
                <w:numId w:val="0"/>
              </w:numPr>
              <w:suppressLineNumbers w:val="0"/>
              <w:jc w:val="left"/>
              <w:textAlignment w:val="center"/>
              <w:rPr>
                <w:rFonts w:hint="default" w:ascii="仿宋" w:hAnsi="仿宋" w:eastAsia="仿宋" w:cs="仿宋"/>
                <w:b/>
                <w:bCs/>
                <w:i w:val="0"/>
                <w:iCs w:val="0"/>
                <w:color w:val="000000"/>
                <w:kern w:val="0"/>
                <w:sz w:val="22"/>
                <w:szCs w:val="22"/>
                <w:u w:val="none"/>
                <w:lang w:eastAsia="zh-CN" w:bidi="ar"/>
              </w:rPr>
            </w:pPr>
            <w:r>
              <w:rPr>
                <w:rFonts w:hint="default" w:ascii="仿宋" w:hAnsi="仿宋" w:eastAsia="仿宋" w:cs="仿宋"/>
                <w:i w:val="0"/>
                <w:iCs w:val="0"/>
                <w:color w:val="000000"/>
                <w:kern w:val="0"/>
                <w:sz w:val="22"/>
                <w:szCs w:val="22"/>
                <w:u w:val="none"/>
                <w:lang w:eastAsia="zh-CN" w:bidi="ar"/>
              </w:rPr>
              <w:t>*</w:t>
            </w:r>
            <w:r>
              <w:rPr>
                <w:rFonts w:hint="eastAsia" w:ascii="仿宋" w:hAnsi="仿宋" w:eastAsia="仿宋" w:cs="仿宋"/>
                <w:i w:val="0"/>
                <w:iCs w:val="0"/>
                <w:color w:val="000000"/>
                <w:kern w:val="0"/>
                <w:sz w:val="22"/>
                <w:szCs w:val="22"/>
                <w:u w:val="none"/>
                <w:lang w:val="en-US" w:eastAsia="zh-CN" w:bidi="ar"/>
              </w:rPr>
              <w:t>注：附件1《维保参考报价表》仅为参考模板，</w:t>
            </w:r>
            <w:r>
              <w:rPr>
                <w:rFonts w:hint="default" w:ascii="仿宋" w:hAnsi="仿宋" w:eastAsia="仿宋" w:cs="仿宋"/>
                <w:i w:val="0"/>
                <w:iCs w:val="0"/>
                <w:color w:val="000000"/>
                <w:kern w:val="0"/>
                <w:sz w:val="22"/>
                <w:szCs w:val="22"/>
                <w:u w:val="none"/>
                <w:lang w:eastAsia="zh-CN" w:bidi="ar"/>
              </w:rPr>
              <w:t>报名</w:t>
            </w:r>
            <w:r>
              <w:rPr>
                <w:rFonts w:hint="eastAsia" w:ascii="仿宋" w:hAnsi="仿宋" w:eastAsia="仿宋" w:cs="仿宋"/>
                <w:i w:val="0"/>
                <w:iCs w:val="0"/>
                <w:color w:val="000000"/>
                <w:kern w:val="0"/>
                <w:sz w:val="22"/>
                <w:szCs w:val="22"/>
                <w:u w:val="none"/>
                <w:lang w:val="en-US" w:eastAsia="zh-CN" w:bidi="ar"/>
              </w:rPr>
              <w:t>供应商无需完全参照填报，可结合自身经营情况制定价格体系，</w:t>
            </w:r>
            <w:r>
              <w:rPr>
                <w:rFonts w:hint="default" w:ascii="仿宋" w:hAnsi="仿宋" w:eastAsia="仿宋" w:cs="仿宋"/>
                <w:i w:val="0"/>
                <w:iCs w:val="0"/>
                <w:color w:val="000000"/>
                <w:kern w:val="0"/>
                <w:sz w:val="22"/>
                <w:szCs w:val="22"/>
                <w:u w:val="none"/>
                <w:lang w:eastAsia="zh-CN" w:bidi="ar"/>
              </w:rPr>
              <w:t>增减内容。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22C7">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15</w:t>
            </w:r>
          </w:p>
        </w:tc>
      </w:tr>
      <w:tr w14:paraId="22020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BED1">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B881">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相关业绩</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1ECF">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根据报名供应商提供近3年时间内，相关空调安装、维修、维保同类项目有效业绩情况（合同+发票为有效佐证）进行评价：</w:t>
            </w:r>
          </w:p>
          <w:p w14:paraId="303C8A24">
            <w:pPr>
              <w:keepNext w:val="0"/>
              <w:keepLines w:val="0"/>
              <w:widowControl/>
              <w:numPr>
                <w:ilvl w:val="0"/>
                <w:numId w:val="0"/>
              </w:numPr>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——累计总额≥50万元（含），得20分；</w:t>
            </w:r>
          </w:p>
          <w:p w14:paraId="2F4DF56B">
            <w:pPr>
              <w:keepNext w:val="0"/>
              <w:keepLines w:val="0"/>
              <w:widowControl/>
              <w:numPr>
                <w:ilvl w:val="0"/>
                <w:numId w:val="0"/>
              </w:numPr>
              <w:suppressLineNumbers w:val="0"/>
              <w:jc w:val="left"/>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——累计总额10万元（含）—50万元，得15分；</w:t>
            </w:r>
          </w:p>
          <w:p w14:paraId="5BB5C2C3">
            <w:pPr>
              <w:keepNext w:val="0"/>
              <w:keepLines w:val="0"/>
              <w:widowControl/>
              <w:numPr>
                <w:ilvl w:val="0"/>
                <w:numId w:val="0"/>
              </w:numPr>
              <w:suppressLineNumbers w:val="0"/>
              <w:jc w:val="left"/>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——累计总额＜10 万元，得8分；</w:t>
            </w:r>
            <w:bookmarkStart w:id="3" w:name="_GoBack"/>
            <w:bookmarkEnd w:id="3"/>
          </w:p>
          <w:p w14:paraId="5E702B87">
            <w:pPr>
              <w:keepNext w:val="0"/>
              <w:keepLines w:val="0"/>
              <w:widowControl/>
              <w:numPr>
                <w:ilvl w:val="0"/>
                <w:numId w:val="0"/>
              </w:numPr>
              <w:suppressLineNumbers w:val="0"/>
              <w:jc w:val="left"/>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——无近三年空调相关服务业绩，得0分；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8E1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20</w:t>
            </w:r>
          </w:p>
        </w:tc>
      </w:tr>
      <w:tr w14:paraId="4E8CB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2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E895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B4E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100</w:t>
            </w:r>
          </w:p>
        </w:tc>
      </w:tr>
    </w:tbl>
    <w:p w14:paraId="4246386A">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六</w:t>
      </w:r>
      <w:r>
        <w:rPr>
          <w:rFonts w:hint="eastAsia" w:ascii="仿宋" w:hAnsi="仿宋" w:eastAsia="仿宋" w:cs="仿宋"/>
          <w:b/>
          <w:sz w:val="24"/>
          <w:szCs w:val="24"/>
        </w:rPr>
        <w:t>、注意事项</w:t>
      </w:r>
    </w:p>
    <w:p w14:paraId="3DAE505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（一）本次公开征集不收取供应商的任何费用。</w:t>
      </w:r>
    </w:p>
    <w:p w14:paraId="03652A8C">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（二）供应商须对报名信息和资料的真实性负责。如提供虚假材料，我司有权将其列入供应商黑名单，</w:t>
      </w:r>
      <w:r>
        <w:rPr>
          <w:rFonts w:hint="eastAsia" w:ascii="仿宋" w:hAnsi="仿宋" w:eastAsia="仿宋" w:cs="仿宋"/>
          <w:sz w:val="24"/>
          <w:szCs w:val="24"/>
          <w:lang w:val="en-US" w:eastAsia="zh-CN"/>
        </w:rPr>
        <w:t>本次入围作废，</w:t>
      </w:r>
      <w:r>
        <w:rPr>
          <w:rFonts w:hint="eastAsia" w:ascii="仿宋" w:hAnsi="仿宋" w:eastAsia="仿宋" w:cs="仿宋"/>
          <w:sz w:val="24"/>
          <w:szCs w:val="24"/>
        </w:rPr>
        <w:t>不得参与本公司</w:t>
      </w:r>
      <w:r>
        <w:rPr>
          <w:rFonts w:hint="eastAsia" w:ascii="仿宋" w:hAnsi="仿宋" w:eastAsia="仿宋" w:cs="仿宋"/>
          <w:sz w:val="24"/>
          <w:szCs w:val="24"/>
          <w:lang w:val="en-US" w:eastAsia="zh-CN"/>
        </w:rPr>
        <w:t>和翔业集团</w:t>
      </w:r>
      <w:r>
        <w:rPr>
          <w:rFonts w:hint="eastAsia" w:ascii="仿宋" w:hAnsi="仿宋" w:eastAsia="仿宋" w:cs="仿宋"/>
          <w:sz w:val="24"/>
          <w:szCs w:val="24"/>
        </w:rPr>
        <w:t>集中采购活动。</w:t>
      </w:r>
    </w:p>
    <w:p w14:paraId="4C21545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（三）报名</w:t>
      </w:r>
      <w:r>
        <w:rPr>
          <w:rFonts w:hint="eastAsia" w:ascii="仿宋" w:hAnsi="仿宋" w:eastAsia="仿宋" w:cs="仿宋"/>
          <w:sz w:val="24"/>
          <w:szCs w:val="24"/>
          <w:lang w:val="en-US" w:eastAsia="zh-CN"/>
        </w:rPr>
        <w:t>方式及</w:t>
      </w:r>
      <w:r>
        <w:rPr>
          <w:rFonts w:hint="eastAsia" w:ascii="仿宋" w:hAnsi="仿宋" w:eastAsia="仿宋" w:cs="仿宋"/>
          <w:sz w:val="24"/>
          <w:szCs w:val="24"/>
        </w:rPr>
        <w:t>资料接收地址：</w:t>
      </w:r>
    </w:p>
    <w:p w14:paraId="19D10190">
      <w:pPr>
        <w:spacing w:line="36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电子邮件形式进行报名</w:t>
      </w:r>
      <w:r>
        <w:rPr>
          <w:rFonts w:hint="eastAsia" w:ascii="仿宋" w:hAnsi="仿宋" w:eastAsia="仿宋" w:cs="仿宋"/>
          <w:sz w:val="24"/>
          <w:szCs w:val="24"/>
          <w:lang w:eastAsia="zh-CN"/>
        </w:rPr>
        <w:t>：</w:t>
      </w:r>
      <w:r>
        <w:rPr>
          <w:rFonts w:hint="eastAsia" w:ascii="仿宋" w:hAnsi="仿宋" w:eastAsia="仿宋" w:cs="仿宋"/>
          <w:sz w:val="24"/>
          <w:szCs w:val="24"/>
        </w:rPr>
        <w:t>供应商应当在截止时间前向指定邮箱</w:t>
      </w:r>
      <w:r>
        <w:rPr>
          <w:rFonts w:hint="eastAsia" w:ascii="仿宋" w:hAnsi="仿宋" w:eastAsia="仿宋" w:cs="仿宋"/>
          <w:sz w:val="24"/>
          <w:szCs w:val="24"/>
          <w:lang w:val="en-US" w:eastAsia="zh-CN"/>
        </w:rPr>
        <w:t>wxfwcpxj</w:t>
      </w:r>
      <w:r>
        <w:rPr>
          <w:rFonts w:hint="eastAsia" w:ascii="仿宋" w:hAnsi="仿宋" w:eastAsia="仿宋" w:cs="仿宋"/>
          <w:sz w:val="24"/>
          <w:szCs w:val="24"/>
        </w:rPr>
        <w:t>@163.com发送经供应商盖章扫描的</w:t>
      </w:r>
      <w:r>
        <w:rPr>
          <w:rFonts w:hint="eastAsia" w:ascii="仿宋" w:hAnsi="仿宋" w:eastAsia="仿宋" w:cs="仿宋"/>
          <w:sz w:val="24"/>
          <w:szCs w:val="24"/>
          <w:lang w:val="en-US" w:eastAsia="zh-CN"/>
        </w:rPr>
        <w:t>报名</w:t>
      </w:r>
      <w:r>
        <w:rPr>
          <w:rFonts w:hint="eastAsia" w:ascii="仿宋" w:hAnsi="仿宋" w:eastAsia="仿宋" w:cs="仿宋"/>
          <w:sz w:val="24"/>
          <w:szCs w:val="24"/>
        </w:rPr>
        <w:t>文件。</w:t>
      </w:r>
      <w:r>
        <w:rPr>
          <w:rFonts w:hint="eastAsia" w:ascii="仿宋" w:hAnsi="仿宋" w:eastAsia="仿宋" w:cs="仿宋"/>
          <w:sz w:val="24"/>
          <w:szCs w:val="24"/>
          <w:lang w:val="en-US" w:eastAsia="zh-CN"/>
        </w:rPr>
        <w:t>邮件主题注明“供应商征集+公司名称”</w:t>
      </w:r>
    </w:p>
    <w:p w14:paraId="191B7970">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、声明</w:t>
      </w:r>
    </w:p>
    <w:p w14:paraId="7FDA8312">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采购人接收供应商的报名资料并不表示接受报名供应商参与本项目，采购人有权选定并邀请全部或部分合格供应商参与本项目集中采购活动。</w:t>
      </w:r>
    </w:p>
    <w:p w14:paraId="36C9E159">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、采购人联系方式</w:t>
      </w:r>
    </w:p>
    <w:p w14:paraId="52917913">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（一）采购单位：厦门万翔网络商务有限公司</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厦门万翔技术服务有限公司</w:t>
      </w:r>
    </w:p>
    <w:p w14:paraId="57E8BA2D">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（二）地址：厦门市湖里区机场北路476号</w:t>
      </w:r>
    </w:p>
    <w:p w14:paraId="18316B3A">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（三）采购联系人：</w:t>
      </w:r>
      <w:r>
        <w:rPr>
          <w:rFonts w:hint="eastAsia" w:ascii="仿宋" w:hAnsi="仿宋" w:eastAsia="仿宋" w:cs="仿宋"/>
          <w:sz w:val="24"/>
          <w:szCs w:val="24"/>
          <w:lang w:val="en-US" w:eastAsia="zh-CN"/>
        </w:rPr>
        <w:t>徐先生</w:t>
      </w:r>
      <w:r>
        <w:rPr>
          <w:rFonts w:hint="eastAsia" w:ascii="仿宋" w:hAnsi="仿宋" w:eastAsia="仿宋" w:cs="仿宋"/>
          <w:sz w:val="24"/>
          <w:szCs w:val="24"/>
        </w:rPr>
        <w:t>（办公电话：</w:t>
      </w:r>
      <w:r>
        <w:rPr>
          <w:rFonts w:hint="eastAsia" w:ascii="仿宋" w:hAnsi="仿宋" w:eastAsia="仿宋" w:cs="仿宋"/>
          <w:sz w:val="24"/>
          <w:szCs w:val="24"/>
          <w:lang w:val="en-US" w:eastAsia="zh-CN"/>
        </w:rPr>
        <w:t>0592-5792851</w:t>
      </w:r>
      <w:r>
        <w:rPr>
          <w:rFonts w:hint="eastAsia" w:ascii="仿宋" w:hAnsi="仿宋" w:eastAsia="仿宋" w:cs="仿宋"/>
          <w:sz w:val="24"/>
          <w:szCs w:val="24"/>
        </w:rPr>
        <w:t xml:space="preserve">） </w:t>
      </w:r>
    </w:p>
    <w:p w14:paraId="78B736B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特此公告。</w:t>
      </w:r>
    </w:p>
    <w:p w14:paraId="477CDB2A">
      <w:pPr>
        <w:spacing w:line="440" w:lineRule="exact"/>
        <w:ind w:firstLine="480" w:firstLineChars="200"/>
        <w:jc w:val="right"/>
        <w:rPr>
          <w:rFonts w:hint="default" w:ascii="仿宋" w:hAnsi="仿宋" w:eastAsia="仿宋" w:cs="仿宋"/>
          <w:sz w:val="24"/>
          <w:szCs w:val="24"/>
          <w:lang w:val="en-US" w:eastAsia="zh-CN"/>
        </w:rPr>
      </w:pPr>
      <w:r>
        <w:rPr>
          <w:rFonts w:hint="eastAsia" w:ascii="仿宋" w:hAnsi="仿宋" w:eastAsia="仿宋" w:cs="仿宋"/>
          <w:sz w:val="24"/>
          <w:szCs w:val="24"/>
        </w:rPr>
        <w:t>厦门万翔网络商务有限公司</w:t>
      </w:r>
      <w:r>
        <w:rPr>
          <w:rFonts w:hint="eastAsia" w:ascii="仿宋" w:hAnsi="仿宋" w:eastAsia="仿宋" w:cs="仿宋"/>
          <w:sz w:val="24"/>
          <w:szCs w:val="24"/>
          <w:lang w:val="en-US" w:eastAsia="zh-CN"/>
        </w:rPr>
        <w:t>/厦门万翔技术服务有限公司</w:t>
      </w:r>
    </w:p>
    <w:p w14:paraId="5309A5D4">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3</w:t>
      </w:r>
      <w:r>
        <w:rPr>
          <w:rFonts w:hint="eastAsia" w:ascii="仿宋" w:hAnsi="仿宋" w:eastAsia="仿宋" w:cs="仿宋"/>
          <w:sz w:val="24"/>
          <w:szCs w:val="24"/>
        </w:rPr>
        <w:t>日</w:t>
      </w:r>
    </w:p>
    <w:p w14:paraId="5C99B54C">
      <w:pPr>
        <w:spacing w:line="440" w:lineRule="exact"/>
        <w:ind w:firstLine="480" w:firstLineChars="200"/>
        <w:jc w:val="right"/>
        <w:rPr>
          <w:rFonts w:hint="eastAsia" w:ascii="仿宋" w:hAnsi="仿宋" w:eastAsia="仿宋" w:cs="仿宋"/>
          <w:sz w:val="24"/>
          <w:szCs w:val="24"/>
        </w:rPr>
      </w:pPr>
    </w:p>
    <w:p w14:paraId="6710AA5B">
      <w:pPr>
        <w:spacing w:line="440" w:lineRule="exact"/>
        <w:ind w:firstLine="480" w:firstLineChars="200"/>
        <w:jc w:val="right"/>
        <w:rPr>
          <w:rFonts w:hint="eastAsia" w:ascii="仿宋" w:hAnsi="仿宋" w:eastAsia="仿宋" w:cs="仿宋"/>
          <w:sz w:val="24"/>
          <w:szCs w:val="24"/>
        </w:rPr>
      </w:pPr>
    </w:p>
    <w:p w14:paraId="1C43B2E4">
      <w:pPr>
        <w:spacing w:line="440" w:lineRule="exact"/>
        <w:ind w:firstLine="480" w:firstLineChars="200"/>
        <w:jc w:val="right"/>
        <w:rPr>
          <w:rFonts w:hint="eastAsia" w:ascii="仿宋" w:hAnsi="仿宋" w:eastAsia="仿宋" w:cs="仿宋"/>
          <w:sz w:val="24"/>
          <w:szCs w:val="24"/>
        </w:rPr>
      </w:pPr>
    </w:p>
    <w:p w14:paraId="2DEFBB2A">
      <w:pPr>
        <w:spacing w:line="440" w:lineRule="exact"/>
        <w:ind w:firstLine="480" w:firstLineChars="200"/>
        <w:jc w:val="right"/>
        <w:rPr>
          <w:rFonts w:hint="eastAsia" w:ascii="仿宋" w:hAnsi="仿宋" w:eastAsia="仿宋" w:cs="仿宋"/>
          <w:sz w:val="24"/>
          <w:szCs w:val="24"/>
        </w:rPr>
      </w:pPr>
    </w:p>
    <w:p w14:paraId="585B77E3">
      <w:pPr>
        <w:spacing w:line="440" w:lineRule="exact"/>
        <w:ind w:firstLine="480" w:firstLineChars="200"/>
        <w:jc w:val="right"/>
        <w:rPr>
          <w:rFonts w:hint="eastAsia" w:ascii="仿宋" w:hAnsi="仿宋" w:eastAsia="仿宋" w:cs="仿宋"/>
          <w:sz w:val="24"/>
          <w:szCs w:val="24"/>
        </w:rPr>
      </w:pPr>
    </w:p>
    <w:p w14:paraId="76A942E8">
      <w:pPr>
        <w:spacing w:line="440" w:lineRule="exact"/>
        <w:ind w:firstLine="480" w:firstLineChars="200"/>
        <w:jc w:val="right"/>
        <w:rPr>
          <w:rFonts w:hint="eastAsia" w:ascii="仿宋" w:hAnsi="仿宋" w:eastAsia="仿宋" w:cs="仿宋"/>
          <w:sz w:val="24"/>
          <w:szCs w:val="24"/>
        </w:rPr>
      </w:pPr>
    </w:p>
    <w:p w14:paraId="1C8D9FFC">
      <w:pPr>
        <w:spacing w:line="440" w:lineRule="exact"/>
        <w:ind w:firstLine="480" w:firstLineChars="200"/>
        <w:jc w:val="right"/>
        <w:rPr>
          <w:rFonts w:hint="eastAsia" w:ascii="仿宋" w:hAnsi="仿宋" w:eastAsia="仿宋" w:cs="仿宋"/>
          <w:sz w:val="24"/>
          <w:szCs w:val="24"/>
        </w:rPr>
      </w:pPr>
    </w:p>
    <w:p w14:paraId="71486B17">
      <w:pPr>
        <w:spacing w:line="440" w:lineRule="exact"/>
        <w:ind w:firstLine="480" w:firstLineChars="200"/>
        <w:jc w:val="right"/>
        <w:rPr>
          <w:rFonts w:hint="eastAsia" w:ascii="仿宋" w:hAnsi="仿宋" w:eastAsia="仿宋" w:cs="仿宋"/>
          <w:sz w:val="24"/>
          <w:szCs w:val="24"/>
        </w:rPr>
      </w:pPr>
    </w:p>
    <w:p w14:paraId="52D2295F">
      <w:pPr>
        <w:spacing w:line="440" w:lineRule="exact"/>
        <w:ind w:firstLine="480" w:firstLineChars="200"/>
        <w:jc w:val="right"/>
        <w:rPr>
          <w:rFonts w:hint="eastAsia" w:ascii="仿宋" w:hAnsi="仿宋" w:eastAsia="仿宋" w:cs="仿宋"/>
          <w:sz w:val="24"/>
          <w:szCs w:val="24"/>
        </w:rPr>
      </w:pPr>
    </w:p>
    <w:p w14:paraId="7A5D2FC2">
      <w:pPr>
        <w:spacing w:line="440" w:lineRule="exact"/>
        <w:ind w:firstLine="480" w:firstLineChars="200"/>
        <w:jc w:val="right"/>
        <w:rPr>
          <w:rFonts w:hint="eastAsia" w:ascii="仿宋" w:hAnsi="仿宋" w:eastAsia="仿宋" w:cs="仿宋"/>
          <w:sz w:val="24"/>
          <w:szCs w:val="24"/>
        </w:rPr>
      </w:pPr>
    </w:p>
    <w:p w14:paraId="201559AA">
      <w:pPr>
        <w:spacing w:line="440" w:lineRule="exact"/>
        <w:ind w:firstLine="480" w:firstLineChars="200"/>
        <w:jc w:val="right"/>
        <w:rPr>
          <w:rFonts w:hint="eastAsia" w:ascii="仿宋" w:hAnsi="仿宋" w:eastAsia="仿宋" w:cs="仿宋"/>
          <w:sz w:val="24"/>
          <w:szCs w:val="24"/>
        </w:rPr>
      </w:pPr>
    </w:p>
    <w:p w14:paraId="1D573918">
      <w:pPr>
        <w:spacing w:line="440" w:lineRule="exact"/>
        <w:ind w:firstLine="480" w:firstLineChars="200"/>
        <w:jc w:val="right"/>
        <w:rPr>
          <w:rFonts w:hint="eastAsia" w:ascii="仿宋" w:hAnsi="仿宋" w:eastAsia="仿宋" w:cs="仿宋"/>
          <w:sz w:val="24"/>
          <w:szCs w:val="24"/>
        </w:rPr>
      </w:pPr>
    </w:p>
    <w:p w14:paraId="1AC9A347">
      <w:pPr>
        <w:spacing w:line="440" w:lineRule="exact"/>
        <w:ind w:firstLine="480" w:firstLineChars="200"/>
        <w:jc w:val="right"/>
        <w:rPr>
          <w:rFonts w:hint="eastAsia" w:ascii="仿宋" w:hAnsi="仿宋" w:eastAsia="仿宋" w:cs="仿宋"/>
          <w:sz w:val="24"/>
          <w:szCs w:val="24"/>
        </w:rPr>
      </w:pPr>
    </w:p>
    <w:p w14:paraId="197464D9">
      <w:pPr>
        <w:spacing w:line="440" w:lineRule="exact"/>
        <w:ind w:firstLine="480" w:firstLineChars="200"/>
        <w:jc w:val="right"/>
        <w:rPr>
          <w:rFonts w:hint="eastAsia" w:ascii="仿宋" w:hAnsi="仿宋" w:eastAsia="仿宋" w:cs="仿宋"/>
          <w:sz w:val="24"/>
          <w:szCs w:val="24"/>
        </w:rPr>
      </w:pPr>
    </w:p>
    <w:p w14:paraId="236FAC97">
      <w:pPr>
        <w:spacing w:line="440" w:lineRule="exact"/>
        <w:ind w:firstLine="480" w:firstLineChars="200"/>
        <w:jc w:val="right"/>
        <w:rPr>
          <w:rFonts w:hint="eastAsia" w:ascii="仿宋" w:hAnsi="仿宋" w:eastAsia="仿宋" w:cs="仿宋"/>
          <w:sz w:val="24"/>
          <w:szCs w:val="24"/>
        </w:rPr>
      </w:pPr>
    </w:p>
    <w:p w14:paraId="217B236F">
      <w:pPr>
        <w:spacing w:line="440" w:lineRule="exact"/>
        <w:ind w:firstLine="480" w:firstLineChars="200"/>
        <w:jc w:val="right"/>
        <w:rPr>
          <w:rFonts w:hint="eastAsia" w:ascii="仿宋" w:hAnsi="仿宋" w:eastAsia="仿宋" w:cs="仿宋"/>
          <w:sz w:val="24"/>
          <w:szCs w:val="24"/>
        </w:rPr>
      </w:pPr>
    </w:p>
    <w:p w14:paraId="5367A182">
      <w:pPr>
        <w:spacing w:line="440" w:lineRule="exact"/>
        <w:ind w:firstLine="480" w:firstLineChars="200"/>
        <w:jc w:val="right"/>
        <w:rPr>
          <w:rFonts w:hint="eastAsia" w:ascii="仿宋" w:hAnsi="仿宋" w:eastAsia="仿宋" w:cs="仿宋"/>
          <w:sz w:val="24"/>
          <w:szCs w:val="24"/>
        </w:rPr>
      </w:pPr>
    </w:p>
    <w:p w14:paraId="2E62A4AF">
      <w:pPr>
        <w:spacing w:line="440" w:lineRule="exact"/>
        <w:ind w:firstLine="480" w:firstLineChars="200"/>
        <w:jc w:val="right"/>
        <w:rPr>
          <w:rFonts w:hint="eastAsia" w:ascii="仿宋" w:hAnsi="仿宋" w:eastAsia="仿宋" w:cs="仿宋"/>
          <w:sz w:val="24"/>
          <w:szCs w:val="24"/>
        </w:rPr>
      </w:pPr>
    </w:p>
    <w:p w14:paraId="120CF295">
      <w:pPr>
        <w:spacing w:line="440" w:lineRule="exact"/>
        <w:ind w:firstLine="480" w:firstLineChars="200"/>
        <w:jc w:val="right"/>
        <w:rPr>
          <w:rFonts w:hint="eastAsia" w:ascii="仿宋" w:hAnsi="仿宋" w:eastAsia="仿宋" w:cs="仿宋"/>
          <w:sz w:val="24"/>
          <w:szCs w:val="24"/>
        </w:rPr>
      </w:pPr>
    </w:p>
    <w:p w14:paraId="7AB2315F">
      <w:pPr>
        <w:spacing w:line="440" w:lineRule="exact"/>
        <w:ind w:firstLine="480" w:firstLineChars="200"/>
        <w:jc w:val="right"/>
        <w:rPr>
          <w:rFonts w:hint="eastAsia" w:ascii="仿宋" w:hAnsi="仿宋" w:eastAsia="仿宋" w:cs="仿宋"/>
          <w:sz w:val="24"/>
          <w:szCs w:val="24"/>
        </w:rPr>
      </w:pPr>
    </w:p>
    <w:p w14:paraId="70F295A6">
      <w:pPr>
        <w:spacing w:line="440" w:lineRule="exact"/>
        <w:ind w:firstLine="480" w:firstLineChars="200"/>
        <w:jc w:val="right"/>
        <w:rPr>
          <w:rFonts w:hint="eastAsia" w:ascii="仿宋" w:hAnsi="仿宋" w:eastAsia="仿宋" w:cs="仿宋"/>
          <w:sz w:val="24"/>
          <w:szCs w:val="24"/>
        </w:rPr>
      </w:pPr>
    </w:p>
    <w:p w14:paraId="4210AFA7">
      <w:pPr>
        <w:spacing w:line="440" w:lineRule="exact"/>
        <w:ind w:firstLine="480" w:firstLineChars="200"/>
        <w:jc w:val="right"/>
        <w:rPr>
          <w:rFonts w:hint="eastAsia" w:ascii="仿宋" w:hAnsi="仿宋" w:eastAsia="仿宋" w:cs="仿宋"/>
          <w:sz w:val="24"/>
          <w:szCs w:val="24"/>
        </w:rPr>
      </w:pPr>
    </w:p>
    <w:p w14:paraId="44822DED">
      <w:pPr>
        <w:spacing w:line="440" w:lineRule="exact"/>
        <w:ind w:firstLine="480" w:firstLineChars="200"/>
        <w:jc w:val="right"/>
        <w:rPr>
          <w:rFonts w:hint="eastAsia" w:ascii="仿宋" w:hAnsi="仿宋" w:eastAsia="仿宋" w:cs="仿宋"/>
          <w:sz w:val="24"/>
          <w:szCs w:val="24"/>
        </w:rPr>
      </w:pPr>
    </w:p>
    <w:p w14:paraId="7C6A3424">
      <w:pPr>
        <w:spacing w:line="440" w:lineRule="exact"/>
        <w:ind w:firstLine="480" w:firstLineChars="200"/>
        <w:jc w:val="right"/>
        <w:rPr>
          <w:rFonts w:hint="eastAsia" w:ascii="仿宋" w:hAnsi="仿宋" w:eastAsia="仿宋" w:cs="仿宋"/>
          <w:sz w:val="24"/>
          <w:szCs w:val="24"/>
        </w:rPr>
      </w:pPr>
    </w:p>
    <w:p w14:paraId="5FBA22E4">
      <w:pPr>
        <w:spacing w:line="440" w:lineRule="exact"/>
        <w:ind w:firstLine="480" w:firstLineChars="200"/>
        <w:jc w:val="right"/>
        <w:rPr>
          <w:rFonts w:hint="eastAsia" w:ascii="仿宋" w:hAnsi="仿宋" w:eastAsia="仿宋" w:cs="仿宋"/>
          <w:sz w:val="24"/>
          <w:szCs w:val="24"/>
        </w:rPr>
      </w:pPr>
    </w:p>
    <w:p w14:paraId="14CB9DF0">
      <w:pPr>
        <w:spacing w:line="440" w:lineRule="exact"/>
        <w:ind w:firstLine="480" w:firstLineChars="200"/>
        <w:jc w:val="right"/>
        <w:rPr>
          <w:rFonts w:hint="eastAsia" w:ascii="仿宋" w:hAnsi="仿宋" w:eastAsia="仿宋" w:cs="仿宋"/>
          <w:sz w:val="24"/>
          <w:szCs w:val="24"/>
        </w:rPr>
      </w:pPr>
    </w:p>
    <w:p w14:paraId="4081356F">
      <w:pPr>
        <w:spacing w:line="440" w:lineRule="exact"/>
        <w:ind w:firstLine="480" w:firstLineChars="200"/>
        <w:jc w:val="right"/>
        <w:rPr>
          <w:rFonts w:hint="eastAsia" w:ascii="仿宋" w:hAnsi="仿宋" w:eastAsia="仿宋" w:cs="仿宋"/>
          <w:sz w:val="24"/>
          <w:szCs w:val="24"/>
        </w:rPr>
      </w:pPr>
    </w:p>
    <w:p w14:paraId="3611C08E">
      <w:pPr>
        <w:spacing w:line="440" w:lineRule="exact"/>
        <w:ind w:firstLine="480" w:firstLineChars="200"/>
        <w:jc w:val="right"/>
        <w:rPr>
          <w:rFonts w:hint="eastAsia" w:ascii="仿宋" w:hAnsi="仿宋" w:eastAsia="仿宋" w:cs="仿宋"/>
          <w:sz w:val="24"/>
          <w:szCs w:val="24"/>
        </w:rPr>
      </w:pPr>
    </w:p>
    <w:p w14:paraId="34D47FA0">
      <w:pPr>
        <w:spacing w:line="440" w:lineRule="exact"/>
        <w:ind w:firstLine="480" w:firstLineChars="200"/>
        <w:jc w:val="right"/>
        <w:rPr>
          <w:rFonts w:hint="eastAsia" w:ascii="仿宋" w:hAnsi="仿宋" w:eastAsia="仿宋" w:cs="仿宋"/>
          <w:sz w:val="24"/>
          <w:szCs w:val="24"/>
        </w:rPr>
      </w:pPr>
    </w:p>
    <w:p w14:paraId="102D3BC7">
      <w:pPr>
        <w:spacing w:line="440" w:lineRule="exact"/>
        <w:ind w:firstLine="480" w:firstLineChars="200"/>
        <w:jc w:val="right"/>
        <w:rPr>
          <w:rFonts w:hint="eastAsia" w:ascii="仿宋" w:hAnsi="仿宋" w:eastAsia="仿宋" w:cs="仿宋"/>
          <w:sz w:val="24"/>
          <w:szCs w:val="24"/>
        </w:rPr>
      </w:pPr>
    </w:p>
    <w:p w14:paraId="37639792">
      <w:pPr>
        <w:spacing w:line="440" w:lineRule="exact"/>
        <w:ind w:firstLine="562" w:firstLineChars="200"/>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附件1：参考价格表</w:t>
      </w:r>
    </w:p>
    <w:p w14:paraId="4F9BDA1B">
      <w:pPr>
        <w:spacing w:line="440" w:lineRule="exact"/>
        <w:ind w:firstLine="48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各项报价需区分配件材料费、人工服务费，全部按含税价填报，同时注明对应开票税率，依据实际作业情况分开列示。</w:t>
      </w:r>
    </w:p>
    <w:tbl>
      <w:tblPr>
        <w:tblStyle w:val="6"/>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421"/>
        <w:gridCol w:w="3676"/>
        <w:gridCol w:w="735"/>
        <w:gridCol w:w="708"/>
        <w:gridCol w:w="811"/>
        <w:gridCol w:w="1355"/>
      </w:tblGrid>
      <w:tr w14:paraId="190B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76" w:type="dxa"/>
          </w:tcPr>
          <w:p w14:paraId="3B25CEB9">
            <w:pPr>
              <w:spacing w:line="440" w:lineRule="exact"/>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1421" w:type="dxa"/>
          </w:tcPr>
          <w:p w14:paraId="5DFCD0E0">
            <w:pPr>
              <w:spacing w:line="440" w:lineRule="exact"/>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类别</w:t>
            </w:r>
          </w:p>
        </w:tc>
        <w:tc>
          <w:tcPr>
            <w:tcW w:w="3676" w:type="dxa"/>
          </w:tcPr>
          <w:p w14:paraId="3AC07438">
            <w:pPr>
              <w:spacing w:line="440" w:lineRule="exact"/>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明细</w:t>
            </w:r>
          </w:p>
        </w:tc>
        <w:tc>
          <w:tcPr>
            <w:tcW w:w="735" w:type="dxa"/>
          </w:tcPr>
          <w:p w14:paraId="7ADC33C4">
            <w:pPr>
              <w:spacing w:line="440" w:lineRule="exact"/>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单位</w:t>
            </w:r>
          </w:p>
        </w:tc>
        <w:tc>
          <w:tcPr>
            <w:tcW w:w="708" w:type="dxa"/>
          </w:tcPr>
          <w:p w14:paraId="554A5AB8">
            <w:pPr>
              <w:spacing w:line="440" w:lineRule="exact"/>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配件价格</w:t>
            </w:r>
          </w:p>
        </w:tc>
        <w:tc>
          <w:tcPr>
            <w:tcW w:w="811" w:type="dxa"/>
          </w:tcPr>
          <w:p w14:paraId="0F042ECE">
            <w:pPr>
              <w:spacing w:line="440" w:lineRule="exact"/>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人工费用</w:t>
            </w:r>
          </w:p>
        </w:tc>
        <w:tc>
          <w:tcPr>
            <w:tcW w:w="1355" w:type="dxa"/>
          </w:tcPr>
          <w:p w14:paraId="3E7A83C8">
            <w:pPr>
              <w:spacing w:line="440" w:lineRule="exact"/>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小计</w:t>
            </w:r>
          </w:p>
        </w:tc>
      </w:tr>
      <w:tr w14:paraId="7B7B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17F414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421" w:type="dxa"/>
            <w:vMerge w:val="restart"/>
            <w:vAlign w:val="center"/>
          </w:tcPr>
          <w:p w14:paraId="2E2BA3E3">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拆机</w:t>
            </w:r>
          </w:p>
        </w:tc>
        <w:tc>
          <w:tcPr>
            <w:tcW w:w="3676" w:type="dxa"/>
            <w:vAlign w:val="center"/>
          </w:tcPr>
          <w:p w14:paraId="19B31B1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1匹壁挂式空调</w:t>
            </w:r>
          </w:p>
        </w:tc>
        <w:tc>
          <w:tcPr>
            <w:tcW w:w="735" w:type="dxa"/>
            <w:vAlign w:val="center"/>
          </w:tcPr>
          <w:p w14:paraId="3490CE0A">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4FCFA8B6">
            <w:pPr>
              <w:spacing w:line="360" w:lineRule="auto"/>
              <w:jc w:val="both"/>
              <w:rPr>
                <w:rFonts w:hint="default" w:ascii="仿宋" w:hAnsi="仿宋" w:eastAsia="仿宋" w:cs="仿宋"/>
                <w:sz w:val="24"/>
                <w:szCs w:val="24"/>
                <w:lang w:val="en-US" w:eastAsia="zh-CN"/>
              </w:rPr>
            </w:pPr>
          </w:p>
        </w:tc>
        <w:tc>
          <w:tcPr>
            <w:tcW w:w="811" w:type="dxa"/>
            <w:vAlign w:val="center"/>
          </w:tcPr>
          <w:p w14:paraId="150F1390">
            <w:pPr>
              <w:spacing w:line="360" w:lineRule="auto"/>
              <w:jc w:val="both"/>
              <w:rPr>
                <w:rFonts w:hint="default" w:ascii="仿宋" w:hAnsi="仿宋" w:eastAsia="仿宋" w:cs="仿宋"/>
                <w:sz w:val="24"/>
                <w:szCs w:val="24"/>
                <w:lang w:val="en-US" w:eastAsia="zh-CN"/>
              </w:rPr>
            </w:pPr>
          </w:p>
        </w:tc>
        <w:tc>
          <w:tcPr>
            <w:tcW w:w="1355" w:type="dxa"/>
            <w:vAlign w:val="center"/>
          </w:tcPr>
          <w:p w14:paraId="195753A6">
            <w:pPr>
              <w:spacing w:line="360" w:lineRule="auto"/>
              <w:jc w:val="both"/>
              <w:rPr>
                <w:rFonts w:hint="default" w:ascii="仿宋" w:hAnsi="仿宋" w:eastAsia="仿宋" w:cs="仿宋"/>
                <w:sz w:val="24"/>
                <w:szCs w:val="24"/>
                <w:lang w:val="en-US" w:eastAsia="zh-CN"/>
              </w:rPr>
            </w:pPr>
          </w:p>
        </w:tc>
      </w:tr>
      <w:tr w14:paraId="6244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3BFDFB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421" w:type="dxa"/>
            <w:vMerge w:val="continue"/>
          </w:tcPr>
          <w:p w14:paraId="50F4E826">
            <w:pPr>
              <w:spacing w:line="360" w:lineRule="auto"/>
              <w:jc w:val="both"/>
              <w:rPr>
                <w:rFonts w:hint="default" w:ascii="仿宋" w:hAnsi="仿宋" w:eastAsia="仿宋" w:cs="仿宋"/>
                <w:sz w:val="24"/>
                <w:szCs w:val="24"/>
                <w:lang w:val="en-US" w:eastAsia="zh-CN"/>
              </w:rPr>
            </w:pPr>
          </w:p>
        </w:tc>
        <w:tc>
          <w:tcPr>
            <w:tcW w:w="3676" w:type="dxa"/>
            <w:vAlign w:val="center"/>
          </w:tcPr>
          <w:p w14:paraId="6E619C7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1.5匹壁挂式空调</w:t>
            </w:r>
          </w:p>
        </w:tc>
        <w:tc>
          <w:tcPr>
            <w:tcW w:w="735" w:type="dxa"/>
            <w:vAlign w:val="center"/>
          </w:tcPr>
          <w:p w14:paraId="0AE382C4">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50D5A6CF">
            <w:pPr>
              <w:spacing w:line="360" w:lineRule="auto"/>
              <w:jc w:val="both"/>
              <w:rPr>
                <w:rFonts w:hint="default" w:ascii="仿宋" w:hAnsi="仿宋" w:eastAsia="仿宋" w:cs="仿宋"/>
                <w:sz w:val="24"/>
                <w:szCs w:val="24"/>
                <w:lang w:val="en-US" w:eastAsia="zh-CN"/>
              </w:rPr>
            </w:pPr>
          </w:p>
        </w:tc>
        <w:tc>
          <w:tcPr>
            <w:tcW w:w="811" w:type="dxa"/>
            <w:vAlign w:val="center"/>
          </w:tcPr>
          <w:p w14:paraId="0A3C69EF">
            <w:pPr>
              <w:spacing w:line="360" w:lineRule="auto"/>
              <w:jc w:val="both"/>
              <w:rPr>
                <w:rFonts w:hint="default" w:ascii="仿宋" w:hAnsi="仿宋" w:eastAsia="仿宋" w:cs="仿宋"/>
                <w:sz w:val="24"/>
                <w:szCs w:val="24"/>
                <w:lang w:val="en-US" w:eastAsia="zh-CN"/>
              </w:rPr>
            </w:pPr>
          </w:p>
        </w:tc>
        <w:tc>
          <w:tcPr>
            <w:tcW w:w="1355" w:type="dxa"/>
            <w:vAlign w:val="center"/>
          </w:tcPr>
          <w:p w14:paraId="6030E488">
            <w:pPr>
              <w:spacing w:line="360" w:lineRule="auto"/>
              <w:jc w:val="both"/>
              <w:rPr>
                <w:rFonts w:hint="default" w:ascii="仿宋" w:hAnsi="仿宋" w:eastAsia="仿宋" w:cs="仿宋"/>
                <w:sz w:val="24"/>
                <w:szCs w:val="24"/>
                <w:lang w:val="en-US" w:eastAsia="zh-CN"/>
              </w:rPr>
            </w:pPr>
          </w:p>
        </w:tc>
      </w:tr>
      <w:tr w14:paraId="503B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C3405A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421" w:type="dxa"/>
            <w:vMerge w:val="continue"/>
          </w:tcPr>
          <w:p w14:paraId="7C3BF208">
            <w:pPr>
              <w:spacing w:line="360" w:lineRule="auto"/>
              <w:jc w:val="both"/>
              <w:rPr>
                <w:rFonts w:hint="default" w:ascii="仿宋" w:hAnsi="仿宋" w:eastAsia="仿宋" w:cs="仿宋"/>
                <w:sz w:val="24"/>
                <w:szCs w:val="24"/>
                <w:lang w:val="en-US" w:eastAsia="zh-CN"/>
              </w:rPr>
            </w:pPr>
          </w:p>
        </w:tc>
        <w:tc>
          <w:tcPr>
            <w:tcW w:w="3676" w:type="dxa"/>
            <w:vAlign w:val="center"/>
          </w:tcPr>
          <w:p w14:paraId="253FE94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2匹壁挂式空调</w:t>
            </w:r>
          </w:p>
        </w:tc>
        <w:tc>
          <w:tcPr>
            <w:tcW w:w="735" w:type="dxa"/>
            <w:vAlign w:val="center"/>
          </w:tcPr>
          <w:p w14:paraId="599BF81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1198DBD2">
            <w:pPr>
              <w:spacing w:line="360" w:lineRule="auto"/>
              <w:jc w:val="both"/>
              <w:rPr>
                <w:rFonts w:hint="default" w:ascii="仿宋" w:hAnsi="仿宋" w:eastAsia="仿宋" w:cs="仿宋"/>
                <w:sz w:val="24"/>
                <w:szCs w:val="24"/>
                <w:lang w:val="en-US" w:eastAsia="zh-CN"/>
              </w:rPr>
            </w:pPr>
          </w:p>
        </w:tc>
        <w:tc>
          <w:tcPr>
            <w:tcW w:w="811" w:type="dxa"/>
            <w:vAlign w:val="center"/>
          </w:tcPr>
          <w:p w14:paraId="51010B3E">
            <w:pPr>
              <w:spacing w:line="360" w:lineRule="auto"/>
              <w:jc w:val="both"/>
              <w:rPr>
                <w:rFonts w:hint="default" w:ascii="仿宋" w:hAnsi="仿宋" w:eastAsia="仿宋" w:cs="仿宋"/>
                <w:sz w:val="24"/>
                <w:szCs w:val="24"/>
                <w:lang w:val="en-US" w:eastAsia="zh-CN"/>
              </w:rPr>
            </w:pPr>
          </w:p>
        </w:tc>
        <w:tc>
          <w:tcPr>
            <w:tcW w:w="1355" w:type="dxa"/>
            <w:vAlign w:val="center"/>
          </w:tcPr>
          <w:p w14:paraId="54FFE875">
            <w:pPr>
              <w:spacing w:line="360" w:lineRule="auto"/>
              <w:jc w:val="both"/>
              <w:rPr>
                <w:rFonts w:hint="default" w:ascii="仿宋" w:hAnsi="仿宋" w:eastAsia="仿宋" w:cs="仿宋"/>
                <w:sz w:val="24"/>
                <w:szCs w:val="24"/>
                <w:lang w:val="en-US" w:eastAsia="zh-CN"/>
              </w:rPr>
            </w:pPr>
          </w:p>
        </w:tc>
      </w:tr>
      <w:tr w14:paraId="5D8D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AA550C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421" w:type="dxa"/>
            <w:vMerge w:val="continue"/>
          </w:tcPr>
          <w:p w14:paraId="7E577BAD">
            <w:pPr>
              <w:spacing w:line="360" w:lineRule="auto"/>
              <w:jc w:val="both"/>
              <w:rPr>
                <w:rFonts w:hint="default" w:ascii="仿宋" w:hAnsi="仿宋" w:eastAsia="仿宋" w:cs="仿宋"/>
                <w:sz w:val="24"/>
                <w:szCs w:val="24"/>
                <w:lang w:val="en-US" w:eastAsia="zh-CN"/>
              </w:rPr>
            </w:pPr>
          </w:p>
        </w:tc>
        <w:tc>
          <w:tcPr>
            <w:tcW w:w="3676" w:type="dxa"/>
            <w:vAlign w:val="center"/>
          </w:tcPr>
          <w:p w14:paraId="60DBD8E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2匹立柜式空调</w:t>
            </w:r>
          </w:p>
        </w:tc>
        <w:tc>
          <w:tcPr>
            <w:tcW w:w="735" w:type="dxa"/>
            <w:vAlign w:val="center"/>
          </w:tcPr>
          <w:p w14:paraId="17CE2DF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1E2ED6B7">
            <w:pPr>
              <w:spacing w:line="360" w:lineRule="auto"/>
              <w:jc w:val="both"/>
              <w:rPr>
                <w:rFonts w:hint="default" w:ascii="仿宋" w:hAnsi="仿宋" w:eastAsia="仿宋" w:cs="仿宋"/>
                <w:sz w:val="24"/>
                <w:szCs w:val="24"/>
                <w:lang w:val="en-US" w:eastAsia="zh-CN"/>
              </w:rPr>
            </w:pPr>
          </w:p>
        </w:tc>
        <w:tc>
          <w:tcPr>
            <w:tcW w:w="811" w:type="dxa"/>
            <w:vAlign w:val="center"/>
          </w:tcPr>
          <w:p w14:paraId="2237FA07">
            <w:pPr>
              <w:spacing w:line="360" w:lineRule="auto"/>
              <w:jc w:val="both"/>
              <w:rPr>
                <w:rFonts w:hint="default" w:ascii="仿宋" w:hAnsi="仿宋" w:eastAsia="仿宋" w:cs="仿宋"/>
                <w:sz w:val="24"/>
                <w:szCs w:val="24"/>
                <w:lang w:val="en-US" w:eastAsia="zh-CN"/>
              </w:rPr>
            </w:pPr>
          </w:p>
        </w:tc>
        <w:tc>
          <w:tcPr>
            <w:tcW w:w="1355" w:type="dxa"/>
            <w:vAlign w:val="center"/>
          </w:tcPr>
          <w:p w14:paraId="46B75F8B">
            <w:pPr>
              <w:spacing w:line="360" w:lineRule="auto"/>
              <w:jc w:val="both"/>
              <w:rPr>
                <w:rFonts w:hint="default" w:ascii="仿宋" w:hAnsi="仿宋" w:eastAsia="仿宋" w:cs="仿宋"/>
                <w:sz w:val="24"/>
                <w:szCs w:val="24"/>
                <w:lang w:val="en-US" w:eastAsia="zh-CN"/>
              </w:rPr>
            </w:pPr>
          </w:p>
        </w:tc>
      </w:tr>
      <w:tr w14:paraId="6A21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EB18B4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421" w:type="dxa"/>
            <w:vMerge w:val="continue"/>
          </w:tcPr>
          <w:p w14:paraId="63A15408">
            <w:pPr>
              <w:spacing w:line="360" w:lineRule="auto"/>
              <w:jc w:val="both"/>
              <w:rPr>
                <w:rFonts w:hint="default" w:ascii="仿宋" w:hAnsi="仿宋" w:eastAsia="仿宋" w:cs="仿宋"/>
                <w:sz w:val="24"/>
                <w:szCs w:val="24"/>
                <w:lang w:val="en-US" w:eastAsia="zh-CN"/>
              </w:rPr>
            </w:pPr>
          </w:p>
        </w:tc>
        <w:tc>
          <w:tcPr>
            <w:tcW w:w="3676" w:type="dxa"/>
            <w:vAlign w:val="center"/>
          </w:tcPr>
          <w:p w14:paraId="24D7EFA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2匹嵌入式空调</w:t>
            </w:r>
          </w:p>
        </w:tc>
        <w:tc>
          <w:tcPr>
            <w:tcW w:w="735" w:type="dxa"/>
            <w:vAlign w:val="center"/>
          </w:tcPr>
          <w:p w14:paraId="6091BFD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3CE5FF9B">
            <w:pPr>
              <w:spacing w:line="360" w:lineRule="auto"/>
              <w:jc w:val="both"/>
              <w:rPr>
                <w:rFonts w:hint="default" w:ascii="仿宋" w:hAnsi="仿宋" w:eastAsia="仿宋" w:cs="仿宋"/>
                <w:sz w:val="24"/>
                <w:szCs w:val="24"/>
                <w:lang w:val="en-US" w:eastAsia="zh-CN"/>
              </w:rPr>
            </w:pPr>
          </w:p>
        </w:tc>
        <w:tc>
          <w:tcPr>
            <w:tcW w:w="811" w:type="dxa"/>
            <w:vAlign w:val="center"/>
          </w:tcPr>
          <w:p w14:paraId="58684F73">
            <w:pPr>
              <w:spacing w:line="360" w:lineRule="auto"/>
              <w:jc w:val="both"/>
              <w:rPr>
                <w:rFonts w:hint="default" w:ascii="仿宋" w:hAnsi="仿宋" w:eastAsia="仿宋" w:cs="仿宋"/>
                <w:sz w:val="24"/>
                <w:szCs w:val="24"/>
                <w:lang w:val="en-US" w:eastAsia="zh-CN"/>
              </w:rPr>
            </w:pPr>
          </w:p>
        </w:tc>
        <w:tc>
          <w:tcPr>
            <w:tcW w:w="1355" w:type="dxa"/>
            <w:vAlign w:val="center"/>
          </w:tcPr>
          <w:p w14:paraId="32ED00C5">
            <w:pPr>
              <w:spacing w:line="360" w:lineRule="auto"/>
              <w:jc w:val="both"/>
              <w:rPr>
                <w:rFonts w:hint="default" w:ascii="仿宋" w:hAnsi="仿宋" w:eastAsia="仿宋" w:cs="仿宋"/>
                <w:sz w:val="24"/>
                <w:szCs w:val="24"/>
                <w:lang w:val="en-US" w:eastAsia="zh-CN"/>
              </w:rPr>
            </w:pPr>
          </w:p>
        </w:tc>
      </w:tr>
      <w:tr w14:paraId="167A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5B275E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421" w:type="dxa"/>
            <w:vMerge w:val="continue"/>
          </w:tcPr>
          <w:p w14:paraId="1061191E">
            <w:pPr>
              <w:spacing w:line="360" w:lineRule="auto"/>
              <w:jc w:val="both"/>
              <w:rPr>
                <w:rFonts w:hint="default" w:ascii="仿宋" w:hAnsi="仿宋" w:eastAsia="仿宋" w:cs="仿宋"/>
                <w:sz w:val="24"/>
                <w:szCs w:val="24"/>
                <w:lang w:val="en-US" w:eastAsia="zh-CN"/>
              </w:rPr>
            </w:pPr>
          </w:p>
        </w:tc>
        <w:tc>
          <w:tcPr>
            <w:tcW w:w="3676" w:type="dxa"/>
            <w:vAlign w:val="center"/>
          </w:tcPr>
          <w:p w14:paraId="02D4CD4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3匹壁挂式空调</w:t>
            </w:r>
          </w:p>
        </w:tc>
        <w:tc>
          <w:tcPr>
            <w:tcW w:w="735" w:type="dxa"/>
            <w:vAlign w:val="center"/>
          </w:tcPr>
          <w:p w14:paraId="455B061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21154C2A">
            <w:pPr>
              <w:spacing w:line="360" w:lineRule="auto"/>
              <w:jc w:val="both"/>
              <w:rPr>
                <w:rFonts w:hint="default" w:ascii="仿宋" w:hAnsi="仿宋" w:eastAsia="仿宋" w:cs="仿宋"/>
                <w:sz w:val="24"/>
                <w:szCs w:val="24"/>
                <w:lang w:val="en-US" w:eastAsia="zh-CN"/>
              </w:rPr>
            </w:pPr>
          </w:p>
        </w:tc>
        <w:tc>
          <w:tcPr>
            <w:tcW w:w="811" w:type="dxa"/>
            <w:vAlign w:val="center"/>
          </w:tcPr>
          <w:p w14:paraId="48965EBD">
            <w:pPr>
              <w:spacing w:line="360" w:lineRule="auto"/>
              <w:jc w:val="both"/>
              <w:rPr>
                <w:rFonts w:hint="default" w:ascii="仿宋" w:hAnsi="仿宋" w:eastAsia="仿宋" w:cs="仿宋"/>
                <w:sz w:val="24"/>
                <w:szCs w:val="24"/>
                <w:lang w:val="en-US" w:eastAsia="zh-CN"/>
              </w:rPr>
            </w:pPr>
          </w:p>
        </w:tc>
        <w:tc>
          <w:tcPr>
            <w:tcW w:w="1355" w:type="dxa"/>
            <w:vAlign w:val="center"/>
          </w:tcPr>
          <w:p w14:paraId="70F00AAB">
            <w:pPr>
              <w:spacing w:line="360" w:lineRule="auto"/>
              <w:jc w:val="both"/>
              <w:rPr>
                <w:rFonts w:hint="default" w:ascii="仿宋" w:hAnsi="仿宋" w:eastAsia="仿宋" w:cs="仿宋"/>
                <w:sz w:val="24"/>
                <w:szCs w:val="24"/>
                <w:lang w:val="en-US" w:eastAsia="zh-CN"/>
              </w:rPr>
            </w:pPr>
          </w:p>
        </w:tc>
      </w:tr>
      <w:tr w14:paraId="74AE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1F0A8C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421" w:type="dxa"/>
            <w:vMerge w:val="continue"/>
          </w:tcPr>
          <w:p w14:paraId="4E63C753">
            <w:pPr>
              <w:spacing w:line="360" w:lineRule="auto"/>
              <w:jc w:val="both"/>
              <w:rPr>
                <w:rFonts w:hint="default" w:ascii="仿宋" w:hAnsi="仿宋" w:eastAsia="仿宋" w:cs="仿宋"/>
                <w:sz w:val="24"/>
                <w:szCs w:val="24"/>
                <w:lang w:val="en-US" w:eastAsia="zh-CN"/>
              </w:rPr>
            </w:pPr>
          </w:p>
        </w:tc>
        <w:tc>
          <w:tcPr>
            <w:tcW w:w="3676" w:type="dxa"/>
            <w:vAlign w:val="center"/>
          </w:tcPr>
          <w:p w14:paraId="7979584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3匹立柜式空调</w:t>
            </w:r>
          </w:p>
        </w:tc>
        <w:tc>
          <w:tcPr>
            <w:tcW w:w="735" w:type="dxa"/>
            <w:vAlign w:val="center"/>
          </w:tcPr>
          <w:p w14:paraId="38D1398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46FD8CAC">
            <w:pPr>
              <w:spacing w:line="360" w:lineRule="auto"/>
              <w:jc w:val="both"/>
              <w:rPr>
                <w:rFonts w:hint="default" w:ascii="仿宋" w:hAnsi="仿宋" w:eastAsia="仿宋" w:cs="仿宋"/>
                <w:sz w:val="24"/>
                <w:szCs w:val="24"/>
                <w:lang w:val="en-US" w:eastAsia="zh-CN"/>
              </w:rPr>
            </w:pPr>
          </w:p>
        </w:tc>
        <w:tc>
          <w:tcPr>
            <w:tcW w:w="811" w:type="dxa"/>
            <w:vAlign w:val="center"/>
          </w:tcPr>
          <w:p w14:paraId="79B2495E">
            <w:pPr>
              <w:spacing w:line="360" w:lineRule="auto"/>
              <w:jc w:val="both"/>
              <w:rPr>
                <w:rFonts w:hint="default" w:ascii="仿宋" w:hAnsi="仿宋" w:eastAsia="仿宋" w:cs="仿宋"/>
                <w:sz w:val="24"/>
                <w:szCs w:val="24"/>
                <w:lang w:val="en-US" w:eastAsia="zh-CN"/>
              </w:rPr>
            </w:pPr>
          </w:p>
        </w:tc>
        <w:tc>
          <w:tcPr>
            <w:tcW w:w="1355" w:type="dxa"/>
            <w:vAlign w:val="center"/>
          </w:tcPr>
          <w:p w14:paraId="68354195">
            <w:pPr>
              <w:spacing w:line="360" w:lineRule="auto"/>
              <w:jc w:val="both"/>
              <w:rPr>
                <w:rFonts w:hint="default" w:ascii="仿宋" w:hAnsi="仿宋" w:eastAsia="仿宋" w:cs="仿宋"/>
                <w:sz w:val="24"/>
                <w:szCs w:val="24"/>
                <w:lang w:val="en-US" w:eastAsia="zh-CN"/>
              </w:rPr>
            </w:pPr>
          </w:p>
        </w:tc>
      </w:tr>
      <w:tr w14:paraId="0920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DFC234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421" w:type="dxa"/>
            <w:vMerge w:val="continue"/>
          </w:tcPr>
          <w:p w14:paraId="0517FE1C">
            <w:pPr>
              <w:spacing w:line="360" w:lineRule="auto"/>
              <w:jc w:val="both"/>
              <w:rPr>
                <w:rFonts w:hint="default" w:ascii="仿宋" w:hAnsi="仿宋" w:eastAsia="仿宋" w:cs="仿宋"/>
                <w:sz w:val="24"/>
                <w:szCs w:val="24"/>
                <w:lang w:val="en-US" w:eastAsia="zh-CN"/>
              </w:rPr>
            </w:pPr>
          </w:p>
        </w:tc>
        <w:tc>
          <w:tcPr>
            <w:tcW w:w="3676" w:type="dxa"/>
            <w:vAlign w:val="center"/>
          </w:tcPr>
          <w:p w14:paraId="339CA1B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3匹嵌入式空调</w:t>
            </w:r>
          </w:p>
        </w:tc>
        <w:tc>
          <w:tcPr>
            <w:tcW w:w="735" w:type="dxa"/>
            <w:vAlign w:val="center"/>
          </w:tcPr>
          <w:p w14:paraId="2FE0601A">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7C23E522">
            <w:pPr>
              <w:spacing w:line="360" w:lineRule="auto"/>
              <w:jc w:val="both"/>
              <w:rPr>
                <w:rFonts w:hint="default" w:ascii="仿宋" w:hAnsi="仿宋" w:eastAsia="仿宋" w:cs="仿宋"/>
                <w:sz w:val="24"/>
                <w:szCs w:val="24"/>
                <w:lang w:val="en-US" w:eastAsia="zh-CN"/>
              </w:rPr>
            </w:pPr>
          </w:p>
        </w:tc>
        <w:tc>
          <w:tcPr>
            <w:tcW w:w="811" w:type="dxa"/>
            <w:vAlign w:val="center"/>
          </w:tcPr>
          <w:p w14:paraId="5DE238AC">
            <w:pPr>
              <w:spacing w:line="360" w:lineRule="auto"/>
              <w:jc w:val="both"/>
              <w:rPr>
                <w:rFonts w:hint="default" w:ascii="仿宋" w:hAnsi="仿宋" w:eastAsia="仿宋" w:cs="仿宋"/>
                <w:sz w:val="24"/>
                <w:szCs w:val="24"/>
                <w:lang w:val="en-US" w:eastAsia="zh-CN"/>
              </w:rPr>
            </w:pPr>
          </w:p>
        </w:tc>
        <w:tc>
          <w:tcPr>
            <w:tcW w:w="1355" w:type="dxa"/>
            <w:vAlign w:val="center"/>
          </w:tcPr>
          <w:p w14:paraId="3A10555A">
            <w:pPr>
              <w:spacing w:line="360" w:lineRule="auto"/>
              <w:jc w:val="both"/>
              <w:rPr>
                <w:rFonts w:hint="default" w:ascii="仿宋" w:hAnsi="仿宋" w:eastAsia="仿宋" w:cs="仿宋"/>
                <w:sz w:val="24"/>
                <w:szCs w:val="24"/>
                <w:lang w:val="en-US" w:eastAsia="zh-CN"/>
              </w:rPr>
            </w:pPr>
          </w:p>
        </w:tc>
      </w:tr>
      <w:tr w14:paraId="5773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93CDF9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421" w:type="dxa"/>
            <w:vMerge w:val="continue"/>
          </w:tcPr>
          <w:p w14:paraId="063C0440">
            <w:pPr>
              <w:spacing w:line="360" w:lineRule="auto"/>
              <w:jc w:val="both"/>
              <w:rPr>
                <w:rFonts w:hint="default" w:ascii="仿宋" w:hAnsi="仿宋" w:eastAsia="仿宋" w:cs="仿宋"/>
                <w:sz w:val="24"/>
                <w:szCs w:val="24"/>
                <w:lang w:val="en-US" w:eastAsia="zh-CN"/>
              </w:rPr>
            </w:pPr>
          </w:p>
        </w:tc>
        <w:tc>
          <w:tcPr>
            <w:tcW w:w="3676" w:type="dxa"/>
            <w:vAlign w:val="center"/>
          </w:tcPr>
          <w:p w14:paraId="56355A0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5匹立柜式空调</w:t>
            </w:r>
          </w:p>
        </w:tc>
        <w:tc>
          <w:tcPr>
            <w:tcW w:w="735" w:type="dxa"/>
            <w:vAlign w:val="center"/>
          </w:tcPr>
          <w:p w14:paraId="5D8AC034">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45AD2423">
            <w:pPr>
              <w:spacing w:line="360" w:lineRule="auto"/>
              <w:jc w:val="both"/>
              <w:rPr>
                <w:rFonts w:hint="default" w:ascii="仿宋" w:hAnsi="仿宋" w:eastAsia="仿宋" w:cs="仿宋"/>
                <w:sz w:val="24"/>
                <w:szCs w:val="24"/>
                <w:lang w:val="en-US" w:eastAsia="zh-CN"/>
              </w:rPr>
            </w:pPr>
          </w:p>
        </w:tc>
        <w:tc>
          <w:tcPr>
            <w:tcW w:w="811" w:type="dxa"/>
            <w:vAlign w:val="center"/>
          </w:tcPr>
          <w:p w14:paraId="0D2B6015">
            <w:pPr>
              <w:spacing w:line="360" w:lineRule="auto"/>
              <w:jc w:val="both"/>
              <w:rPr>
                <w:rFonts w:hint="default" w:ascii="仿宋" w:hAnsi="仿宋" w:eastAsia="仿宋" w:cs="仿宋"/>
                <w:sz w:val="24"/>
                <w:szCs w:val="24"/>
                <w:lang w:val="en-US" w:eastAsia="zh-CN"/>
              </w:rPr>
            </w:pPr>
          </w:p>
        </w:tc>
        <w:tc>
          <w:tcPr>
            <w:tcW w:w="1355" w:type="dxa"/>
            <w:vAlign w:val="center"/>
          </w:tcPr>
          <w:p w14:paraId="4868BAAE">
            <w:pPr>
              <w:spacing w:line="360" w:lineRule="auto"/>
              <w:jc w:val="both"/>
              <w:rPr>
                <w:rFonts w:hint="default" w:ascii="仿宋" w:hAnsi="仿宋" w:eastAsia="仿宋" w:cs="仿宋"/>
                <w:sz w:val="24"/>
                <w:szCs w:val="24"/>
                <w:lang w:val="en-US" w:eastAsia="zh-CN"/>
              </w:rPr>
            </w:pPr>
          </w:p>
        </w:tc>
      </w:tr>
      <w:tr w14:paraId="0B51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63E299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421" w:type="dxa"/>
            <w:vMerge w:val="continue"/>
          </w:tcPr>
          <w:p w14:paraId="1ACCD9A8">
            <w:pPr>
              <w:spacing w:line="360" w:lineRule="auto"/>
              <w:jc w:val="both"/>
              <w:rPr>
                <w:rFonts w:hint="default" w:ascii="仿宋" w:hAnsi="仿宋" w:eastAsia="仿宋" w:cs="仿宋"/>
                <w:sz w:val="24"/>
                <w:szCs w:val="24"/>
                <w:lang w:val="en-US" w:eastAsia="zh-CN"/>
              </w:rPr>
            </w:pPr>
          </w:p>
        </w:tc>
        <w:tc>
          <w:tcPr>
            <w:tcW w:w="3676" w:type="dxa"/>
            <w:vAlign w:val="center"/>
          </w:tcPr>
          <w:p w14:paraId="38675FD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5匹嵌入式空调</w:t>
            </w:r>
          </w:p>
        </w:tc>
        <w:tc>
          <w:tcPr>
            <w:tcW w:w="735" w:type="dxa"/>
            <w:vAlign w:val="center"/>
          </w:tcPr>
          <w:p w14:paraId="50548F02">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vAlign w:val="center"/>
          </w:tcPr>
          <w:p w14:paraId="5399D6C1">
            <w:pPr>
              <w:spacing w:line="360" w:lineRule="auto"/>
              <w:jc w:val="both"/>
              <w:rPr>
                <w:rFonts w:hint="default" w:ascii="仿宋" w:hAnsi="仿宋" w:eastAsia="仿宋" w:cs="仿宋"/>
                <w:sz w:val="24"/>
                <w:szCs w:val="24"/>
                <w:lang w:val="en-US" w:eastAsia="zh-CN"/>
              </w:rPr>
            </w:pPr>
          </w:p>
        </w:tc>
        <w:tc>
          <w:tcPr>
            <w:tcW w:w="811" w:type="dxa"/>
            <w:vAlign w:val="center"/>
          </w:tcPr>
          <w:p w14:paraId="4F4C8393">
            <w:pPr>
              <w:spacing w:line="360" w:lineRule="auto"/>
              <w:jc w:val="both"/>
              <w:rPr>
                <w:rFonts w:hint="default" w:ascii="仿宋" w:hAnsi="仿宋" w:eastAsia="仿宋" w:cs="仿宋"/>
                <w:sz w:val="24"/>
                <w:szCs w:val="24"/>
                <w:lang w:val="en-US" w:eastAsia="zh-CN"/>
              </w:rPr>
            </w:pPr>
          </w:p>
        </w:tc>
        <w:tc>
          <w:tcPr>
            <w:tcW w:w="1355" w:type="dxa"/>
            <w:vAlign w:val="center"/>
          </w:tcPr>
          <w:p w14:paraId="5855B383">
            <w:pPr>
              <w:spacing w:line="360" w:lineRule="auto"/>
              <w:jc w:val="both"/>
              <w:rPr>
                <w:rFonts w:hint="default" w:ascii="仿宋" w:hAnsi="仿宋" w:eastAsia="仿宋" w:cs="仿宋"/>
                <w:sz w:val="24"/>
                <w:szCs w:val="24"/>
                <w:lang w:val="en-US" w:eastAsia="zh-CN"/>
              </w:rPr>
            </w:pPr>
          </w:p>
        </w:tc>
      </w:tr>
      <w:tr w14:paraId="211C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0CB2EF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421" w:type="dxa"/>
            <w:vMerge w:val="restart"/>
            <w:vAlign w:val="center"/>
          </w:tcPr>
          <w:p w14:paraId="687943A3">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装机</w:t>
            </w:r>
          </w:p>
        </w:tc>
        <w:tc>
          <w:tcPr>
            <w:tcW w:w="3676" w:type="dxa"/>
            <w:vAlign w:val="center"/>
          </w:tcPr>
          <w:p w14:paraId="612E420E">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1匹壁挂式空调</w:t>
            </w:r>
          </w:p>
        </w:tc>
        <w:tc>
          <w:tcPr>
            <w:tcW w:w="735" w:type="dxa"/>
            <w:vAlign w:val="center"/>
          </w:tcPr>
          <w:p w14:paraId="5B8368D6">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vAlign w:val="center"/>
          </w:tcPr>
          <w:p w14:paraId="2A007B02">
            <w:pPr>
              <w:spacing w:line="360" w:lineRule="auto"/>
              <w:ind w:firstLine="480" w:firstLineChars="200"/>
              <w:jc w:val="center"/>
              <w:rPr>
                <w:rFonts w:hint="default" w:ascii="仿宋" w:hAnsi="仿宋" w:eastAsia="仿宋" w:cs="仿宋"/>
                <w:sz w:val="24"/>
                <w:szCs w:val="24"/>
                <w:lang w:val="en-US" w:eastAsia="zh-CN"/>
              </w:rPr>
            </w:pPr>
          </w:p>
        </w:tc>
        <w:tc>
          <w:tcPr>
            <w:tcW w:w="811" w:type="dxa"/>
            <w:vAlign w:val="center"/>
          </w:tcPr>
          <w:p w14:paraId="0FBC7465">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77C602E">
            <w:pPr>
              <w:spacing w:line="360" w:lineRule="auto"/>
              <w:jc w:val="both"/>
              <w:rPr>
                <w:rFonts w:hint="default" w:ascii="仿宋" w:hAnsi="仿宋" w:eastAsia="仿宋" w:cs="仿宋"/>
                <w:sz w:val="24"/>
                <w:szCs w:val="24"/>
                <w:lang w:val="en-US" w:eastAsia="zh-CN"/>
              </w:rPr>
            </w:pPr>
          </w:p>
        </w:tc>
      </w:tr>
      <w:tr w14:paraId="244F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DD75FA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421" w:type="dxa"/>
            <w:vMerge w:val="continue"/>
          </w:tcPr>
          <w:p w14:paraId="3C873B13">
            <w:pPr>
              <w:spacing w:line="360" w:lineRule="auto"/>
              <w:jc w:val="center"/>
              <w:rPr>
                <w:rFonts w:hint="default" w:ascii="仿宋" w:hAnsi="仿宋" w:eastAsia="仿宋" w:cs="仿宋"/>
                <w:sz w:val="24"/>
                <w:szCs w:val="24"/>
                <w:lang w:val="en-US" w:eastAsia="zh-CN"/>
              </w:rPr>
            </w:pPr>
          </w:p>
        </w:tc>
        <w:tc>
          <w:tcPr>
            <w:tcW w:w="3676" w:type="dxa"/>
            <w:vAlign w:val="center"/>
          </w:tcPr>
          <w:p w14:paraId="2B028D21">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1.5匹壁挂式空调</w:t>
            </w:r>
          </w:p>
        </w:tc>
        <w:tc>
          <w:tcPr>
            <w:tcW w:w="735" w:type="dxa"/>
            <w:vAlign w:val="center"/>
          </w:tcPr>
          <w:p w14:paraId="3D5F94F4">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046F5AD2">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665E3C6">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0D01317">
            <w:pPr>
              <w:spacing w:line="360" w:lineRule="auto"/>
              <w:jc w:val="both"/>
              <w:rPr>
                <w:rFonts w:hint="default" w:ascii="仿宋" w:hAnsi="仿宋" w:eastAsia="仿宋" w:cs="仿宋"/>
                <w:sz w:val="24"/>
                <w:szCs w:val="24"/>
                <w:lang w:val="en-US" w:eastAsia="zh-CN"/>
              </w:rPr>
            </w:pPr>
          </w:p>
        </w:tc>
      </w:tr>
      <w:tr w14:paraId="08F7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6B6271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421" w:type="dxa"/>
            <w:vMerge w:val="continue"/>
          </w:tcPr>
          <w:p w14:paraId="6BAD0637">
            <w:pPr>
              <w:spacing w:line="360" w:lineRule="auto"/>
              <w:jc w:val="center"/>
              <w:rPr>
                <w:rFonts w:hint="default" w:ascii="仿宋" w:hAnsi="仿宋" w:eastAsia="仿宋" w:cs="仿宋"/>
                <w:sz w:val="24"/>
                <w:szCs w:val="24"/>
                <w:lang w:val="en-US" w:eastAsia="zh-CN"/>
              </w:rPr>
            </w:pPr>
          </w:p>
        </w:tc>
        <w:tc>
          <w:tcPr>
            <w:tcW w:w="3676" w:type="dxa"/>
            <w:vAlign w:val="center"/>
          </w:tcPr>
          <w:p w14:paraId="4C243EF6">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2匹壁挂式空调</w:t>
            </w:r>
          </w:p>
        </w:tc>
        <w:tc>
          <w:tcPr>
            <w:tcW w:w="735" w:type="dxa"/>
            <w:vAlign w:val="center"/>
          </w:tcPr>
          <w:p w14:paraId="421C2821">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44F3ABDE">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4A0B9F2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85EEFC7">
            <w:pPr>
              <w:spacing w:line="360" w:lineRule="auto"/>
              <w:jc w:val="both"/>
              <w:rPr>
                <w:rFonts w:hint="default" w:ascii="仿宋" w:hAnsi="仿宋" w:eastAsia="仿宋" w:cs="仿宋"/>
                <w:sz w:val="24"/>
                <w:szCs w:val="24"/>
                <w:lang w:val="en-US" w:eastAsia="zh-CN"/>
              </w:rPr>
            </w:pPr>
          </w:p>
        </w:tc>
      </w:tr>
      <w:tr w14:paraId="5498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F517C9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421" w:type="dxa"/>
            <w:vMerge w:val="continue"/>
          </w:tcPr>
          <w:p w14:paraId="5DFACE86">
            <w:pPr>
              <w:spacing w:line="360" w:lineRule="auto"/>
              <w:jc w:val="center"/>
              <w:rPr>
                <w:rFonts w:hint="default" w:ascii="仿宋" w:hAnsi="仿宋" w:eastAsia="仿宋" w:cs="仿宋"/>
                <w:sz w:val="24"/>
                <w:szCs w:val="24"/>
                <w:lang w:val="en-US" w:eastAsia="zh-CN"/>
              </w:rPr>
            </w:pPr>
          </w:p>
        </w:tc>
        <w:tc>
          <w:tcPr>
            <w:tcW w:w="3676" w:type="dxa"/>
            <w:vAlign w:val="center"/>
          </w:tcPr>
          <w:p w14:paraId="0BD71767">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2匹立柜式空调</w:t>
            </w:r>
          </w:p>
        </w:tc>
        <w:tc>
          <w:tcPr>
            <w:tcW w:w="735" w:type="dxa"/>
            <w:vAlign w:val="center"/>
          </w:tcPr>
          <w:p w14:paraId="31E40FC7">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7B7328D0">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77328E8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44FF9722">
            <w:pPr>
              <w:spacing w:line="360" w:lineRule="auto"/>
              <w:jc w:val="both"/>
              <w:rPr>
                <w:rFonts w:hint="default" w:ascii="仿宋" w:hAnsi="仿宋" w:eastAsia="仿宋" w:cs="仿宋"/>
                <w:sz w:val="24"/>
                <w:szCs w:val="24"/>
                <w:lang w:val="en-US" w:eastAsia="zh-CN"/>
              </w:rPr>
            </w:pPr>
          </w:p>
        </w:tc>
      </w:tr>
      <w:tr w14:paraId="63FA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40F2C2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421" w:type="dxa"/>
            <w:vMerge w:val="continue"/>
          </w:tcPr>
          <w:p w14:paraId="585AD9B2">
            <w:pPr>
              <w:spacing w:line="360" w:lineRule="auto"/>
              <w:jc w:val="center"/>
              <w:rPr>
                <w:rFonts w:hint="default" w:ascii="仿宋" w:hAnsi="仿宋" w:eastAsia="仿宋" w:cs="仿宋"/>
                <w:sz w:val="24"/>
                <w:szCs w:val="24"/>
                <w:lang w:val="en-US" w:eastAsia="zh-CN"/>
              </w:rPr>
            </w:pPr>
          </w:p>
        </w:tc>
        <w:tc>
          <w:tcPr>
            <w:tcW w:w="3676" w:type="dxa"/>
            <w:vAlign w:val="center"/>
          </w:tcPr>
          <w:p w14:paraId="703E4716">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2匹嵌入式空调</w:t>
            </w:r>
          </w:p>
        </w:tc>
        <w:tc>
          <w:tcPr>
            <w:tcW w:w="735" w:type="dxa"/>
            <w:vAlign w:val="center"/>
          </w:tcPr>
          <w:p w14:paraId="050BF92A">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56DEC144">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ACF0C94">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4CD59D2C">
            <w:pPr>
              <w:spacing w:line="360" w:lineRule="auto"/>
              <w:jc w:val="both"/>
              <w:rPr>
                <w:rFonts w:hint="default" w:ascii="仿宋" w:hAnsi="仿宋" w:eastAsia="仿宋" w:cs="仿宋"/>
                <w:sz w:val="24"/>
                <w:szCs w:val="24"/>
                <w:lang w:val="en-US" w:eastAsia="zh-CN"/>
              </w:rPr>
            </w:pPr>
          </w:p>
        </w:tc>
      </w:tr>
      <w:tr w14:paraId="6714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09CB5E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421" w:type="dxa"/>
            <w:vMerge w:val="continue"/>
          </w:tcPr>
          <w:p w14:paraId="3B3D03AC">
            <w:pPr>
              <w:spacing w:line="360" w:lineRule="auto"/>
              <w:jc w:val="center"/>
              <w:rPr>
                <w:rFonts w:hint="default" w:ascii="仿宋" w:hAnsi="仿宋" w:eastAsia="仿宋" w:cs="仿宋"/>
                <w:sz w:val="24"/>
                <w:szCs w:val="24"/>
                <w:lang w:val="en-US" w:eastAsia="zh-CN"/>
              </w:rPr>
            </w:pPr>
          </w:p>
        </w:tc>
        <w:tc>
          <w:tcPr>
            <w:tcW w:w="3676" w:type="dxa"/>
            <w:vAlign w:val="center"/>
          </w:tcPr>
          <w:p w14:paraId="4B2531BB">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3匹壁挂式空调</w:t>
            </w:r>
          </w:p>
        </w:tc>
        <w:tc>
          <w:tcPr>
            <w:tcW w:w="735" w:type="dxa"/>
            <w:vAlign w:val="center"/>
          </w:tcPr>
          <w:p w14:paraId="70C5114C">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4291EDA4">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F9678C4">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C3C8AD8">
            <w:pPr>
              <w:spacing w:line="360" w:lineRule="auto"/>
              <w:jc w:val="both"/>
              <w:rPr>
                <w:rFonts w:hint="default" w:ascii="仿宋" w:hAnsi="仿宋" w:eastAsia="仿宋" w:cs="仿宋"/>
                <w:sz w:val="24"/>
                <w:szCs w:val="24"/>
                <w:lang w:val="en-US" w:eastAsia="zh-CN"/>
              </w:rPr>
            </w:pPr>
          </w:p>
        </w:tc>
      </w:tr>
      <w:tr w14:paraId="508B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A2A0862">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421" w:type="dxa"/>
            <w:vMerge w:val="continue"/>
          </w:tcPr>
          <w:p w14:paraId="0D9009EF">
            <w:pPr>
              <w:spacing w:line="360" w:lineRule="auto"/>
              <w:jc w:val="center"/>
              <w:rPr>
                <w:rFonts w:hint="default" w:ascii="仿宋" w:hAnsi="仿宋" w:eastAsia="仿宋" w:cs="仿宋"/>
                <w:sz w:val="24"/>
                <w:szCs w:val="24"/>
                <w:lang w:val="en-US" w:eastAsia="zh-CN"/>
              </w:rPr>
            </w:pPr>
          </w:p>
        </w:tc>
        <w:tc>
          <w:tcPr>
            <w:tcW w:w="3676" w:type="dxa"/>
            <w:vAlign w:val="center"/>
          </w:tcPr>
          <w:p w14:paraId="5324A99D">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3匹立柜式空调</w:t>
            </w:r>
          </w:p>
        </w:tc>
        <w:tc>
          <w:tcPr>
            <w:tcW w:w="735" w:type="dxa"/>
            <w:vAlign w:val="center"/>
          </w:tcPr>
          <w:p w14:paraId="7C3CCEBA">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080F287E">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4C79E4AD">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4E1C6AF3">
            <w:pPr>
              <w:spacing w:line="360" w:lineRule="auto"/>
              <w:jc w:val="both"/>
              <w:rPr>
                <w:rFonts w:hint="default" w:ascii="仿宋" w:hAnsi="仿宋" w:eastAsia="仿宋" w:cs="仿宋"/>
                <w:sz w:val="24"/>
                <w:szCs w:val="24"/>
                <w:lang w:val="en-US" w:eastAsia="zh-CN"/>
              </w:rPr>
            </w:pPr>
          </w:p>
        </w:tc>
      </w:tr>
      <w:tr w14:paraId="0BFF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393D3E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421" w:type="dxa"/>
            <w:vMerge w:val="continue"/>
          </w:tcPr>
          <w:p w14:paraId="538522B8">
            <w:pPr>
              <w:spacing w:line="360" w:lineRule="auto"/>
              <w:jc w:val="center"/>
              <w:rPr>
                <w:rFonts w:hint="default" w:ascii="仿宋" w:hAnsi="仿宋" w:eastAsia="仿宋" w:cs="仿宋"/>
                <w:sz w:val="24"/>
                <w:szCs w:val="24"/>
                <w:lang w:val="en-US" w:eastAsia="zh-CN"/>
              </w:rPr>
            </w:pPr>
          </w:p>
        </w:tc>
        <w:tc>
          <w:tcPr>
            <w:tcW w:w="3676" w:type="dxa"/>
            <w:vAlign w:val="center"/>
          </w:tcPr>
          <w:p w14:paraId="5957B169">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3匹嵌入式空调</w:t>
            </w:r>
          </w:p>
        </w:tc>
        <w:tc>
          <w:tcPr>
            <w:tcW w:w="735" w:type="dxa"/>
            <w:vAlign w:val="center"/>
          </w:tcPr>
          <w:p w14:paraId="64AC5956">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24AB1080">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5BE4581">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304CBB7">
            <w:pPr>
              <w:spacing w:line="360" w:lineRule="auto"/>
              <w:jc w:val="both"/>
              <w:rPr>
                <w:rFonts w:hint="default" w:ascii="仿宋" w:hAnsi="仿宋" w:eastAsia="仿宋" w:cs="仿宋"/>
                <w:sz w:val="24"/>
                <w:szCs w:val="24"/>
                <w:lang w:val="en-US" w:eastAsia="zh-CN"/>
              </w:rPr>
            </w:pPr>
          </w:p>
        </w:tc>
      </w:tr>
      <w:tr w14:paraId="19E8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1E57C4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421" w:type="dxa"/>
            <w:vMerge w:val="continue"/>
          </w:tcPr>
          <w:p w14:paraId="3EDD72FC">
            <w:pPr>
              <w:spacing w:line="360" w:lineRule="auto"/>
              <w:jc w:val="center"/>
              <w:rPr>
                <w:rFonts w:hint="default" w:ascii="仿宋" w:hAnsi="仿宋" w:eastAsia="仿宋" w:cs="仿宋"/>
                <w:sz w:val="24"/>
                <w:szCs w:val="24"/>
                <w:lang w:val="en-US" w:eastAsia="zh-CN"/>
              </w:rPr>
            </w:pPr>
          </w:p>
        </w:tc>
        <w:tc>
          <w:tcPr>
            <w:tcW w:w="3676" w:type="dxa"/>
            <w:vAlign w:val="center"/>
          </w:tcPr>
          <w:p w14:paraId="568145BB">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5匹立柜式空调</w:t>
            </w:r>
          </w:p>
        </w:tc>
        <w:tc>
          <w:tcPr>
            <w:tcW w:w="735" w:type="dxa"/>
            <w:vAlign w:val="center"/>
          </w:tcPr>
          <w:p w14:paraId="20EFA959">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3E697C26">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455EA68F">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9656329">
            <w:pPr>
              <w:spacing w:line="360" w:lineRule="auto"/>
              <w:jc w:val="both"/>
              <w:rPr>
                <w:rFonts w:hint="default" w:ascii="仿宋" w:hAnsi="仿宋" w:eastAsia="仿宋" w:cs="仿宋"/>
                <w:sz w:val="24"/>
                <w:szCs w:val="24"/>
                <w:lang w:val="en-US" w:eastAsia="zh-CN"/>
              </w:rPr>
            </w:pPr>
          </w:p>
        </w:tc>
      </w:tr>
      <w:tr w14:paraId="7B00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D86F59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421" w:type="dxa"/>
            <w:vMerge w:val="continue"/>
          </w:tcPr>
          <w:p w14:paraId="13F89439">
            <w:pPr>
              <w:spacing w:line="360" w:lineRule="auto"/>
              <w:jc w:val="center"/>
              <w:rPr>
                <w:rFonts w:hint="default" w:ascii="仿宋" w:hAnsi="仿宋" w:eastAsia="仿宋" w:cs="仿宋"/>
                <w:sz w:val="24"/>
                <w:szCs w:val="24"/>
                <w:lang w:val="en-US" w:eastAsia="zh-CN"/>
              </w:rPr>
            </w:pPr>
          </w:p>
        </w:tc>
        <w:tc>
          <w:tcPr>
            <w:tcW w:w="3676" w:type="dxa"/>
            <w:vAlign w:val="center"/>
          </w:tcPr>
          <w:p w14:paraId="26F49DA1">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5匹嵌入式空调</w:t>
            </w:r>
          </w:p>
        </w:tc>
        <w:tc>
          <w:tcPr>
            <w:tcW w:w="735" w:type="dxa"/>
            <w:vAlign w:val="center"/>
          </w:tcPr>
          <w:p w14:paraId="420C4977">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11F1FBE9">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37535F3">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CA3A43F">
            <w:pPr>
              <w:spacing w:line="360" w:lineRule="auto"/>
              <w:jc w:val="both"/>
              <w:rPr>
                <w:rFonts w:hint="default" w:ascii="仿宋" w:hAnsi="仿宋" w:eastAsia="仿宋" w:cs="仿宋"/>
                <w:sz w:val="24"/>
                <w:szCs w:val="24"/>
                <w:lang w:val="en-US" w:eastAsia="zh-CN"/>
              </w:rPr>
            </w:pPr>
          </w:p>
        </w:tc>
      </w:tr>
      <w:tr w14:paraId="48DA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4A32D4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421" w:type="dxa"/>
            <w:vMerge w:val="restart"/>
            <w:vAlign w:val="center"/>
          </w:tcPr>
          <w:p w14:paraId="67059918">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移机</w:t>
            </w:r>
          </w:p>
        </w:tc>
        <w:tc>
          <w:tcPr>
            <w:tcW w:w="3676" w:type="dxa"/>
            <w:vAlign w:val="center"/>
          </w:tcPr>
          <w:p w14:paraId="0A0ADC61">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1匹壁挂式空调</w:t>
            </w:r>
          </w:p>
        </w:tc>
        <w:tc>
          <w:tcPr>
            <w:tcW w:w="735" w:type="dxa"/>
            <w:vAlign w:val="center"/>
          </w:tcPr>
          <w:p w14:paraId="28642314">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4E1089AB">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39D7245">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9495FCC">
            <w:pPr>
              <w:spacing w:line="360" w:lineRule="auto"/>
              <w:jc w:val="both"/>
              <w:rPr>
                <w:rFonts w:hint="default" w:ascii="仿宋" w:hAnsi="仿宋" w:eastAsia="仿宋" w:cs="仿宋"/>
                <w:sz w:val="24"/>
                <w:szCs w:val="24"/>
                <w:lang w:val="en-US" w:eastAsia="zh-CN"/>
              </w:rPr>
            </w:pPr>
          </w:p>
        </w:tc>
      </w:tr>
      <w:tr w14:paraId="51DB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37312D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421" w:type="dxa"/>
            <w:vMerge w:val="continue"/>
            <w:vAlign w:val="center"/>
          </w:tcPr>
          <w:p w14:paraId="3EB50A50">
            <w:pPr>
              <w:spacing w:line="360" w:lineRule="auto"/>
              <w:ind w:firstLine="480" w:firstLineChars="200"/>
              <w:jc w:val="center"/>
              <w:rPr>
                <w:rFonts w:hint="default" w:ascii="仿宋" w:hAnsi="仿宋" w:eastAsia="仿宋" w:cs="仿宋"/>
                <w:sz w:val="24"/>
                <w:szCs w:val="24"/>
                <w:lang w:val="en-US" w:eastAsia="zh-CN"/>
              </w:rPr>
            </w:pPr>
          </w:p>
        </w:tc>
        <w:tc>
          <w:tcPr>
            <w:tcW w:w="3676" w:type="dxa"/>
            <w:vAlign w:val="center"/>
          </w:tcPr>
          <w:p w14:paraId="724CEC3A">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1.5匹壁挂式空调</w:t>
            </w:r>
          </w:p>
        </w:tc>
        <w:tc>
          <w:tcPr>
            <w:tcW w:w="735" w:type="dxa"/>
            <w:vAlign w:val="center"/>
          </w:tcPr>
          <w:p w14:paraId="71E1AF60">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6A0948C2">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628791E">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4C9EC19C">
            <w:pPr>
              <w:spacing w:line="360" w:lineRule="auto"/>
              <w:jc w:val="both"/>
              <w:rPr>
                <w:rFonts w:hint="default" w:ascii="仿宋" w:hAnsi="仿宋" w:eastAsia="仿宋" w:cs="仿宋"/>
                <w:sz w:val="24"/>
                <w:szCs w:val="24"/>
                <w:lang w:val="en-US" w:eastAsia="zh-CN"/>
              </w:rPr>
            </w:pPr>
          </w:p>
        </w:tc>
      </w:tr>
      <w:tr w14:paraId="7E47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96727D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421" w:type="dxa"/>
            <w:vMerge w:val="continue"/>
            <w:vAlign w:val="center"/>
          </w:tcPr>
          <w:p w14:paraId="7013A2F5">
            <w:pPr>
              <w:spacing w:line="360" w:lineRule="auto"/>
              <w:ind w:firstLine="480" w:firstLineChars="200"/>
              <w:jc w:val="center"/>
              <w:rPr>
                <w:rFonts w:hint="default" w:ascii="仿宋" w:hAnsi="仿宋" w:eastAsia="仿宋" w:cs="仿宋"/>
                <w:sz w:val="24"/>
                <w:szCs w:val="24"/>
                <w:lang w:val="en-US" w:eastAsia="zh-CN"/>
              </w:rPr>
            </w:pPr>
          </w:p>
        </w:tc>
        <w:tc>
          <w:tcPr>
            <w:tcW w:w="3676" w:type="dxa"/>
            <w:vAlign w:val="center"/>
          </w:tcPr>
          <w:p w14:paraId="1257556B">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2匹壁挂式空调</w:t>
            </w:r>
          </w:p>
        </w:tc>
        <w:tc>
          <w:tcPr>
            <w:tcW w:w="735" w:type="dxa"/>
            <w:vAlign w:val="center"/>
          </w:tcPr>
          <w:p w14:paraId="09F1C097">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59BB51B9">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34372D6">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514DA9D">
            <w:pPr>
              <w:spacing w:line="360" w:lineRule="auto"/>
              <w:jc w:val="both"/>
              <w:rPr>
                <w:rFonts w:hint="default" w:ascii="仿宋" w:hAnsi="仿宋" w:eastAsia="仿宋" w:cs="仿宋"/>
                <w:sz w:val="24"/>
                <w:szCs w:val="24"/>
                <w:lang w:val="en-US" w:eastAsia="zh-CN"/>
              </w:rPr>
            </w:pPr>
          </w:p>
        </w:tc>
      </w:tr>
      <w:tr w14:paraId="2255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AB3F14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421" w:type="dxa"/>
            <w:vMerge w:val="continue"/>
            <w:vAlign w:val="center"/>
          </w:tcPr>
          <w:p w14:paraId="29804227">
            <w:pPr>
              <w:spacing w:line="360" w:lineRule="auto"/>
              <w:ind w:firstLine="480" w:firstLineChars="200"/>
              <w:jc w:val="center"/>
              <w:rPr>
                <w:rFonts w:hint="default" w:ascii="仿宋" w:hAnsi="仿宋" w:eastAsia="仿宋" w:cs="仿宋"/>
                <w:sz w:val="24"/>
                <w:szCs w:val="24"/>
                <w:lang w:val="en-US" w:eastAsia="zh-CN"/>
              </w:rPr>
            </w:pPr>
          </w:p>
        </w:tc>
        <w:tc>
          <w:tcPr>
            <w:tcW w:w="3676" w:type="dxa"/>
            <w:vAlign w:val="center"/>
          </w:tcPr>
          <w:p w14:paraId="58FF9D4F">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2匹立柜式空调</w:t>
            </w:r>
          </w:p>
        </w:tc>
        <w:tc>
          <w:tcPr>
            <w:tcW w:w="735" w:type="dxa"/>
            <w:vAlign w:val="center"/>
          </w:tcPr>
          <w:p w14:paraId="43BFC680">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0741D190">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6EA5707">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F72A9DF">
            <w:pPr>
              <w:spacing w:line="360" w:lineRule="auto"/>
              <w:jc w:val="both"/>
              <w:rPr>
                <w:rFonts w:hint="default" w:ascii="仿宋" w:hAnsi="仿宋" w:eastAsia="仿宋" w:cs="仿宋"/>
                <w:sz w:val="24"/>
                <w:szCs w:val="24"/>
                <w:lang w:val="en-US" w:eastAsia="zh-CN"/>
              </w:rPr>
            </w:pPr>
          </w:p>
        </w:tc>
      </w:tr>
      <w:tr w14:paraId="03F0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30E53C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421" w:type="dxa"/>
            <w:vMerge w:val="continue"/>
            <w:vAlign w:val="center"/>
          </w:tcPr>
          <w:p w14:paraId="1758A88B">
            <w:pPr>
              <w:spacing w:line="360" w:lineRule="auto"/>
              <w:ind w:firstLine="480" w:firstLineChars="200"/>
              <w:jc w:val="center"/>
              <w:rPr>
                <w:rFonts w:hint="default" w:ascii="仿宋" w:hAnsi="仿宋" w:eastAsia="仿宋" w:cs="仿宋"/>
                <w:sz w:val="24"/>
                <w:szCs w:val="24"/>
                <w:lang w:val="en-US" w:eastAsia="zh-CN"/>
              </w:rPr>
            </w:pPr>
          </w:p>
        </w:tc>
        <w:tc>
          <w:tcPr>
            <w:tcW w:w="3676" w:type="dxa"/>
            <w:vAlign w:val="center"/>
          </w:tcPr>
          <w:p w14:paraId="52EADFFA">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2匹嵌入式空调</w:t>
            </w:r>
          </w:p>
        </w:tc>
        <w:tc>
          <w:tcPr>
            <w:tcW w:w="735" w:type="dxa"/>
            <w:vAlign w:val="center"/>
          </w:tcPr>
          <w:p w14:paraId="45C77DE5">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3AE4BE01">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6515DE6">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DAFE15E">
            <w:pPr>
              <w:spacing w:line="360" w:lineRule="auto"/>
              <w:jc w:val="both"/>
              <w:rPr>
                <w:rFonts w:hint="default" w:ascii="仿宋" w:hAnsi="仿宋" w:eastAsia="仿宋" w:cs="仿宋"/>
                <w:sz w:val="24"/>
                <w:szCs w:val="24"/>
                <w:lang w:val="en-US" w:eastAsia="zh-CN"/>
              </w:rPr>
            </w:pPr>
          </w:p>
        </w:tc>
      </w:tr>
      <w:tr w14:paraId="7201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7EBBE1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421" w:type="dxa"/>
            <w:vMerge w:val="continue"/>
            <w:vAlign w:val="center"/>
          </w:tcPr>
          <w:p w14:paraId="53D48DC7">
            <w:pPr>
              <w:spacing w:line="360" w:lineRule="auto"/>
              <w:ind w:firstLine="480" w:firstLineChars="200"/>
              <w:jc w:val="center"/>
              <w:rPr>
                <w:rFonts w:hint="default" w:ascii="仿宋" w:hAnsi="仿宋" w:eastAsia="仿宋" w:cs="仿宋"/>
                <w:sz w:val="24"/>
                <w:szCs w:val="24"/>
                <w:lang w:val="en-US" w:eastAsia="zh-CN"/>
              </w:rPr>
            </w:pPr>
          </w:p>
        </w:tc>
        <w:tc>
          <w:tcPr>
            <w:tcW w:w="3676" w:type="dxa"/>
            <w:vAlign w:val="center"/>
          </w:tcPr>
          <w:p w14:paraId="2F3176AA">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3匹壁挂式空调</w:t>
            </w:r>
          </w:p>
        </w:tc>
        <w:tc>
          <w:tcPr>
            <w:tcW w:w="735" w:type="dxa"/>
            <w:vAlign w:val="center"/>
          </w:tcPr>
          <w:p w14:paraId="57A7216C">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515236DB">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D258FCA">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D0D4258">
            <w:pPr>
              <w:spacing w:line="360" w:lineRule="auto"/>
              <w:jc w:val="both"/>
              <w:rPr>
                <w:rFonts w:hint="default" w:ascii="仿宋" w:hAnsi="仿宋" w:eastAsia="仿宋" w:cs="仿宋"/>
                <w:sz w:val="24"/>
                <w:szCs w:val="24"/>
                <w:lang w:val="en-US" w:eastAsia="zh-CN"/>
              </w:rPr>
            </w:pPr>
          </w:p>
        </w:tc>
      </w:tr>
      <w:tr w14:paraId="5B7D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EFB5DF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421" w:type="dxa"/>
            <w:vMerge w:val="continue"/>
            <w:vAlign w:val="center"/>
          </w:tcPr>
          <w:p w14:paraId="4280ECBC">
            <w:pPr>
              <w:spacing w:line="360" w:lineRule="auto"/>
              <w:ind w:firstLine="480" w:firstLineChars="200"/>
              <w:jc w:val="center"/>
              <w:rPr>
                <w:rFonts w:hint="default" w:ascii="仿宋" w:hAnsi="仿宋" w:eastAsia="仿宋" w:cs="仿宋"/>
                <w:sz w:val="24"/>
                <w:szCs w:val="24"/>
                <w:lang w:val="en-US" w:eastAsia="zh-CN"/>
              </w:rPr>
            </w:pPr>
          </w:p>
        </w:tc>
        <w:tc>
          <w:tcPr>
            <w:tcW w:w="3676" w:type="dxa"/>
            <w:vAlign w:val="center"/>
          </w:tcPr>
          <w:p w14:paraId="57ED8F0A">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3匹立柜式空调</w:t>
            </w:r>
          </w:p>
        </w:tc>
        <w:tc>
          <w:tcPr>
            <w:tcW w:w="735" w:type="dxa"/>
            <w:vAlign w:val="center"/>
          </w:tcPr>
          <w:p w14:paraId="466AA478">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2B611D56">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2506B77">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4C33044">
            <w:pPr>
              <w:spacing w:line="360" w:lineRule="auto"/>
              <w:jc w:val="both"/>
              <w:rPr>
                <w:rFonts w:hint="default" w:ascii="仿宋" w:hAnsi="仿宋" w:eastAsia="仿宋" w:cs="仿宋"/>
                <w:sz w:val="24"/>
                <w:szCs w:val="24"/>
                <w:lang w:val="en-US" w:eastAsia="zh-CN"/>
              </w:rPr>
            </w:pPr>
          </w:p>
        </w:tc>
      </w:tr>
      <w:tr w14:paraId="6E3F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305F42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421" w:type="dxa"/>
            <w:vMerge w:val="continue"/>
            <w:vAlign w:val="center"/>
          </w:tcPr>
          <w:p w14:paraId="62670538">
            <w:pPr>
              <w:spacing w:line="360" w:lineRule="auto"/>
              <w:ind w:firstLine="480" w:firstLineChars="200"/>
              <w:jc w:val="center"/>
              <w:rPr>
                <w:rFonts w:hint="default" w:ascii="仿宋" w:hAnsi="仿宋" w:eastAsia="仿宋" w:cs="仿宋"/>
                <w:sz w:val="24"/>
                <w:szCs w:val="24"/>
                <w:lang w:val="en-US" w:eastAsia="zh-CN"/>
              </w:rPr>
            </w:pPr>
          </w:p>
        </w:tc>
        <w:tc>
          <w:tcPr>
            <w:tcW w:w="3676" w:type="dxa"/>
            <w:vAlign w:val="center"/>
          </w:tcPr>
          <w:p w14:paraId="68806328">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3匹嵌入式空调</w:t>
            </w:r>
          </w:p>
        </w:tc>
        <w:tc>
          <w:tcPr>
            <w:tcW w:w="735" w:type="dxa"/>
            <w:vAlign w:val="center"/>
          </w:tcPr>
          <w:p w14:paraId="7F2CA4B9">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1C157D64">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23DB130">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E408D57">
            <w:pPr>
              <w:spacing w:line="360" w:lineRule="auto"/>
              <w:jc w:val="both"/>
              <w:rPr>
                <w:rFonts w:hint="default" w:ascii="仿宋" w:hAnsi="仿宋" w:eastAsia="仿宋" w:cs="仿宋"/>
                <w:sz w:val="24"/>
                <w:szCs w:val="24"/>
                <w:lang w:val="en-US" w:eastAsia="zh-CN"/>
              </w:rPr>
            </w:pPr>
          </w:p>
        </w:tc>
      </w:tr>
      <w:tr w14:paraId="726F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A10ADC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1421" w:type="dxa"/>
            <w:vMerge w:val="continue"/>
            <w:vAlign w:val="center"/>
          </w:tcPr>
          <w:p w14:paraId="782AB557">
            <w:pPr>
              <w:spacing w:line="360" w:lineRule="auto"/>
              <w:ind w:firstLine="480" w:firstLineChars="200"/>
              <w:jc w:val="center"/>
              <w:rPr>
                <w:rFonts w:hint="default" w:ascii="仿宋" w:hAnsi="仿宋" w:eastAsia="仿宋" w:cs="仿宋"/>
                <w:sz w:val="24"/>
                <w:szCs w:val="24"/>
                <w:lang w:val="en-US" w:eastAsia="zh-CN"/>
              </w:rPr>
            </w:pPr>
          </w:p>
        </w:tc>
        <w:tc>
          <w:tcPr>
            <w:tcW w:w="3676" w:type="dxa"/>
            <w:vAlign w:val="center"/>
          </w:tcPr>
          <w:p w14:paraId="1006F810">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5匹立柜式空调</w:t>
            </w:r>
          </w:p>
        </w:tc>
        <w:tc>
          <w:tcPr>
            <w:tcW w:w="735" w:type="dxa"/>
            <w:vAlign w:val="center"/>
          </w:tcPr>
          <w:p w14:paraId="190EF8EE">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292A839C">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57A5155">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9686BFD">
            <w:pPr>
              <w:spacing w:line="360" w:lineRule="auto"/>
              <w:jc w:val="both"/>
              <w:rPr>
                <w:rFonts w:hint="default" w:ascii="仿宋" w:hAnsi="仿宋" w:eastAsia="仿宋" w:cs="仿宋"/>
                <w:sz w:val="24"/>
                <w:szCs w:val="24"/>
                <w:lang w:val="en-US" w:eastAsia="zh-CN"/>
              </w:rPr>
            </w:pPr>
          </w:p>
        </w:tc>
      </w:tr>
      <w:tr w14:paraId="04AF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9A65172">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w:t>
            </w:r>
          </w:p>
        </w:tc>
        <w:tc>
          <w:tcPr>
            <w:tcW w:w="1421" w:type="dxa"/>
            <w:vMerge w:val="continue"/>
            <w:vAlign w:val="center"/>
          </w:tcPr>
          <w:p w14:paraId="3B5665B6">
            <w:pPr>
              <w:spacing w:line="360" w:lineRule="auto"/>
              <w:ind w:firstLine="480" w:firstLineChars="200"/>
              <w:jc w:val="center"/>
              <w:rPr>
                <w:rFonts w:hint="default" w:ascii="仿宋" w:hAnsi="仿宋" w:eastAsia="仿宋" w:cs="仿宋"/>
                <w:sz w:val="24"/>
                <w:szCs w:val="24"/>
                <w:lang w:val="en-US" w:eastAsia="zh-CN"/>
              </w:rPr>
            </w:pPr>
          </w:p>
        </w:tc>
        <w:tc>
          <w:tcPr>
            <w:tcW w:w="3676" w:type="dxa"/>
            <w:vAlign w:val="center"/>
          </w:tcPr>
          <w:p w14:paraId="2A8E51E8">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5匹嵌入式空调</w:t>
            </w:r>
          </w:p>
        </w:tc>
        <w:tc>
          <w:tcPr>
            <w:tcW w:w="735" w:type="dxa"/>
            <w:vAlign w:val="center"/>
          </w:tcPr>
          <w:p w14:paraId="5039946A">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41AA112D">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7312F886">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C5B49A0">
            <w:pPr>
              <w:spacing w:line="360" w:lineRule="auto"/>
              <w:jc w:val="both"/>
              <w:rPr>
                <w:rFonts w:hint="default" w:ascii="仿宋" w:hAnsi="仿宋" w:eastAsia="仿宋" w:cs="仿宋"/>
                <w:sz w:val="24"/>
                <w:szCs w:val="24"/>
                <w:lang w:val="en-US" w:eastAsia="zh-CN"/>
              </w:rPr>
            </w:pPr>
          </w:p>
        </w:tc>
      </w:tr>
      <w:tr w14:paraId="6DC9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1E0520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31</w:t>
            </w:r>
          </w:p>
        </w:tc>
        <w:tc>
          <w:tcPr>
            <w:tcW w:w="1421" w:type="dxa"/>
            <w:vMerge w:val="restart"/>
            <w:vAlign w:val="center"/>
          </w:tcPr>
          <w:p w14:paraId="03EA42EB">
            <w:pPr>
              <w:spacing w:line="360" w:lineRule="auto"/>
              <w:ind w:firstLine="240" w:firstLineChars="10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铜管</w:t>
            </w:r>
          </w:p>
        </w:tc>
        <w:tc>
          <w:tcPr>
            <w:tcW w:w="3676" w:type="dxa"/>
            <w:vAlign w:val="center"/>
          </w:tcPr>
          <w:p w14:paraId="7639BED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1匹壁挂式空调</w:t>
            </w:r>
          </w:p>
        </w:tc>
        <w:tc>
          <w:tcPr>
            <w:tcW w:w="735" w:type="dxa"/>
            <w:vAlign w:val="center"/>
          </w:tcPr>
          <w:p w14:paraId="7926E19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61F621B3">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38D41D4">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1B20F2D">
            <w:pPr>
              <w:spacing w:line="360" w:lineRule="auto"/>
              <w:jc w:val="both"/>
              <w:rPr>
                <w:rFonts w:hint="default" w:ascii="仿宋" w:hAnsi="仿宋" w:eastAsia="仿宋" w:cs="仿宋"/>
                <w:sz w:val="24"/>
                <w:szCs w:val="24"/>
                <w:lang w:val="en-US" w:eastAsia="zh-CN"/>
              </w:rPr>
            </w:pPr>
          </w:p>
        </w:tc>
      </w:tr>
      <w:tr w14:paraId="46F4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A73971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1421" w:type="dxa"/>
            <w:vMerge w:val="continue"/>
            <w:vAlign w:val="center"/>
          </w:tcPr>
          <w:p w14:paraId="098EC532">
            <w:pPr>
              <w:spacing w:line="360" w:lineRule="auto"/>
              <w:ind w:firstLine="480" w:firstLineChars="200"/>
              <w:jc w:val="both"/>
              <w:rPr>
                <w:rFonts w:hint="eastAsia" w:ascii="仿宋" w:hAnsi="仿宋" w:eastAsia="仿宋" w:cs="仿宋"/>
                <w:sz w:val="24"/>
                <w:szCs w:val="24"/>
                <w:lang w:val="en-US" w:eastAsia="zh-CN"/>
              </w:rPr>
            </w:pPr>
          </w:p>
        </w:tc>
        <w:tc>
          <w:tcPr>
            <w:tcW w:w="3676" w:type="dxa"/>
            <w:vAlign w:val="center"/>
          </w:tcPr>
          <w:p w14:paraId="3812BFE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1.5匹壁挂式空调</w:t>
            </w:r>
          </w:p>
        </w:tc>
        <w:tc>
          <w:tcPr>
            <w:tcW w:w="735" w:type="dxa"/>
            <w:vAlign w:val="center"/>
          </w:tcPr>
          <w:p w14:paraId="7AB7387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6EB8FC0C">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98D824E">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0C08A38">
            <w:pPr>
              <w:spacing w:line="360" w:lineRule="auto"/>
              <w:jc w:val="both"/>
              <w:rPr>
                <w:rFonts w:hint="default" w:ascii="仿宋" w:hAnsi="仿宋" w:eastAsia="仿宋" w:cs="仿宋"/>
                <w:sz w:val="24"/>
                <w:szCs w:val="24"/>
                <w:lang w:val="en-US" w:eastAsia="zh-CN"/>
              </w:rPr>
            </w:pPr>
          </w:p>
        </w:tc>
      </w:tr>
      <w:tr w14:paraId="0045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4A48EC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33</w:t>
            </w:r>
          </w:p>
        </w:tc>
        <w:tc>
          <w:tcPr>
            <w:tcW w:w="1421" w:type="dxa"/>
            <w:vMerge w:val="continue"/>
            <w:vAlign w:val="center"/>
          </w:tcPr>
          <w:p w14:paraId="64B1C2B9">
            <w:pPr>
              <w:spacing w:line="360" w:lineRule="auto"/>
              <w:ind w:firstLine="480" w:firstLineChars="200"/>
              <w:jc w:val="both"/>
              <w:rPr>
                <w:rFonts w:hint="eastAsia" w:ascii="仿宋" w:hAnsi="仿宋" w:eastAsia="仿宋" w:cs="仿宋"/>
                <w:sz w:val="24"/>
                <w:szCs w:val="24"/>
                <w:lang w:val="en-US" w:eastAsia="zh-CN"/>
              </w:rPr>
            </w:pPr>
          </w:p>
        </w:tc>
        <w:tc>
          <w:tcPr>
            <w:tcW w:w="3676" w:type="dxa"/>
            <w:vAlign w:val="center"/>
          </w:tcPr>
          <w:p w14:paraId="0ACDDB7B">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2匹壁挂式空调</w:t>
            </w:r>
          </w:p>
        </w:tc>
        <w:tc>
          <w:tcPr>
            <w:tcW w:w="735" w:type="dxa"/>
            <w:vAlign w:val="center"/>
          </w:tcPr>
          <w:p w14:paraId="50E70102">
            <w:pPr>
              <w:spacing w:line="360" w:lineRule="auto"/>
              <w:jc w:val="both"/>
              <w:rPr>
                <w:rFonts w:hint="default" w:ascii="仿宋" w:hAnsi="仿宋" w:eastAsia="仿宋" w:cs="仿宋"/>
                <w:sz w:val="24"/>
                <w:szCs w:val="24"/>
                <w:lang w:val="en-US" w:eastAsia="zh-CN"/>
              </w:rPr>
            </w:pPr>
            <w:bookmarkStart w:id="1" w:name="OLE_LINK2"/>
            <w:r>
              <w:rPr>
                <w:rFonts w:hint="eastAsia" w:ascii="仿宋" w:hAnsi="仿宋" w:eastAsia="仿宋" w:cs="仿宋"/>
                <w:sz w:val="24"/>
                <w:szCs w:val="24"/>
                <w:lang w:val="en-US" w:eastAsia="zh-CN"/>
              </w:rPr>
              <w:t>米</w:t>
            </w:r>
            <w:bookmarkEnd w:id="1"/>
          </w:p>
        </w:tc>
        <w:tc>
          <w:tcPr>
            <w:tcW w:w="708" w:type="dxa"/>
          </w:tcPr>
          <w:p w14:paraId="44F64457">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0A6FDAA">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18440E2">
            <w:pPr>
              <w:spacing w:line="360" w:lineRule="auto"/>
              <w:jc w:val="both"/>
              <w:rPr>
                <w:rFonts w:hint="default" w:ascii="仿宋" w:hAnsi="仿宋" w:eastAsia="仿宋" w:cs="仿宋"/>
                <w:sz w:val="24"/>
                <w:szCs w:val="24"/>
                <w:lang w:val="en-US" w:eastAsia="zh-CN"/>
              </w:rPr>
            </w:pPr>
          </w:p>
        </w:tc>
      </w:tr>
      <w:tr w14:paraId="37A8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AE8D4B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34</w:t>
            </w:r>
          </w:p>
        </w:tc>
        <w:tc>
          <w:tcPr>
            <w:tcW w:w="1421" w:type="dxa"/>
            <w:vMerge w:val="continue"/>
            <w:vAlign w:val="center"/>
          </w:tcPr>
          <w:p w14:paraId="335AA72D">
            <w:pPr>
              <w:spacing w:line="360" w:lineRule="auto"/>
              <w:ind w:firstLine="480" w:firstLineChars="200"/>
              <w:jc w:val="both"/>
              <w:rPr>
                <w:rFonts w:hint="eastAsia" w:ascii="仿宋" w:hAnsi="仿宋" w:eastAsia="仿宋" w:cs="仿宋"/>
                <w:sz w:val="24"/>
                <w:szCs w:val="24"/>
                <w:lang w:val="en-US" w:eastAsia="zh-CN"/>
              </w:rPr>
            </w:pPr>
          </w:p>
        </w:tc>
        <w:tc>
          <w:tcPr>
            <w:tcW w:w="3676" w:type="dxa"/>
            <w:vAlign w:val="center"/>
          </w:tcPr>
          <w:p w14:paraId="570BC90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2匹立柜式空调</w:t>
            </w:r>
          </w:p>
        </w:tc>
        <w:tc>
          <w:tcPr>
            <w:tcW w:w="735" w:type="dxa"/>
            <w:vAlign w:val="center"/>
          </w:tcPr>
          <w:p w14:paraId="77C084CD">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06499662">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48702C4">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46442C3">
            <w:pPr>
              <w:spacing w:line="360" w:lineRule="auto"/>
              <w:jc w:val="both"/>
              <w:rPr>
                <w:rFonts w:hint="default" w:ascii="仿宋" w:hAnsi="仿宋" w:eastAsia="仿宋" w:cs="仿宋"/>
                <w:sz w:val="24"/>
                <w:szCs w:val="24"/>
                <w:lang w:val="en-US" w:eastAsia="zh-CN"/>
              </w:rPr>
            </w:pPr>
          </w:p>
        </w:tc>
      </w:tr>
      <w:tr w14:paraId="6F16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251C272">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35</w:t>
            </w:r>
          </w:p>
        </w:tc>
        <w:tc>
          <w:tcPr>
            <w:tcW w:w="1421" w:type="dxa"/>
            <w:vMerge w:val="continue"/>
            <w:vAlign w:val="center"/>
          </w:tcPr>
          <w:p w14:paraId="52919265">
            <w:pPr>
              <w:spacing w:line="360" w:lineRule="auto"/>
              <w:ind w:firstLine="480" w:firstLineChars="200"/>
              <w:jc w:val="both"/>
              <w:rPr>
                <w:rFonts w:hint="eastAsia" w:ascii="仿宋" w:hAnsi="仿宋" w:eastAsia="仿宋" w:cs="仿宋"/>
                <w:sz w:val="24"/>
                <w:szCs w:val="24"/>
                <w:lang w:val="en-US" w:eastAsia="zh-CN"/>
              </w:rPr>
            </w:pPr>
          </w:p>
        </w:tc>
        <w:tc>
          <w:tcPr>
            <w:tcW w:w="3676" w:type="dxa"/>
            <w:vAlign w:val="center"/>
          </w:tcPr>
          <w:p w14:paraId="3D6F5E9C">
            <w:pPr>
              <w:spacing w:line="360" w:lineRule="auto"/>
              <w:jc w:val="both"/>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2匹嵌入式空调</w:t>
            </w:r>
          </w:p>
        </w:tc>
        <w:tc>
          <w:tcPr>
            <w:tcW w:w="735" w:type="dxa"/>
            <w:vAlign w:val="center"/>
          </w:tcPr>
          <w:p w14:paraId="0A829682">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3B173527">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FD65E42">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6B28F29">
            <w:pPr>
              <w:spacing w:line="360" w:lineRule="auto"/>
              <w:jc w:val="both"/>
              <w:rPr>
                <w:rFonts w:hint="default" w:ascii="仿宋" w:hAnsi="仿宋" w:eastAsia="仿宋" w:cs="仿宋"/>
                <w:sz w:val="24"/>
                <w:szCs w:val="24"/>
                <w:lang w:val="en-US" w:eastAsia="zh-CN"/>
              </w:rPr>
            </w:pPr>
          </w:p>
        </w:tc>
      </w:tr>
      <w:tr w14:paraId="61D5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70D427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1421" w:type="dxa"/>
            <w:vMerge w:val="continue"/>
          </w:tcPr>
          <w:p w14:paraId="30590B1C">
            <w:pPr>
              <w:spacing w:line="360" w:lineRule="auto"/>
              <w:ind w:firstLine="480" w:firstLineChars="200"/>
              <w:jc w:val="both"/>
              <w:rPr>
                <w:rFonts w:hint="eastAsia" w:ascii="仿宋" w:hAnsi="仿宋" w:eastAsia="仿宋" w:cs="仿宋"/>
                <w:sz w:val="24"/>
                <w:szCs w:val="24"/>
                <w:lang w:val="en-US" w:eastAsia="zh-CN"/>
              </w:rPr>
            </w:pPr>
          </w:p>
        </w:tc>
        <w:tc>
          <w:tcPr>
            <w:tcW w:w="3676" w:type="dxa"/>
            <w:vAlign w:val="center"/>
          </w:tcPr>
          <w:p w14:paraId="1707572A">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3匹壁挂式空调</w:t>
            </w:r>
          </w:p>
        </w:tc>
        <w:tc>
          <w:tcPr>
            <w:tcW w:w="735" w:type="dxa"/>
          </w:tcPr>
          <w:p w14:paraId="4B503346">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7EFC532D">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3708E45">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54EBEC20">
            <w:pPr>
              <w:spacing w:line="360" w:lineRule="auto"/>
              <w:jc w:val="both"/>
              <w:rPr>
                <w:rFonts w:hint="default" w:ascii="仿宋" w:hAnsi="仿宋" w:eastAsia="仿宋" w:cs="仿宋"/>
                <w:sz w:val="24"/>
                <w:szCs w:val="24"/>
                <w:lang w:val="en-US" w:eastAsia="zh-CN"/>
              </w:rPr>
            </w:pPr>
          </w:p>
        </w:tc>
      </w:tr>
      <w:tr w14:paraId="6C9A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A0E993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37</w:t>
            </w:r>
          </w:p>
        </w:tc>
        <w:tc>
          <w:tcPr>
            <w:tcW w:w="1421" w:type="dxa"/>
            <w:vMerge w:val="continue"/>
          </w:tcPr>
          <w:p w14:paraId="14CC8886">
            <w:pPr>
              <w:spacing w:line="360" w:lineRule="auto"/>
              <w:ind w:firstLine="480" w:firstLineChars="200"/>
              <w:jc w:val="both"/>
              <w:rPr>
                <w:rFonts w:hint="eastAsia" w:ascii="仿宋" w:hAnsi="仿宋" w:eastAsia="仿宋" w:cs="仿宋"/>
                <w:sz w:val="24"/>
                <w:szCs w:val="24"/>
                <w:lang w:val="en-US" w:eastAsia="zh-CN"/>
              </w:rPr>
            </w:pPr>
          </w:p>
        </w:tc>
        <w:tc>
          <w:tcPr>
            <w:tcW w:w="3676" w:type="dxa"/>
            <w:vAlign w:val="center"/>
          </w:tcPr>
          <w:p w14:paraId="3C3C27E7">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3匹立柜式空调</w:t>
            </w:r>
          </w:p>
        </w:tc>
        <w:tc>
          <w:tcPr>
            <w:tcW w:w="735" w:type="dxa"/>
          </w:tcPr>
          <w:p w14:paraId="43317802">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1C9BCACC">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C1E39E6">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5EC3BAA">
            <w:pPr>
              <w:spacing w:line="360" w:lineRule="auto"/>
              <w:jc w:val="both"/>
              <w:rPr>
                <w:rFonts w:hint="default" w:ascii="仿宋" w:hAnsi="仿宋" w:eastAsia="仿宋" w:cs="仿宋"/>
                <w:sz w:val="24"/>
                <w:szCs w:val="24"/>
                <w:lang w:val="en-US" w:eastAsia="zh-CN"/>
              </w:rPr>
            </w:pPr>
          </w:p>
        </w:tc>
      </w:tr>
      <w:tr w14:paraId="2FB4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FC5D18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38</w:t>
            </w:r>
          </w:p>
        </w:tc>
        <w:tc>
          <w:tcPr>
            <w:tcW w:w="1421" w:type="dxa"/>
            <w:vMerge w:val="continue"/>
          </w:tcPr>
          <w:p w14:paraId="111BED33">
            <w:pPr>
              <w:spacing w:line="360" w:lineRule="auto"/>
              <w:ind w:firstLine="480" w:firstLineChars="200"/>
              <w:jc w:val="both"/>
              <w:rPr>
                <w:rFonts w:hint="eastAsia" w:ascii="仿宋" w:hAnsi="仿宋" w:eastAsia="仿宋" w:cs="仿宋"/>
                <w:sz w:val="24"/>
                <w:szCs w:val="24"/>
                <w:lang w:val="en-US" w:eastAsia="zh-CN"/>
              </w:rPr>
            </w:pPr>
          </w:p>
        </w:tc>
        <w:tc>
          <w:tcPr>
            <w:tcW w:w="3676" w:type="dxa"/>
            <w:vAlign w:val="center"/>
          </w:tcPr>
          <w:p w14:paraId="1C512608">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3匹嵌入式空调</w:t>
            </w:r>
          </w:p>
        </w:tc>
        <w:tc>
          <w:tcPr>
            <w:tcW w:w="735" w:type="dxa"/>
          </w:tcPr>
          <w:p w14:paraId="7DCD6855">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69C1C03D">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628F388">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4526196">
            <w:pPr>
              <w:spacing w:line="360" w:lineRule="auto"/>
              <w:jc w:val="both"/>
              <w:rPr>
                <w:rFonts w:hint="default" w:ascii="仿宋" w:hAnsi="仿宋" w:eastAsia="仿宋" w:cs="仿宋"/>
                <w:sz w:val="24"/>
                <w:szCs w:val="24"/>
                <w:lang w:val="en-US" w:eastAsia="zh-CN"/>
              </w:rPr>
            </w:pPr>
          </w:p>
        </w:tc>
      </w:tr>
      <w:tr w14:paraId="4F87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197251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39</w:t>
            </w:r>
          </w:p>
        </w:tc>
        <w:tc>
          <w:tcPr>
            <w:tcW w:w="1421" w:type="dxa"/>
            <w:vMerge w:val="continue"/>
          </w:tcPr>
          <w:p w14:paraId="2E35E096">
            <w:pPr>
              <w:spacing w:line="360" w:lineRule="auto"/>
              <w:ind w:firstLine="480" w:firstLineChars="200"/>
              <w:jc w:val="both"/>
              <w:rPr>
                <w:rFonts w:hint="eastAsia" w:ascii="仿宋" w:hAnsi="仿宋" w:eastAsia="仿宋" w:cs="仿宋"/>
                <w:sz w:val="24"/>
                <w:szCs w:val="24"/>
                <w:lang w:val="en-US" w:eastAsia="zh-CN"/>
              </w:rPr>
            </w:pPr>
          </w:p>
        </w:tc>
        <w:tc>
          <w:tcPr>
            <w:tcW w:w="3676" w:type="dxa"/>
            <w:vAlign w:val="center"/>
          </w:tcPr>
          <w:p w14:paraId="723174AA">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5匹立柜式空调</w:t>
            </w:r>
          </w:p>
        </w:tc>
        <w:tc>
          <w:tcPr>
            <w:tcW w:w="735" w:type="dxa"/>
          </w:tcPr>
          <w:p w14:paraId="2BF027BE">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492D3839">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1D68720">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6F0C056">
            <w:pPr>
              <w:spacing w:line="360" w:lineRule="auto"/>
              <w:jc w:val="both"/>
              <w:rPr>
                <w:rFonts w:hint="default" w:ascii="仿宋" w:hAnsi="仿宋" w:eastAsia="仿宋" w:cs="仿宋"/>
                <w:sz w:val="24"/>
                <w:szCs w:val="24"/>
                <w:lang w:val="en-US" w:eastAsia="zh-CN"/>
              </w:rPr>
            </w:pPr>
          </w:p>
        </w:tc>
      </w:tr>
      <w:tr w14:paraId="5664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42F98CA">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1421" w:type="dxa"/>
            <w:vMerge w:val="continue"/>
          </w:tcPr>
          <w:p w14:paraId="2B90F746">
            <w:pPr>
              <w:spacing w:line="360" w:lineRule="auto"/>
              <w:ind w:firstLine="480" w:firstLineChars="200"/>
              <w:jc w:val="both"/>
              <w:rPr>
                <w:rFonts w:hint="eastAsia" w:ascii="仿宋" w:hAnsi="仿宋" w:eastAsia="仿宋" w:cs="仿宋"/>
                <w:sz w:val="24"/>
                <w:szCs w:val="24"/>
                <w:lang w:val="en-US" w:eastAsia="zh-CN"/>
              </w:rPr>
            </w:pPr>
          </w:p>
        </w:tc>
        <w:tc>
          <w:tcPr>
            <w:tcW w:w="3676" w:type="dxa"/>
            <w:vAlign w:val="center"/>
          </w:tcPr>
          <w:p w14:paraId="0F5C95B7">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5匹嵌入式空调</w:t>
            </w:r>
          </w:p>
        </w:tc>
        <w:tc>
          <w:tcPr>
            <w:tcW w:w="735" w:type="dxa"/>
          </w:tcPr>
          <w:p w14:paraId="4E26579F">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173267A0">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8878F90">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A08EF85">
            <w:pPr>
              <w:spacing w:line="360" w:lineRule="auto"/>
              <w:jc w:val="both"/>
              <w:rPr>
                <w:rFonts w:hint="default" w:ascii="仿宋" w:hAnsi="仿宋" w:eastAsia="仿宋" w:cs="仿宋"/>
                <w:sz w:val="24"/>
                <w:szCs w:val="24"/>
                <w:lang w:val="en-US" w:eastAsia="zh-CN"/>
              </w:rPr>
            </w:pPr>
          </w:p>
        </w:tc>
      </w:tr>
      <w:tr w14:paraId="644A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129CD3A">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41</w:t>
            </w:r>
          </w:p>
        </w:tc>
        <w:tc>
          <w:tcPr>
            <w:tcW w:w="1421" w:type="dxa"/>
            <w:vMerge w:val="restart"/>
            <w:vAlign w:val="center"/>
          </w:tcPr>
          <w:p w14:paraId="0A84E993">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不锈钢支架</w:t>
            </w:r>
          </w:p>
        </w:tc>
        <w:tc>
          <w:tcPr>
            <w:tcW w:w="3676" w:type="dxa"/>
            <w:vAlign w:val="center"/>
          </w:tcPr>
          <w:p w14:paraId="31FE8A3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1-1.5匹空调</w:t>
            </w:r>
          </w:p>
        </w:tc>
        <w:tc>
          <w:tcPr>
            <w:tcW w:w="735" w:type="dxa"/>
          </w:tcPr>
          <w:p w14:paraId="20811C1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41FF3EF6">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705F79AE">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D54CBAD">
            <w:pPr>
              <w:spacing w:line="360" w:lineRule="auto"/>
              <w:jc w:val="both"/>
              <w:rPr>
                <w:rFonts w:hint="default" w:ascii="仿宋" w:hAnsi="仿宋" w:eastAsia="仿宋" w:cs="仿宋"/>
                <w:sz w:val="24"/>
                <w:szCs w:val="24"/>
                <w:lang w:val="en-US" w:eastAsia="zh-CN"/>
              </w:rPr>
            </w:pPr>
          </w:p>
        </w:tc>
      </w:tr>
      <w:tr w14:paraId="72B3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DFDE07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42</w:t>
            </w:r>
          </w:p>
        </w:tc>
        <w:tc>
          <w:tcPr>
            <w:tcW w:w="1421" w:type="dxa"/>
            <w:vMerge w:val="continue"/>
          </w:tcPr>
          <w:p w14:paraId="25A349ED">
            <w:pPr>
              <w:spacing w:line="360" w:lineRule="auto"/>
              <w:jc w:val="both"/>
              <w:rPr>
                <w:rFonts w:hint="eastAsia" w:ascii="仿宋" w:hAnsi="仿宋" w:eastAsia="仿宋" w:cs="仿宋"/>
                <w:sz w:val="24"/>
                <w:szCs w:val="24"/>
                <w:lang w:val="en-US" w:eastAsia="zh-CN"/>
              </w:rPr>
            </w:pPr>
          </w:p>
        </w:tc>
        <w:tc>
          <w:tcPr>
            <w:tcW w:w="3676" w:type="dxa"/>
            <w:vAlign w:val="center"/>
          </w:tcPr>
          <w:p w14:paraId="1D79CC8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2匹空调</w:t>
            </w:r>
          </w:p>
        </w:tc>
        <w:tc>
          <w:tcPr>
            <w:tcW w:w="735" w:type="dxa"/>
          </w:tcPr>
          <w:p w14:paraId="06B9C56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30FB829A">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E8B07D2">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BE79C3D">
            <w:pPr>
              <w:spacing w:line="360" w:lineRule="auto"/>
              <w:jc w:val="both"/>
              <w:rPr>
                <w:rFonts w:hint="default" w:ascii="仿宋" w:hAnsi="仿宋" w:eastAsia="仿宋" w:cs="仿宋"/>
                <w:sz w:val="24"/>
                <w:szCs w:val="24"/>
                <w:lang w:val="en-US" w:eastAsia="zh-CN"/>
              </w:rPr>
            </w:pPr>
          </w:p>
        </w:tc>
      </w:tr>
      <w:tr w14:paraId="147C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4017DF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43</w:t>
            </w:r>
          </w:p>
        </w:tc>
        <w:tc>
          <w:tcPr>
            <w:tcW w:w="1421" w:type="dxa"/>
            <w:vMerge w:val="continue"/>
          </w:tcPr>
          <w:p w14:paraId="339396B9">
            <w:pPr>
              <w:spacing w:line="360" w:lineRule="auto"/>
              <w:jc w:val="both"/>
              <w:rPr>
                <w:rFonts w:hint="eastAsia" w:ascii="仿宋" w:hAnsi="仿宋" w:eastAsia="仿宋" w:cs="仿宋"/>
                <w:sz w:val="24"/>
                <w:szCs w:val="24"/>
                <w:lang w:val="en-US" w:eastAsia="zh-CN"/>
              </w:rPr>
            </w:pPr>
          </w:p>
        </w:tc>
        <w:tc>
          <w:tcPr>
            <w:tcW w:w="3676" w:type="dxa"/>
            <w:vAlign w:val="center"/>
          </w:tcPr>
          <w:p w14:paraId="6C88C4F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3匹空调</w:t>
            </w:r>
          </w:p>
        </w:tc>
        <w:tc>
          <w:tcPr>
            <w:tcW w:w="735" w:type="dxa"/>
          </w:tcPr>
          <w:p w14:paraId="5001A15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05956F7A">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9EDBE75">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EBA4CEF">
            <w:pPr>
              <w:spacing w:line="360" w:lineRule="auto"/>
              <w:jc w:val="both"/>
              <w:rPr>
                <w:rFonts w:hint="default" w:ascii="仿宋" w:hAnsi="仿宋" w:eastAsia="仿宋" w:cs="仿宋"/>
                <w:sz w:val="24"/>
                <w:szCs w:val="24"/>
                <w:lang w:val="en-US" w:eastAsia="zh-CN"/>
              </w:rPr>
            </w:pPr>
          </w:p>
        </w:tc>
      </w:tr>
      <w:tr w14:paraId="282D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FC0B72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44</w:t>
            </w:r>
          </w:p>
        </w:tc>
        <w:tc>
          <w:tcPr>
            <w:tcW w:w="1421" w:type="dxa"/>
            <w:vMerge w:val="continue"/>
          </w:tcPr>
          <w:p w14:paraId="3469FC46">
            <w:pPr>
              <w:spacing w:line="360" w:lineRule="auto"/>
              <w:jc w:val="both"/>
              <w:rPr>
                <w:rFonts w:hint="eastAsia" w:ascii="仿宋" w:hAnsi="仿宋" w:eastAsia="仿宋" w:cs="仿宋"/>
                <w:sz w:val="24"/>
                <w:szCs w:val="24"/>
                <w:lang w:val="en-US" w:eastAsia="zh-CN"/>
              </w:rPr>
            </w:pPr>
          </w:p>
        </w:tc>
        <w:tc>
          <w:tcPr>
            <w:tcW w:w="3676" w:type="dxa"/>
            <w:vAlign w:val="center"/>
          </w:tcPr>
          <w:p w14:paraId="230984C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5匹空调</w:t>
            </w:r>
          </w:p>
        </w:tc>
        <w:tc>
          <w:tcPr>
            <w:tcW w:w="735" w:type="dxa"/>
          </w:tcPr>
          <w:p w14:paraId="4C9D59C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61B32AB7">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D90891F">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4402009">
            <w:pPr>
              <w:spacing w:line="360" w:lineRule="auto"/>
              <w:jc w:val="both"/>
              <w:rPr>
                <w:rFonts w:hint="default" w:ascii="仿宋" w:hAnsi="仿宋" w:eastAsia="仿宋" w:cs="仿宋"/>
                <w:sz w:val="24"/>
                <w:szCs w:val="24"/>
                <w:lang w:val="en-US" w:eastAsia="zh-CN"/>
              </w:rPr>
            </w:pPr>
          </w:p>
        </w:tc>
      </w:tr>
      <w:tr w14:paraId="30FF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46B8EC2">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45</w:t>
            </w:r>
          </w:p>
        </w:tc>
        <w:tc>
          <w:tcPr>
            <w:tcW w:w="1421" w:type="dxa"/>
            <w:vMerge w:val="restart"/>
            <w:vAlign w:val="center"/>
          </w:tcPr>
          <w:p w14:paraId="3FFD1E11">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打孔</w:t>
            </w:r>
          </w:p>
        </w:tc>
        <w:tc>
          <w:tcPr>
            <w:tcW w:w="3676" w:type="dxa"/>
            <w:vAlign w:val="center"/>
          </w:tcPr>
          <w:p w14:paraId="79481A8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打孔砖墙</w:t>
            </w:r>
          </w:p>
        </w:tc>
        <w:tc>
          <w:tcPr>
            <w:tcW w:w="735" w:type="dxa"/>
          </w:tcPr>
          <w:p w14:paraId="4E9A869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27206D27">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8AE95B0">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DE7C4C4">
            <w:pPr>
              <w:spacing w:line="360" w:lineRule="auto"/>
              <w:jc w:val="both"/>
              <w:rPr>
                <w:rFonts w:hint="default" w:ascii="仿宋" w:hAnsi="仿宋" w:eastAsia="仿宋" w:cs="仿宋"/>
                <w:sz w:val="24"/>
                <w:szCs w:val="24"/>
                <w:lang w:val="en-US" w:eastAsia="zh-CN"/>
              </w:rPr>
            </w:pPr>
          </w:p>
        </w:tc>
      </w:tr>
      <w:tr w14:paraId="6A04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15D465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46</w:t>
            </w:r>
          </w:p>
        </w:tc>
        <w:tc>
          <w:tcPr>
            <w:tcW w:w="1421" w:type="dxa"/>
            <w:vMerge w:val="continue"/>
          </w:tcPr>
          <w:p w14:paraId="7948DB33">
            <w:pPr>
              <w:spacing w:line="360" w:lineRule="auto"/>
              <w:jc w:val="both"/>
              <w:rPr>
                <w:rFonts w:hint="eastAsia" w:ascii="仿宋" w:hAnsi="仿宋" w:eastAsia="仿宋" w:cs="仿宋"/>
                <w:sz w:val="24"/>
                <w:szCs w:val="24"/>
                <w:lang w:val="en-US" w:eastAsia="zh-CN"/>
              </w:rPr>
            </w:pPr>
          </w:p>
        </w:tc>
        <w:tc>
          <w:tcPr>
            <w:tcW w:w="3676" w:type="dxa"/>
            <w:vAlign w:val="center"/>
          </w:tcPr>
          <w:p w14:paraId="5B9EEF0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钢筋混凝土墙</w:t>
            </w:r>
          </w:p>
        </w:tc>
        <w:tc>
          <w:tcPr>
            <w:tcW w:w="735" w:type="dxa"/>
          </w:tcPr>
          <w:p w14:paraId="17E9E5E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7FA3FE34">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7BAA894C">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E42080E">
            <w:pPr>
              <w:spacing w:line="360" w:lineRule="auto"/>
              <w:jc w:val="both"/>
              <w:rPr>
                <w:rFonts w:hint="default" w:ascii="仿宋" w:hAnsi="仿宋" w:eastAsia="仿宋" w:cs="仿宋"/>
                <w:sz w:val="24"/>
                <w:szCs w:val="24"/>
                <w:lang w:val="en-US" w:eastAsia="zh-CN"/>
              </w:rPr>
            </w:pPr>
          </w:p>
        </w:tc>
      </w:tr>
      <w:tr w14:paraId="1A21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3553BC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47</w:t>
            </w:r>
          </w:p>
        </w:tc>
        <w:tc>
          <w:tcPr>
            <w:tcW w:w="1421" w:type="dxa"/>
            <w:vMerge w:val="restart"/>
            <w:vAlign w:val="center"/>
          </w:tcPr>
          <w:p w14:paraId="533F2F77">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排水管</w:t>
            </w:r>
          </w:p>
        </w:tc>
        <w:tc>
          <w:tcPr>
            <w:tcW w:w="3676" w:type="dxa"/>
            <w:vAlign w:val="center"/>
          </w:tcPr>
          <w:p w14:paraId="01CC1620">
            <w:pPr>
              <w:spacing w:line="360" w:lineRule="auto"/>
              <w:jc w:val="both"/>
              <w:rPr>
                <w:rFonts w:hint="default" w:ascii="仿宋" w:hAnsi="仿宋" w:eastAsia="仿宋" w:cs="仿宋"/>
                <w:sz w:val="24"/>
                <w:szCs w:val="24"/>
                <w:lang w:val="en-US" w:eastAsia="zh-CN"/>
              </w:rPr>
            </w:pPr>
            <w:bookmarkStart w:id="2" w:name="OLE_LINK3"/>
            <w:r>
              <w:rPr>
                <w:rFonts w:hint="eastAsia" w:ascii="仿宋" w:hAnsi="仿宋" w:eastAsia="仿宋" w:cs="仿宋"/>
                <w:sz w:val="24"/>
                <w:szCs w:val="24"/>
                <w:lang w:val="en-US" w:eastAsia="zh-CN"/>
              </w:rPr>
              <w:t>PVC排水管φ20</w:t>
            </w:r>
            <w:bookmarkEnd w:id="2"/>
          </w:p>
        </w:tc>
        <w:tc>
          <w:tcPr>
            <w:tcW w:w="735" w:type="dxa"/>
          </w:tcPr>
          <w:p w14:paraId="2684AB4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0AF1F05B">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898F73A">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CC53E1D">
            <w:pPr>
              <w:spacing w:line="360" w:lineRule="auto"/>
              <w:jc w:val="both"/>
              <w:rPr>
                <w:rFonts w:hint="default" w:ascii="仿宋" w:hAnsi="仿宋" w:eastAsia="仿宋" w:cs="仿宋"/>
                <w:sz w:val="24"/>
                <w:szCs w:val="24"/>
                <w:lang w:val="en-US" w:eastAsia="zh-CN"/>
              </w:rPr>
            </w:pPr>
          </w:p>
        </w:tc>
      </w:tr>
      <w:tr w14:paraId="35F8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3E1230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48</w:t>
            </w:r>
          </w:p>
        </w:tc>
        <w:tc>
          <w:tcPr>
            <w:tcW w:w="1421" w:type="dxa"/>
            <w:vMerge w:val="continue"/>
          </w:tcPr>
          <w:p w14:paraId="25B75C6B">
            <w:pPr>
              <w:spacing w:line="360" w:lineRule="auto"/>
              <w:jc w:val="both"/>
              <w:rPr>
                <w:rFonts w:hint="eastAsia" w:ascii="仿宋" w:hAnsi="仿宋" w:eastAsia="仿宋" w:cs="仿宋"/>
                <w:sz w:val="24"/>
                <w:szCs w:val="24"/>
                <w:lang w:val="en-US" w:eastAsia="zh-CN"/>
              </w:rPr>
            </w:pPr>
          </w:p>
        </w:tc>
        <w:tc>
          <w:tcPr>
            <w:tcW w:w="3676" w:type="dxa"/>
            <w:vAlign w:val="center"/>
          </w:tcPr>
          <w:p w14:paraId="1A139E2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PVC排水管φ25</w:t>
            </w:r>
          </w:p>
        </w:tc>
        <w:tc>
          <w:tcPr>
            <w:tcW w:w="735" w:type="dxa"/>
          </w:tcPr>
          <w:p w14:paraId="3F69DF5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2202862F">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4B830B05">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A5C9459">
            <w:pPr>
              <w:spacing w:line="360" w:lineRule="auto"/>
              <w:jc w:val="both"/>
              <w:rPr>
                <w:rFonts w:hint="default" w:ascii="仿宋" w:hAnsi="仿宋" w:eastAsia="仿宋" w:cs="仿宋"/>
                <w:sz w:val="24"/>
                <w:szCs w:val="24"/>
                <w:lang w:val="en-US" w:eastAsia="zh-CN"/>
              </w:rPr>
            </w:pPr>
          </w:p>
        </w:tc>
      </w:tr>
      <w:tr w14:paraId="036F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6215B92">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49</w:t>
            </w:r>
          </w:p>
        </w:tc>
        <w:tc>
          <w:tcPr>
            <w:tcW w:w="1421" w:type="dxa"/>
            <w:vMerge w:val="continue"/>
          </w:tcPr>
          <w:p w14:paraId="072B27D3">
            <w:pPr>
              <w:spacing w:line="360" w:lineRule="auto"/>
              <w:jc w:val="both"/>
              <w:rPr>
                <w:rFonts w:hint="eastAsia" w:ascii="仿宋" w:hAnsi="仿宋" w:eastAsia="仿宋" w:cs="仿宋"/>
                <w:sz w:val="24"/>
                <w:szCs w:val="24"/>
                <w:lang w:val="en-US" w:eastAsia="zh-CN"/>
              </w:rPr>
            </w:pPr>
          </w:p>
        </w:tc>
        <w:tc>
          <w:tcPr>
            <w:tcW w:w="3676" w:type="dxa"/>
            <w:vAlign w:val="center"/>
          </w:tcPr>
          <w:p w14:paraId="15E43F0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PVC排水管φ32</w:t>
            </w:r>
          </w:p>
        </w:tc>
        <w:tc>
          <w:tcPr>
            <w:tcW w:w="735" w:type="dxa"/>
          </w:tcPr>
          <w:p w14:paraId="785B955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58DCC676">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0B63BE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FFF4AD8">
            <w:pPr>
              <w:spacing w:line="360" w:lineRule="auto"/>
              <w:jc w:val="both"/>
              <w:rPr>
                <w:rFonts w:hint="default" w:ascii="仿宋" w:hAnsi="仿宋" w:eastAsia="仿宋" w:cs="仿宋"/>
                <w:sz w:val="24"/>
                <w:szCs w:val="24"/>
                <w:lang w:val="en-US" w:eastAsia="zh-CN"/>
              </w:rPr>
            </w:pPr>
          </w:p>
        </w:tc>
      </w:tr>
      <w:tr w14:paraId="10E7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6D1577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50</w:t>
            </w:r>
          </w:p>
        </w:tc>
        <w:tc>
          <w:tcPr>
            <w:tcW w:w="1421" w:type="dxa"/>
            <w:vMerge w:val="continue"/>
          </w:tcPr>
          <w:p w14:paraId="60F51EB2">
            <w:pPr>
              <w:spacing w:line="360" w:lineRule="auto"/>
              <w:jc w:val="both"/>
              <w:rPr>
                <w:rFonts w:hint="eastAsia" w:ascii="仿宋" w:hAnsi="仿宋" w:eastAsia="仿宋" w:cs="仿宋"/>
                <w:sz w:val="24"/>
                <w:szCs w:val="24"/>
                <w:lang w:val="en-US" w:eastAsia="zh-CN"/>
              </w:rPr>
            </w:pPr>
          </w:p>
        </w:tc>
        <w:tc>
          <w:tcPr>
            <w:tcW w:w="3676" w:type="dxa"/>
            <w:vAlign w:val="center"/>
          </w:tcPr>
          <w:p w14:paraId="66B708DA">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塑料排水管</w:t>
            </w:r>
          </w:p>
        </w:tc>
        <w:tc>
          <w:tcPr>
            <w:tcW w:w="735" w:type="dxa"/>
          </w:tcPr>
          <w:p w14:paraId="62F116B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7EFAFA1D">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7F994E3C">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C5D92BC">
            <w:pPr>
              <w:spacing w:line="360" w:lineRule="auto"/>
              <w:jc w:val="both"/>
              <w:rPr>
                <w:rFonts w:hint="default" w:ascii="仿宋" w:hAnsi="仿宋" w:eastAsia="仿宋" w:cs="仿宋"/>
                <w:sz w:val="24"/>
                <w:szCs w:val="24"/>
                <w:lang w:val="en-US" w:eastAsia="zh-CN"/>
              </w:rPr>
            </w:pPr>
          </w:p>
        </w:tc>
      </w:tr>
      <w:tr w14:paraId="2C5C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97A1AC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51</w:t>
            </w:r>
          </w:p>
        </w:tc>
        <w:tc>
          <w:tcPr>
            <w:tcW w:w="1421" w:type="dxa"/>
            <w:vMerge w:val="continue"/>
          </w:tcPr>
          <w:p w14:paraId="1D7EE738">
            <w:pPr>
              <w:spacing w:line="360" w:lineRule="auto"/>
              <w:jc w:val="both"/>
              <w:rPr>
                <w:rFonts w:hint="eastAsia" w:ascii="仿宋" w:hAnsi="仿宋" w:eastAsia="仿宋" w:cs="仿宋"/>
                <w:sz w:val="24"/>
                <w:szCs w:val="24"/>
                <w:lang w:val="en-US" w:eastAsia="zh-CN"/>
              </w:rPr>
            </w:pPr>
          </w:p>
        </w:tc>
        <w:tc>
          <w:tcPr>
            <w:tcW w:w="3676" w:type="dxa"/>
            <w:vAlign w:val="center"/>
          </w:tcPr>
          <w:p w14:paraId="1234E35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加厚排水软管</w:t>
            </w:r>
          </w:p>
        </w:tc>
        <w:tc>
          <w:tcPr>
            <w:tcW w:w="735" w:type="dxa"/>
          </w:tcPr>
          <w:p w14:paraId="42DCAB1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3C6CD827">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A4A143C">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2CA3687">
            <w:pPr>
              <w:spacing w:line="360" w:lineRule="auto"/>
              <w:jc w:val="both"/>
              <w:rPr>
                <w:rFonts w:hint="default" w:ascii="仿宋" w:hAnsi="仿宋" w:eastAsia="仿宋" w:cs="仿宋"/>
                <w:sz w:val="24"/>
                <w:szCs w:val="24"/>
                <w:lang w:val="en-US" w:eastAsia="zh-CN"/>
              </w:rPr>
            </w:pPr>
          </w:p>
        </w:tc>
      </w:tr>
      <w:tr w14:paraId="7F05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90856E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52</w:t>
            </w:r>
          </w:p>
        </w:tc>
        <w:tc>
          <w:tcPr>
            <w:tcW w:w="1421" w:type="dxa"/>
            <w:vMerge w:val="restart"/>
            <w:vAlign w:val="center"/>
          </w:tcPr>
          <w:p w14:paraId="6A8EADAE">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拆装格栅</w:t>
            </w:r>
          </w:p>
        </w:tc>
        <w:tc>
          <w:tcPr>
            <w:tcW w:w="3676" w:type="dxa"/>
            <w:vAlign w:val="center"/>
          </w:tcPr>
          <w:p w14:paraId="264BDF0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仅拆除格栅</w:t>
            </w:r>
          </w:p>
        </w:tc>
        <w:tc>
          <w:tcPr>
            <w:tcW w:w="735" w:type="dxa"/>
          </w:tcPr>
          <w:p w14:paraId="520037C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3792D048">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736ADD7">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A500DCD">
            <w:pPr>
              <w:spacing w:line="360" w:lineRule="auto"/>
              <w:jc w:val="both"/>
              <w:rPr>
                <w:rFonts w:hint="default" w:ascii="仿宋" w:hAnsi="仿宋" w:eastAsia="仿宋" w:cs="仿宋"/>
                <w:sz w:val="24"/>
                <w:szCs w:val="24"/>
                <w:lang w:val="en-US" w:eastAsia="zh-CN"/>
              </w:rPr>
            </w:pPr>
          </w:p>
        </w:tc>
      </w:tr>
      <w:tr w14:paraId="1C61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A746E8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53</w:t>
            </w:r>
          </w:p>
        </w:tc>
        <w:tc>
          <w:tcPr>
            <w:tcW w:w="1421" w:type="dxa"/>
            <w:vMerge w:val="continue"/>
          </w:tcPr>
          <w:p w14:paraId="21C9B82A">
            <w:pPr>
              <w:spacing w:line="360" w:lineRule="auto"/>
              <w:jc w:val="both"/>
              <w:rPr>
                <w:rFonts w:hint="eastAsia" w:ascii="仿宋" w:hAnsi="仿宋" w:eastAsia="仿宋" w:cs="仿宋"/>
                <w:sz w:val="24"/>
                <w:szCs w:val="24"/>
                <w:lang w:val="en-US" w:eastAsia="zh-CN"/>
              </w:rPr>
            </w:pPr>
          </w:p>
        </w:tc>
        <w:tc>
          <w:tcPr>
            <w:tcW w:w="3676" w:type="dxa"/>
            <w:vAlign w:val="center"/>
          </w:tcPr>
          <w:p w14:paraId="7C7A9B2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拆装格栅</w:t>
            </w:r>
          </w:p>
        </w:tc>
        <w:tc>
          <w:tcPr>
            <w:tcW w:w="735" w:type="dxa"/>
          </w:tcPr>
          <w:p w14:paraId="7C3ECC02">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52C113A1">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52005F3">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6112DFD">
            <w:pPr>
              <w:spacing w:line="360" w:lineRule="auto"/>
              <w:jc w:val="both"/>
              <w:rPr>
                <w:rFonts w:hint="default" w:ascii="仿宋" w:hAnsi="仿宋" w:eastAsia="仿宋" w:cs="仿宋"/>
                <w:sz w:val="24"/>
                <w:szCs w:val="24"/>
                <w:lang w:val="en-US" w:eastAsia="zh-CN"/>
              </w:rPr>
            </w:pPr>
          </w:p>
        </w:tc>
      </w:tr>
      <w:tr w14:paraId="4156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7EC3E0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1421" w:type="dxa"/>
            <w:vAlign w:val="center"/>
          </w:tcPr>
          <w:p w14:paraId="47BB6B90">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拆装防盗窗</w:t>
            </w:r>
          </w:p>
        </w:tc>
        <w:tc>
          <w:tcPr>
            <w:tcW w:w="3676" w:type="dxa"/>
            <w:vAlign w:val="center"/>
          </w:tcPr>
          <w:p w14:paraId="57B1482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拆卸/安装费用</w:t>
            </w:r>
          </w:p>
        </w:tc>
        <w:tc>
          <w:tcPr>
            <w:tcW w:w="735" w:type="dxa"/>
          </w:tcPr>
          <w:p w14:paraId="4752D2A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次</w:t>
            </w:r>
          </w:p>
        </w:tc>
        <w:tc>
          <w:tcPr>
            <w:tcW w:w="708" w:type="dxa"/>
          </w:tcPr>
          <w:p w14:paraId="70CD9E49">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647126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57F17DD8">
            <w:pPr>
              <w:spacing w:line="360" w:lineRule="auto"/>
              <w:jc w:val="both"/>
              <w:rPr>
                <w:rFonts w:hint="default" w:ascii="仿宋" w:hAnsi="仿宋" w:eastAsia="仿宋" w:cs="仿宋"/>
                <w:sz w:val="24"/>
                <w:szCs w:val="24"/>
                <w:lang w:val="en-US" w:eastAsia="zh-CN"/>
              </w:rPr>
            </w:pPr>
          </w:p>
        </w:tc>
      </w:tr>
      <w:tr w14:paraId="4684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A3BD4EA">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1421" w:type="dxa"/>
            <w:vAlign w:val="center"/>
          </w:tcPr>
          <w:p w14:paraId="6638E98C">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租用脚手架</w:t>
            </w:r>
          </w:p>
        </w:tc>
        <w:tc>
          <w:tcPr>
            <w:tcW w:w="3676" w:type="dxa"/>
            <w:vAlign w:val="center"/>
          </w:tcPr>
          <w:p w14:paraId="562E606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租用脚手架一副</w:t>
            </w:r>
          </w:p>
        </w:tc>
        <w:tc>
          <w:tcPr>
            <w:tcW w:w="735" w:type="dxa"/>
          </w:tcPr>
          <w:p w14:paraId="184B1E6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天</w:t>
            </w:r>
          </w:p>
        </w:tc>
        <w:tc>
          <w:tcPr>
            <w:tcW w:w="708" w:type="dxa"/>
          </w:tcPr>
          <w:p w14:paraId="2629D1FF">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445FF954">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F0694EC">
            <w:pPr>
              <w:spacing w:line="360" w:lineRule="auto"/>
              <w:jc w:val="both"/>
              <w:rPr>
                <w:rFonts w:hint="default" w:ascii="仿宋" w:hAnsi="仿宋" w:eastAsia="仿宋" w:cs="仿宋"/>
                <w:sz w:val="24"/>
                <w:szCs w:val="24"/>
                <w:lang w:val="en-US" w:eastAsia="zh-CN"/>
              </w:rPr>
            </w:pPr>
          </w:p>
        </w:tc>
      </w:tr>
      <w:tr w14:paraId="0390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64EE17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56</w:t>
            </w:r>
          </w:p>
        </w:tc>
        <w:tc>
          <w:tcPr>
            <w:tcW w:w="1421" w:type="dxa"/>
            <w:vAlign w:val="center"/>
          </w:tcPr>
          <w:p w14:paraId="44BDCCFE">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高空作业</w:t>
            </w:r>
          </w:p>
        </w:tc>
        <w:tc>
          <w:tcPr>
            <w:tcW w:w="3676" w:type="dxa"/>
            <w:vAlign w:val="center"/>
          </w:tcPr>
          <w:p w14:paraId="45B0C20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4楼及4楼以上，外墙作业；</w:t>
            </w:r>
          </w:p>
        </w:tc>
        <w:tc>
          <w:tcPr>
            <w:tcW w:w="735" w:type="dxa"/>
          </w:tcPr>
          <w:p w14:paraId="427722F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tcPr>
          <w:p w14:paraId="2E431503">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1B5BA9C">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0AB6105">
            <w:pPr>
              <w:spacing w:line="360" w:lineRule="auto"/>
              <w:jc w:val="both"/>
              <w:rPr>
                <w:rFonts w:hint="default" w:ascii="仿宋" w:hAnsi="仿宋" w:eastAsia="仿宋" w:cs="仿宋"/>
                <w:sz w:val="24"/>
                <w:szCs w:val="24"/>
                <w:lang w:val="en-US" w:eastAsia="zh-CN"/>
              </w:rPr>
            </w:pPr>
          </w:p>
        </w:tc>
      </w:tr>
      <w:tr w14:paraId="0ED9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37795D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57</w:t>
            </w:r>
          </w:p>
        </w:tc>
        <w:tc>
          <w:tcPr>
            <w:tcW w:w="1421" w:type="dxa"/>
            <w:vMerge w:val="restart"/>
            <w:vAlign w:val="center"/>
          </w:tcPr>
          <w:p w14:paraId="11CD3425">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外墙施工</w:t>
            </w:r>
          </w:p>
        </w:tc>
        <w:tc>
          <w:tcPr>
            <w:tcW w:w="3676" w:type="dxa"/>
            <w:vAlign w:val="center"/>
          </w:tcPr>
          <w:p w14:paraId="4E2021B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租用吊车作业（吊车规格25吨）</w:t>
            </w:r>
          </w:p>
        </w:tc>
        <w:tc>
          <w:tcPr>
            <w:tcW w:w="735" w:type="dxa"/>
          </w:tcPr>
          <w:p w14:paraId="2BB6373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半天</w:t>
            </w:r>
          </w:p>
        </w:tc>
        <w:tc>
          <w:tcPr>
            <w:tcW w:w="708" w:type="dxa"/>
          </w:tcPr>
          <w:p w14:paraId="1307C192">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9302BB6">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5A7547C">
            <w:pPr>
              <w:spacing w:line="360" w:lineRule="auto"/>
              <w:jc w:val="both"/>
              <w:rPr>
                <w:rFonts w:hint="default" w:ascii="仿宋" w:hAnsi="仿宋" w:eastAsia="仿宋" w:cs="仿宋"/>
                <w:sz w:val="24"/>
                <w:szCs w:val="24"/>
                <w:lang w:val="en-US" w:eastAsia="zh-CN"/>
              </w:rPr>
            </w:pPr>
          </w:p>
        </w:tc>
      </w:tr>
      <w:tr w14:paraId="6631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AAF9BD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58</w:t>
            </w:r>
          </w:p>
        </w:tc>
        <w:tc>
          <w:tcPr>
            <w:tcW w:w="1421" w:type="dxa"/>
            <w:vMerge w:val="continue"/>
            <w:vAlign w:val="center"/>
          </w:tcPr>
          <w:p w14:paraId="7B031140">
            <w:pPr>
              <w:spacing w:line="360" w:lineRule="auto"/>
              <w:jc w:val="center"/>
              <w:rPr>
                <w:rFonts w:hint="eastAsia" w:ascii="仿宋" w:hAnsi="仿宋" w:eastAsia="仿宋" w:cs="仿宋"/>
                <w:sz w:val="24"/>
                <w:szCs w:val="24"/>
                <w:lang w:val="en-US" w:eastAsia="zh-CN"/>
              </w:rPr>
            </w:pPr>
          </w:p>
        </w:tc>
        <w:tc>
          <w:tcPr>
            <w:tcW w:w="3676" w:type="dxa"/>
            <w:vAlign w:val="center"/>
          </w:tcPr>
          <w:p w14:paraId="1D16829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蜘蛛人作业</w:t>
            </w:r>
          </w:p>
        </w:tc>
        <w:tc>
          <w:tcPr>
            <w:tcW w:w="735" w:type="dxa"/>
          </w:tcPr>
          <w:p w14:paraId="70FBBC8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天</w:t>
            </w:r>
          </w:p>
        </w:tc>
        <w:tc>
          <w:tcPr>
            <w:tcW w:w="708" w:type="dxa"/>
          </w:tcPr>
          <w:p w14:paraId="375116B5">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E164F90">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74CA3C9">
            <w:pPr>
              <w:spacing w:line="360" w:lineRule="auto"/>
              <w:jc w:val="both"/>
              <w:rPr>
                <w:rFonts w:hint="default" w:ascii="仿宋" w:hAnsi="仿宋" w:eastAsia="仿宋" w:cs="仿宋"/>
                <w:sz w:val="24"/>
                <w:szCs w:val="24"/>
                <w:lang w:val="en-US" w:eastAsia="zh-CN"/>
              </w:rPr>
            </w:pPr>
          </w:p>
        </w:tc>
      </w:tr>
      <w:tr w14:paraId="7E3F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77E51C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59</w:t>
            </w:r>
          </w:p>
        </w:tc>
        <w:tc>
          <w:tcPr>
            <w:tcW w:w="1421" w:type="dxa"/>
            <w:vMerge w:val="restart"/>
            <w:vAlign w:val="center"/>
          </w:tcPr>
          <w:p w14:paraId="42147E12">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加氨</w:t>
            </w:r>
          </w:p>
        </w:tc>
        <w:tc>
          <w:tcPr>
            <w:tcW w:w="3676" w:type="dxa"/>
            <w:vAlign w:val="center"/>
          </w:tcPr>
          <w:p w14:paraId="186D6DD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R22</w:t>
            </w:r>
          </w:p>
        </w:tc>
        <w:tc>
          <w:tcPr>
            <w:tcW w:w="735" w:type="dxa"/>
          </w:tcPr>
          <w:p w14:paraId="77CA487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压力</w:t>
            </w:r>
          </w:p>
        </w:tc>
        <w:tc>
          <w:tcPr>
            <w:tcW w:w="708" w:type="dxa"/>
          </w:tcPr>
          <w:p w14:paraId="0B53654D">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E46E2DF">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24147B0">
            <w:pPr>
              <w:spacing w:line="360" w:lineRule="auto"/>
              <w:jc w:val="both"/>
              <w:rPr>
                <w:rFonts w:hint="default" w:ascii="仿宋" w:hAnsi="仿宋" w:eastAsia="仿宋" w:cs="仿宋"/>
                <w:sz w:val="24"/>
                <w:szCs w:val="24"/>
                <w:lang w:val="en-US" w:eastAsia="zh-CN"/>
              </w:rPr>
            </w:pPr>
          </w:p>
        </w:tc>
      </w:tr>
      <w:tr w14:paraId="27ED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48A1CA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60</w:t>
            </w:r>
          </w:p>
        </w:tc>
        <w:tc>
          <w:tcPr>
            <w:tcW w:w="1421" w:type="dxa"/>
            <w:vMerge w:val="continue"/>
            <w:vAlign w:val="center"/>
          </w:tcPr>
          <w:p w14:paraId="59FFC933">
            <w:pPr>
              <w:spacing w:line="360" w:lineRule="auto"/>
              <w:jc w:val="center"/>
              <w:rPr>
                <w:rFonts w:hint="eastAsia" w:ascii="仿宋" w:hAnsi="仿宋" w:eastAsia="仿宋" w:cs="仿宋"/>
                <w:sz w:val="24"/>
                <w:szCs w:val="24"/>
                <w:lang w:val="en-US" w:eastAsia="zh-CN"/>
              </w:rPr>
            </w:pPr>
          </w:p>
        </w:tc>
        <w:tc>
          <w:tcPr>
            <w:tcW w:w="3676" w:type="dxa"/>
            <w:vAlign w:val="center"/>
          </w:tcPr>
          <w:p w14:paraId="2D1452B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R410</w:t>
            </w:r>
          </w:p>
        </w:tc>
        <w:tc>
          <w:tcPr>
            <w:tcW w:w="735" w:type="dxa"/>
          </w:tcPr>
          <w:p w14:paraId="1AC6673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压力</w:t>
            </w:r>
          </w:p>
        </w:tc>
        <w:tc>
          <w:tcPr>
            <w:tcW w:w="708" w:type="dxa"/>
          </w:tcPr>
          <w:p w14:paraId="5180EC2D">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A90BD81">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51A0B35D">
            <w:pPr>
              <w:spacing w:line="360" w:lineRule="auto"/>
              <w:jc w:val="both"/>
              <w:rPr>
                <w:rFonts w:hint="default" w:ascii="仿宋" w:hAnsi="仿宋" w:eastAsia="仿宋" w:cs="仿宋"/>
                <w:sz w:val="24"/>
                <w:szCs w:val="24"/>
                <w:lang w:val="en-US" w:eastAsia="zh-CN"/>
              </w:rPr>
            </w:pPr>
          </w:p>
        </w:tc>
      </w:tr>
      <w:tr w14:paraId="04AE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74A12E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61</w:t>
            </w:r>
          </w:p>
        </w:tc>
        <w:tc>
          <w:tcPr>
            <w:tcW w:w="1421" w:type="dxa"/>
            <w:vMerge w:val="continue"/>
            <w:vAlign w:val="center"/>
          </w:tcPr>
          <w:p w14:paraId="19BDB5FE">
            <w:pPr>
              <w:spacing w:line="360" w:lineRule="auto"/>
              <w:jc w:val="center"/>
              <w:rPr>
                <w:rFonts w:hint="eastAsia" w:ascii="仿宋" w:hAnsi="仿宋" w:eastAsia="仿宋" w:cs="仿宋"/>
                <w:sz w:val="24"/>
                <w:szCs w:val="24"/>
                <w:lang w:val="en-US" w:eastAsia="zh-CN"/>
              </w:rPr>
            </w:pPr>
          </w:p>
        </w:tc>
        <w:tc>
          <w:tcPr>
            <w:tcW w:w="3676" w:type="dxa"/>
            <w:vAlign w:val="center"/>
          </w:tcPr>
          <w:p w14:paraId="58CA5F6F">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R32</w:t>
            </w:r>
          </w:p>
        </w:tc>
        <w:tc>
          <w:tcPr>
            <w:tcW w:w="735" w:type="dxa"/>
          </w:tcPr>
          <w:p w14:paraId="0021C9B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压力</w:t>
            </w:r>
          </w:p>
        </w:tc>
        <w:tc>
          <w:tcPr>
            <w:tcW w:w="708" w:type="dxa"/>
          </w:tcPr>
          <w:p w14:paraId="30AD031E">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559E2D2">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77D03FD">
            <w:pPr>
              <w:spacing w:line="360" w:lineRule="auto"/>
              <w:jc w:val="both"/>
              <w:rPr>
                <w:rFonts w:hint="default" w:ascii="仿宋" w:hAnsi="仿宋" w:eastAsia="仿宋" w:cs="仿宋"/>
                <w:sz w:val="24"/>
                <w:szCs w:val="24"/>
                <w:lang w:val="en-US" w:eastAsia="zh-CN"/>
              </w:rPr>
            </w:pPr>
          </w:p>
        </w:tc>
      </w:tr>
      <w:tr w14:paraId="23B2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A63E12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62</w:t>
            </w:r>
          </w:p>
        </w:tc>
        <w:tc>
          <w:tcPr>
            <w:tcW w:w="1421" w:type="dxa"/>
            <w:vAlign w:val="center"/>
          </w:tcPr>
          <w:p w14:paraId="0795C24B">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疏通排水</w:t>
            </w:r>
          </w:p>
        </w:tc>
        <w:tc>
          <w:tcPr>
            <w:tcW w:w="3676" w:type="dxa"/>
            <w:vAlign w:val="center"/>
          </w:tcPr>
          <w:p w14:paraId="59BD210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空调疏通排水/处理漏水</w:t>
            </w:r>
          </w:p>
        </w:tc>
        <w:tc>
          <w:tcPr>
            <w:tcW w:w="735" w:type="dxa"/>
          </w:tcPr>
          <w:p w14:paraId="4D54542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tcPr>
          <w:p w14:paraId="0C4F6BB9">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7F6F9F7">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5840DBC">
            <w:pPr>
              <w:spacing w:line="360" w:lineRule="auto"/>
              <w:jc w:val="both"/>
              <w:rPr>
                <w:rFonts w:hint="default" w:ascii="仿宋" w:hAnsi="仿宋" w:eastAsia="仿宋" w:cs="仿宋"/>
                <w:sz w:val="24"/>
                <w:szCs w:val="24"/>
                <w:lang w:val="en-US" w:eastAsia="zh-CN"/>
              </w:rPr>
            </w:pPr>
          </w:p>
        </w:tc>
      </w:tr>
      <w:tr w14:paraId="373F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ED6F64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63</w:t>
            </w:r>
          </w:p>
        </w:tc>
        <w:tc>
          <w:tcPr>
            <w:tcW w:w="1421" w:type="dxa"/>
            <w:vMerge w:val="restart"/>
            <w:vAlign w:val="center"/>
          </w:tcPr>
          <w:p w14:paraId="6229C020">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压缩机</w:t>
            </w:r>
          </w:p>
        </w:tc>
        <w:tc>
          <w:tcPr>
            <w:tcW w:w="3676" w:type="dxa"/>
            <w:vAlign w:val="center"/>
          </w:tcPr>
          <w:p w14:paraId="59A5A82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1-1.5匹压缩机</w:t>
            </w:r>
          </w:p>
        </w:tc>
        <w:tc>
          <w:tcPr>
            <w:tcW w:w="735" w:type="dxa"/>
          </w:tcPr>
          <w:p w14:paraId="2CF20FD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23AE01A4">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A9FBB47">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EAB2F86">
            <w:pPr>
              <w:spacing w:line="360" w:lineRule="auto"/>
              <w:jc w:val="both"/>
              <w:rPr>
                <w:rFonts w:hint="default" w:ascii="仿宋" w:hAnsi="仿宋" w:eastAsia="仿宋" w:cs="仿宋"/>
                <w:sz w:val="24"/>
                <w:szCs w:val="24"/>
                <w:lang w:val="en-US" w:eastAsia="zh-CN"/>
              </w:rPr>
            </w:pPr>
          </w:p>
        </w:tc>
      </w:tr>
      <w:tr w14:paraId="1FA6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0DC4C5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64</w:t>
            </w:r>
          </w:p>
        </w:tc>
        <w:tc>
          <w:tcPr>
            <w:tcW w:w="1421" w:type="dxa"/>
            <w:vMerge w:val="continue"/>
            <w:vAlign w:val="center"/>
          </w:tcPr>
          <w:p w14:paraId="582DEF69">
            <w:pPr>
              <w:spacing w:line="360" w:lineRule="auto"/>
              <w:jc w:val="center"/>
              <w:rPr>
                <w:rFonts w:hint="eastAsia" w:ascii="仿宋" w:hAnsi="仿宋" w:eastAsia="仿宋" w:cs="仿宋"/>
                <w:sz w:val="24"/>
                <w:szCs w:val="24"/>
                <w:lang w:val="en-US" w:eastAsia="zh-CN"/>
              </w:rPr>
            </w:pPr>
          </w:p>
        </w:tc>
        <w:tc>
          <w:tcPr>
            <w:tcW w:w="3676" w:type="dxa"/>
            <w:vAlign w:val="center"/>
          </w:tcPr>
          <w:p w14:paraId="72F1609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2匹压缩机</w:t>
            </w:r>
          </w:p>
        </w:tc>
        <w:tc>
          <w:tcPr>
            <w:tcW w:w="735" w:type="dxa"/>
          </w:tcPr>
          <w:p w14:paraId="1C4825E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03485169">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8A9A68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87DA08F">
            <w:pPr>
              <w:spacing w:line="360" w:lineRule="auto"/>
              <w:jc w:val="both"/>
              <w:rPr>
                <w:rFonts w:hint="default" w:ascii="仿宋" w:hAnsi="仿宋" w:eastAsia="仿宋" w:cs="仿宋"/>
                <w:sz w:val="24"/>
                <w:szCs w:val="24"/>
                <w:lang w:val="en-US" w:eastAsia="zh-CN"/>
              </w:rPr>
            </w:pPr>
          </w:p>
        </w:tc>
      </w:tr>
      <w:tr w14:paraId="7CA6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C3C70D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65</w:t>
            </w:r>
          </w:p>
        </w:tc>
        <w:tc>
          <w:tcPr>
            <w:tcW w:w="1421" w:type="dxa"/>
            <w:vMerge w:val="continue"/>
            <w:vAlign w:val="center"/>
          </w:tcPr>
          <w:p w14:paraId="5BD41BB2">
            <w:pPr>
              <w:spacing w:line="360" w:lineRule="auto"/>
              <w:jc w:val="center"/>
              <w:rPr>
                <w:rFonts w:hint="eastAsia" w:ascii="仿宋" w:hAnsi="仿宋" w:eastAsia="仿宋" w:cs="仿宋"/>
                <w:sz w:val="24"/>
                <w:szCs w:val="24"/>
                <w:lang w:val="en-US" w:eastAsia="zh-CN"/>
              </w:rPr>
            </w:pPr>
          </w:p>
        </w:tc>
        <w:tc>
          <w:tcPr>
            <w:tcW w:w="3676" w:type="dxa"/>
            <w:vAlign w:val="center"/>
          </w:tcPr>
          <w:p w14:paraId="423E990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3匹压缩机</w:t>
            </w:r>
          </w:p>
        </w:tc>
        <w:tc>
          <w:tcPr>
            <w:tcW w:w="735" w:type="dxa"/>
          </w:tcPr>
          <w:p w14:paraId="0C1CE3C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02594546">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2C9483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446599F">
            <w:pPr>
              <w:spacing w:line="360" w:lineRule="auto"/>
              <w:jc w:val="both"/>
              <w:rPr>
                <w:rFonts w:hint="default" w:ascii="仿宋" w:hAnsi="仿宋" w:eastAsia="仿宋" w:cs="仿宋"/>
                <w:sz w:val="24"/>
                <w:szCs w:val="24"/>
                <w:lang w:val="en-US" w:eastAsia="zh-CN"/>
              </w:rPr>
            </w:pPr>
          </w:p>
        </w:tc>
      </w:tr>
      <w:tr w14:paraId="61E9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7527C7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66</w:t>
            </w:r>
          </w:p>
        </w:tc>
        <w:tc>
          <w:tcPr>
            <w:tcW w:w="1421" w:type="dxa"/>
            <w:vMerge w:val="continue"/>
            <w:vAlign w:val="center"/>
          </w:tcPr>
          <w:p w14:paraId="49E5675F">
            <w:pPr>
              <w:spacing w:line="360" w:lineRule="auto"/>
              <w:jc w:val="center"/>
              <w:rPr>
                <w:rFonts w:hint="eastAsia" w:ascii="仿宋" w:hAnsi="仿宋" w:eastAsia="仿宋" w:cs="仿宋"/>
                <w:sz w:val="24"/>
                <w:szCs w:val="24"/>
                <w:lang w:val="en-US" w:eastAsia="zh-CN"/>
              </w:rPr>
            </w:pPr>
          </w:p>
        </w:tc>
        <w:tc>
          <w:tcPr>
            <w:tcW w:w="3676" w:type="dxa"/>
            <w:vAlign w:val="center"/>
          </w:tcPr>
          <w:p w14:paraId="789FE184">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5匹压缩机</w:t>
            </w:r>
          </w:p>
        </w:tc>
        <w:tc>
          <w:tcPr>
            <w:tcW w:w="735" w:type="dxa"/>
          </w:tcPr>
          <w:p w14:paraId="0EDE8C2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585D3A82">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86B67D6">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7DA00A0">
            <w:pPr>
              <w:spacing w:line="360" w:lineRule="auto"/>
              <w:jc w:val="both"/>
              <w:rPr>
                <w:rFonts w:hint="default" w:ascii="仿宋" w:hAnsi="仿宋" w:eastAsia="仿宋" w:cs="仿宋"/>
                <w:sz w:val="24"/>
                <w:szCs w:val="24"/>
                <w:lang w:val="en-US" w:eastAsia="zh-CN"/>
              </w:rPr>
            </w:pPr>
          </w:p>
        </w:tc>
      </w:tr>
      <w:tr w14:paraId="03FF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3D2000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67</w:t>
            </w:r>
          </w:p>
        </w:tc>
        <w:tc>
          <w:tcPr>
            <w:tcW w:w="1421" w:type="dxa"/>
            <w:vMerge w:val="restart"/>
            <w:vAlign w:val="center"/>
          </w:tcPr>
          <w:p w14:paraId="3642554B">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四通阀</w:t>
            </w:r>
          </w:p>
        </w:tc>
        <w:tc>
          <w:tcPr>
            <w:tcW w:w="3676" w:type="dxa"/>
            <w:vAlign w:val="center"/>
          </w:tcPr>
          <w:p w14:paraId="7889EFF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更换1-1.5匹四通阀（或电子膨胀阀）</w:t>
            </w:r>
          </w:p>
        </w:tc>
        <w:tc>
          <w:tcPr>
            <w:tcW w:w="735" w:type="dxa"/>
          </w:tcPr>
          <w:p w14:paraId="2A7C498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付</w:t>
            </w:r>
          </w:p>
        </w:tc>
        <w:tc>
          <w:tcPr>
            <w:tcW w:w="708" w:type="dxa"/>
          </w:tcPr>
          <w:p w14:paraId="75CDEEBD">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784A6668">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BB6D679">
            <w:pPr>
              <w:spacing w:line="360" w:lineRule="auto"/>
              <w:jc w:val="both"/>
              <w:rPr>
                <w:rFonts w:hint="default" w:ascii="仿宋" w:hAnsi="仿宋" w:eastAsia="仿宋" w:cs="仿宋"/>
                <w:sz w:val="24"/>
                <w:szCs w:val="24"/>
                <w:lang w:val="en-US" w:eastAsia="zh-CN"/>
              </w:rPr>
            </w:pPr>
          </w:p>
        </w:tc>
      </w:tr>
      <w:tr w14:paraId="0C86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81C912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68</w:t>
            </w:r>
          </w:p>
        </w:tc>
        <w:tc>
          <w:tcPr>
            <w:tcW w:w="1421" w:type="dxa"/>
            <w:vMerge w:val="continue"/>
            <w:vAlign w:val="center"/>
          </w:tcPr>
          <w:p w14:paraId="73865C72">
            <w:pPr>
              <w:spacing w:line="360" w:lineRule="auto"/>
              <w:jc w:val="center"/>
              <w:rPr>
                <w:rFonts w:hint="eastAsia" w:ascii="仿宋" w:hAnsi="仿宋" w:eastAsia="仿宋" w:cs="仿宋"/>
                <w:sz w:val="24"/>
                <w:szCs w:val="24"/>
                <w:lang w:val="en-US" w:eastAsia="zh-CN"/>
              </w:rPr>
            </w:pPr>
          </w:p>
        </w:tc>
        <w:tc>
          <w:tcPr>
            <w:tcW w:w="3676" w:type="dxa"/>
            <w:vAlign w:val="center"/>
          </w:tcPr>
          <w:p w14:paraId="77801153">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更换2匹四通阀（或电子膨胀阀）</w:t>
            </w:r>
          </w:p>
        </w:tc>
        <w:tc>
          <w:tcPr>
            <w:tcW w:w="735" w:type="dxa"/>
          </w:tcPr>
          <w:p w14:paraId="6DF2A259">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w:t>
            </w:r>
          </w:p>
        </w:tc>
        <w:tc>
          <w:tcPr>
            <w:tcW w:w="708" w:type="dxa"/>
          </w:tcPr>
          <w:p w14:paraId="08AE9120">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839F27D">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5782B819">
            <w:pPr>
              <w:spacing w:line="360" w:lineRule="auto"/>
              <w:jc w:val="both"/>
              <w:rPr>
                <w:rFonts w:hint="default" w:ascii="仿宋" w:hAnsi="仿宋" w:eastAsia="仿宋" w:cs="仿宋"/>
                <w:sz w:val="24"/>
                <w:szCs w:val="24"/>
                <w:lang w:val="en-US" w:eastAsia="zh-CN"/>
              </w:rPr>
            </w:pPr>
          </w:p>
        </w:tc>
      </w:tr>
      <w:tr w14:paraId="43DF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008CE6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69</w:t>
            </w:r>
          </w:p>
        </w:tc>
        <w:tc>
          <w:tcPr>
            <w:tcW w:w="1421" w:type="dxa"/>
            <w:vMerge w:val="continue"/>
            <w:vAlign w:val="center"/>
          </w:tcPr>
          <w:p w14:paraId="4E729931">
            <w:pPr>
              <w:spacing w:line="360" w:lineRule="auto"/>
              <w:jc w:val="center"/>
              <w:rPr>
                <w:rFonts w:hint="eastAsia" w:ascii="仿宋" w:hAnsi="仿宋" w:eastAsia="仿宋" w:cs="仿宋"/>
                <w:sz w:val="24"/>
                <w:szCs w:val="24"/>
                <w:lang w:val="en-US" w:eastAsia="zh-CN"/>
              </w:rPr>
            </w:pPr>
          </w:p>
        </w:tc>
        <w:tc>
          <w:tcPr>
            <w:tcW w:w="3676" w:type="dxa"/>
            <w:vAlign w:val="center"/>
          </w:tcPr>
          <w:p w14:paraId="5164546C">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更换3匹四通阀（或电子膨胀阀）</w:t>
            </w:r>
          </w:p>
        </w:tc>
        <w:tc>
          <w:tcPr>
            <w:tcW w:w="735" w:type="dxa"/>
          </w:tcPr>
          <w:p w14:paraId="519D867D">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w:t>
            </w:r>
          </w:p>
        </w:tc>
        <w:tc>
          <w:tcPr>
            <w:tcW w:w="708" w:type="dxa"/>
          </w:tcPr>
          <w:p w14:paraId="72F00943">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926E9DE">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930736F">
            <w:pPr>
              <w:spacing w:line="360" w:lineRule="auto"/>
              <w:jc w:val="both"/>
              <w:rPr>
                <w:rFonts w:hint="default" w:ascii="仿宋" w:hAnsi="仿宋" w:eastAsia="仿宋" w:cs="仿宋"/>
                <w:sz w:val="24"/>
                <w:szCs w:val="24"/>
                <w:lang w:val="en-US" w:eastAsia="zh-CN"/>
              </w:rPr>
            </w:pPr>
          </w:p>
        </w:tc>
      </w:tr>
      <w:tr w14:paraId="5764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AA0E58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70</w:t>
            </w:r>
          </w:p>
        </w:tc>
        <w:tc>
          <w:tcPr>
            <w:tcW w:w="1421" w:type="dxa"/>
            <w:vMerge w:val="continue"/>
            <w:vAlign w:val="center"/>
          </w:tcPr>
          <w:p w14:paraId="549D45C8">
            <w:pPr>
              <w:spacing w:line="360" w:lineRule="auto"/>
              <w:jc w:val="center"/>
              <w:rPr>
                <w:rFonts w:hint="eastAsia" w:ascii="仿宋" w:hAnsi="仿宋" w:eastAsia="仿宋" w:cs="仿宋"/>
                <w:sz w:val="24"/>
                <w:szCs w:val="24"/>
                <w:lang w:val="en-US" w:eastAsia="zh-CN"/>
              </w:rPr>
            </w:pPr>
          </w:p>
        </w:tc>
        <w:tc>
          <w:tcPr>
            <w:tcW w:w="3676" w:type="dxa"/>
            <w:vAlign w:val="center"/>
          </w:tcPr>
          <w:p w14:paraId="017D5DC6">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更换5匹四通阀（或电子膨胀阀）</w:t>
            </w:r>
          </w:p>
        </w:tc>
        <w:tc>
          <w:tcPr>
            <w:tcW w:w="735" w:type="dxa"/>
          </w:tcPr>
          <w:p w14:paraId="698AE628">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w:t>
            </w:r>
          </w:p>
        </w:tc>
        <w:tc>
          <w:tcPr>
            <w:tcW w:w="708" w:type="dxa"/>
          </w:tcPr>
          <w:p w14:paraId="427AF45A">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E75B411">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1A272D7">
            <w:pPr>
              <w:spacing w:line="360" w:lineRule="auto"/>
              <w:jc w:val="both"/>
              <w:rPr>
                <w:rFonts w:hint="default" w:ascii="仿宋" w:hAnsi="仿宋" w:eastAsia="仿宋" w:cs="仿宋"/>
                <w:sz w:val="24"/>
                <w:szCs w:val="24"/>
                <w:lang w:val="en-US" w:eastAsia="zh-CN"/>
              </w:rPr>
            </w:pPr>
          </w:p>
        </w:tc>
      </w:tr>
      <w:tr w14:paraId="1111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9671D2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71</w:t>
            </w:r>
          </w:p>
        </w:tc>
        <w:tc>
          <w:tcPr>
            <w:tcW w:w="1421" w:type="dxa"/>
            <w:vMerge w:val="restart"/>
            <w:vAlign w:val="center"/>
          </w:tcPr>
          <w:p w14:paraId="4E8981A1">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蒸发器</w:t>
            </w:r>
          </w:p>
        </w:tc>
        <w:tc>
          <w:tcPr>
            <w:tcW w:w="3676" w:type="dxa"/>
            <w:vAlign w:val="center"/>
          </w:tcPr>
          <w:p w14:paraId="5DA84764">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更换1-1.5匹蒸发器</w:t>
            </w:r>
          </w:p>
        </w:tc>
        <w:tc>
          <w:tcPr>
            <w:tcW w:w="735" w:type="dxa"/>
          </w:tcPr>
          <w:p w14:paraId="286E6BD4">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08" w:type="dxa"/>
          </w:tcPr>
          <w:p w14:paraId="002FA261">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E18F0EF">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5B631DDE">
            <w:pPr>
              <w:spacing w:line="360" w:lineRule="auto"/>
              <w:jc w:val="both"/>
              <w:rPr>
                <w:rFonts w:hint="default" w:ascii="仿宋" w:hAnsi="仿宋" w:eastAsia="仿宋" w:cs="仿宋"/>
                <w:sz w:val="24"/>
                <w:szCs w:val="24"/>
                <w:lang w:val="en-US" w:eastAsia="zh-CN"/>
              </w:rPr>
            </w:pPr>
          </w:p>
        </w:tc>
      </w:tr>
      <w:tr w14:paraId="51F8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4F19994">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1421" w:type="dxa"/>
            <w:vMerge w:val="continue"/>
            <w:vAlign w:val="center"/>
          </w:tcPr>
          <w:p w14:paraId="18A82C3E">
            <w:pPr>
              <w:spacing w:line="360" w:lineRule="auto"/>
              <w:jc w:val="center"/>
              <w:rPr>
                <w:rFonts w:hint="eastAsia" w:ascii="仿宋" w:hAnsi="仿宋" w:eastAsia="仿宋" w:cs="仿宋"/>
                <w:sz w:val="24"/>
                <w:szCs w:val="24"/>
                <w:lang w:val="en-US" w:eastAsia="zh-CN"/>
              </w:rPr>
            </w:pPr>
          </w:p>
        </w:tc>
        <w:tc>
          <w:tcPr>
            <w:tcW w:w="3676" w:type="dxa"/>
            <w:vAlign w:val="center"/>
          </w:tcPr>
          <w:p w14:paraId="0153621C">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更换2匹蒸发器</w:t>
            </w:r>
          </w:p>
        </w:tc>
        <w:tc>
          <w:tcPr>
            <w:tcW w:w="735" w:type="dxa"/>
            <w:vAlign w:val="top"/>
          </w:tcPr>
          <w:p w14:paraId="6F822F53">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7FBC70FA">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7E236715">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CCDE0FB">
            <w:pPr>
              <w:spacing w:line="360" w:lineRule="auto"/>
              <w:jc w:val="both"/>
              <w:rPr>
                <w:rFonts w:hint="default" w:ascii="仿宋" w:hAnsi="仿宋" w:eastAsia="仿宋" w:cs="仿宋"/>
                <w:sz w:val="24"/>
                <w:szCs w:val="24"/>
                <w:lang w:val="en-US" w:eastAsia="zh-CN"/>
              </w:rPr>
            </w:pPr>
          </w:p>
        </w:tc>
      </w:tr>
      <w:tr w14:paraId="51CD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76" w:type="dxa"/>
          </w:tcPr>
          <w:p w14:paraId="53C3FBD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73</w:t>
            </w:r>
          </w:p>
        </w:tc>
        <w:tc>
          <w:tcPr>
            <w:tcW w:w="1421" w:type="dxa"/>
            <w:vMerge w:val="continue"/>
            <w:vAlign w:val="center"/>
          </w:tcPr>
          <w:p w14:paraId="42370318">
            <w:pPr>
              <w:spacing w:line="360" w:lineRule="auto"/>
              <w:jc w:val="center"/>
              <w:rPr>
                <w:rFonts w:hint="eastAsia" w:ascii="仿宋" w:hAnsi="仿宋" w:eastAsia="仿宋" w:cs="仿宋"/>
                <w:sz w:val="24"/>
                <w:szCs w:val="24"/>
                <w:lang w:val="en-US" w:eastAsia="zh-CN"/>
              </w:rPr>
            </w:pPr>
          </w:p>
        </w:tc>
        <w:tc>
          <w:tcPr>
            <w:tcW w:w="3676" w:type="dxa"/>
            <w:vAlign w:val="center"/>
          </w:tcPr>
          <w:p w14:paraId="33800859">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更换3匹蒸发器</w:t>
            </w:r>
          </w:p>
        </w:tc>
        <w:tc>
          <w:tcPr>
            <w:tcW w:w="735" w:type="dxa"/>
            <w:vAlign w:val="top"/>
          </w:tcPr>
          <w:p w14:paraId="72572DA4">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61443614">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1B19987">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7D66C65">
            <w:pPr>
              <w:spacing w:line="360" w:lineRule="auto"/>
              <w:jc w:val="both"/>
              <w:rPr>
                <w:rFonts w:hint="default" w:ascii="仿宋" w:hAnsi="仿宋" w:eastAsia="仿宋" w:cs="仿宋"/>
                <w:sz w:val="24"/>
                <w:szCs w:val="24"/>
                <w:lang w:val="en-US" w:eastAsia="zh-CN"/>
              </w:rPr>
            </w:pPr>
          </w:p>
        </w:tc>
      </w:tr>
      <w:tr w14:paraId="65FD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C976BF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74</w:t>
            </w:r>
          </w:p>
        </w:tc>
        <w:tc>
          <w:tcPr>
            <w:tcW w:w="1421" w:type="dxa"/>
            <w:vMerge w:val="continue"/>
            <w:vAlign w:val="center"/>
          </w:tcPr>
          <w:p w14:paraId="2A6F34DC">
            <w:pPr>
              <w:spacing w:line="360" w:lineRule="auto"/>
              <w:jc w:val="center"/>
              <w:rPr>
                <w:rFonts w:hint="eastAsia" w:ascii="仿宋" w:hAnsi="仿宋" w:eastAsia="仿宋" w:cs="仿宋"/>
                <w:sz w:val="24"/>
                <w:szCs w:val="24"/>
                <w:lang w:val="en-US" w:eastAsia="zh-CN"/>
              </w:rPr>
            </w:pPr>
          </w:p>
        </w:tc>
        <w:tc>
          <w:tcPr>
            <w:tcW w:w="3676" w:type="dxa"/>
            <w:vAlign w:val="center"/>
          </w:tcPr>
          <w:p w14:paraId="1B4555D9">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更换5匹蒸发器</w:t>
            </w:r>
          </w:p>
        </w:tc>
        <w:tc>
          <w:tcPr>
            <w:tcW w:w="735" w:type="dxa"/>
            <w:vAlign w:val="top"/>
          </w:tcPr>
          <w:p w14:paraId="1446DE3D">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台</w:t>
            </w:r>
          </w:p>
        </w:tc>
        <w:tc>
          <w:tcPr>
            <w:tcW w:w="708" w:type="dxa"/>
          </w:tcPr>
          <w:p w14:paraId="0E549163">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E51EE9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7CB0CB9">
            <w:pPr>
              <w:spacing w:line="360" w:lineRule="auto"/>
              <w:jc w:val="both"/>
              <w:rPr>
                <w:rFonts w:hint="default" w:ascii="仿宋" w:hAnsi="仿宋" w:eastAsia="仿宋" w:cs="仿宋"/>
                <w:sz w:val="24"/>
                <w:szCs w:val="24"/>
                <w:lang w:val="en-US" w:eastAsia="zh-CN"/>
              </w:rPr>
            </w:pPr>
          </w:p>
        </w:tc>
      </w:tr>
      <w:tr w14:paraId="2BC7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48AEFB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75</w:t>
            </w:r>
          </w:p>
        </w:tc>
        <w:tc>
          <w:tcPr>
            <w:tcW w:w="1421" w:type="dxa"/>
            <w:vMerge w:val="restart"/>
            <w:vAlign w:val="center"/>
          </w:tcPr>
          <w:p w14:paraId="7C2CF927">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内机主板</w:t>
            </w:r>
          </w:p>
        </w:tc>
        <w:tc>
          <w:tcPr>
            <w:tcW w:w="3676" w:type="dxa"/>
            <w:vAlign w:val="center"/>
          </w:tcPr>
          <w:p w14:paraId="09B32FA0">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更换1-1.5匹内机主板</w:t>
            </w:r>
          </w:p>
        </w:tc>
        <w:tc>
          <w:tcPr>
            <w:tcW w:w="735" w:type="dxa"/>
            <w:vAlign w:val="top"/>
          </w:tcPr>
          <w:p w14:paraId="3B5672D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49FFB8F6">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24E73D0">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B721600">
            <w:pPr>
              <w:spacing w:line="360" w:lineRule="auto"/>
              <w:jc w:val="both"/>
              <w:rPr>
                <w:rFonts w:hint="default" w:ascii="仿宋" w:hAnsi="仿宋" w:eastAsia="仿宋" w:cs="仿宋"/>
                <w:sz w:val="24"/>
                <w:szCs w:val="24"/>
                <w:lang w:val="en-US" w:eastAsia="zh-CN"/>
              </w:rPr>
            </w:pPr>
          </w:p>
        </w:tc>
      </w:tr>
      <w:tr w14:paraId="109A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4DEBE7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76</w:t>
            </w:r>
          </w:p>
        </w:tc>
        <w:tc>
          <w:tcPr>
            <w:tcW w:w="1421" w:type="dxa"/>
            <w:vMerge w:val="continue"/>
            <w:vAlign w:val="center"/>
          </w:tcPr>
          <w:p w14:paraId="05532E37">
            <w:pPr>
              <w:spacing w:line="360" w:lineRule="auto"/>
              <w:jc w:val="center"/>
              <w:rPr>
                <w:rFonts w:hint="eastAsia" w:ascii="仿宋" w:hAnsi="仿宋" w:eastAsia="仿宋" w:cs="仿宋"/>
                <w:sz w:val="24"/>
                <w:szCs w:val="24"/>
                <w:lang w:val="en-US" w:eastAsia="zh-CN"/>
              </w:rPr>
            </w:pPr>
          </w:p>
        </w:tc>
        <w:tc>
          <w:tcPr>
            <w:tcW w:w="3676" w:type="dxa"/>
            <w:vAlign w:val="center"/>
          </w:tcPr>
          <w:p w14:paraId="004E6F5E">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更换2匹内机主板</w:t>
            </w:r>
          </w:p>
        </w:tc>
        <w:tc>
          <w:tcPr>
            <w:tcW w:w="735" w:type="dxa"/>
            <w:vAlign w:val="top"/>
          </w:tcPr>
          <w:p w14:paraId="25B4A397">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个</w:t>
            </w:r>
          </w:p>
        </w:tc>
        <w:tc>
          <w:tcPr>
            <w:tcW w:w="708" w:type="dxa"/>
            <w:vAlign w:val="top"/>
          </w:tcPr>
          <w:p w14:paraId="451A9CDD">
            <w:pPr>
              <w:spacing w:line="360" w:lineRule="auto"/>
              <w:ind w:firstLine="480" w:firstLineChars="200"/>
              <w:jc w:val="center"/>
              <w:rPr>
                <w:rFonts w:hint="default" w:ascii="仿宋" w:hAnsi="仿宋" w:eastAsia="仿宋" w:cs="仿宋"/>
                <w:kern w:val="2"/>
                <w:sz w:val="24"/>
                <w:szCs w:val="24"/>
                <w:lang w:val="en-US" w:eastAsia="zh-CN" w:bidi="ar-SA"/>
              </w:rPr>
            </w:pPr>
          </w:p>
        </w:tc>
        <w:tc>
          <w:tcPr>
            <w:tcW w:w="811" w:type="dxa"/>
            <w:vAlign w:val="top"/>
          </w:tcPr>
          <w:p w14:paraId="1FBF8962">
            <w:pPr>
              <w:spacing w:line="360" w:lineRule="auto"/>
              <w:ind w:firstLine="480" w:firstLineChars="200"/>
              <w:jc w:val="center"/>
              <w:rPr>
                <w:rFonts w:hint="default" w:ascii="仿宋" w:hAnsi="仿宋" w:eastAsia="仿宋" w:cs="仿宋"/>
                <w:kern w:val="2"/>
                <w:sz w:val="24"/>
                <w:szCs w:val="24"/>
                <w:lang w:val="en-US" w:eastAsia="zh-CN" w:bidi="ar-SA"/>
              </w:rPr>
            </w:pPr>
          </w:p>
        </w:tc>
        <w:tc>
          <w:tcPr>
            <w:tcW w:w="1355" w:type="dxa"/>
            <w:vAlign w:val="center"/>
          </w:tcPr>
          <w:p w14:paraId="38CD3DD8">
            <w:pPr>
              <w:spacing w:line="360" w:lineRule="auto"/>
              <w:jc w:val="both"/>
              <w:rPr>
                <w:rFonts w:hint="default" w:ascii="仿宋" w:hAnsi="仿宋" w:eastAsia="仿宋" w:cs="仿宋"/>
                <w:kern w:val="2"/>
                <w:sz w:val="24"/>
                <w:szCs w:val="24"/>
                <w:lang w:val="en-US" w:eastAsia="zh-CN" w:bidi="ar-SA"/>
              </w:rPr>
            </w:pPr>
          </w:p>
        </w:tc>
      </w:tr>
      <w:tr w14:paraId="59D0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8160E0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77</w:t>
            </w:r>
          </w:p>
        </w:tc>
        <w:tc>
          <w:tcPr>
            <w:tcW w:w="1421" w:type="dxa"/>
            <w:vMerge w:val="continue"/>
            <w:vAlign w:val="center"/>
          </w:tcPr>
          <w:p w14:paraId="29D2C679">
            <w:pPr>
              <w:spacing w:line="360" w:lineRule="auto"/>
              <w:jc w:val="center"/>
              <w:rPr>
                <w:rFonts w:hint="eastAsia" w:ascii="仿宋" w:hAnsi="仿宋" w:eastAsia="仿宋" w:cs="仿宋"/>
                <w:sz w:val="24"/>
                <w:szCs w:val="24"/>
                <w:lang w:val="en-US" w:eastAsia="zh-CN"/>
              </w:rPr>
            </w:pPr>
          </w:p>
        </w:tc>
        <w:tc>
          <w:tcPr>
            <w:tcW w:w="3676" w:type="dxa"/>
            <w:vAlign w:val="center"/>
          </w:tcPr>
          <w:p w14:paraId="4AF052C8">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更换3匹内机主板</w:t>
            </w:r>
          </w:p>
        </w:tc>
        <w:tc>
          <w:tcPr>
            <w:tcW w:w="735" w:type="dxa"/>
            <w:vAlign w:val="top"/>
          </w:tcPr>
          <w:p w14:paraId="380E89FE">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个</w:t>
            </w:r>
          </w:p>
        </w:tc>
        <w:tc>
          <w:tcPr>
            <w:tcW w:w="708" w:type="dxa"/>
            <w:vAlign w:val="top"/>
          </w:tcPr>
          <w:p w14:paraId="09E6639E">
            <w:pPr>
              <w:spacing w:line="360" w:lineRule="auto"/>
              <w:ind w:firstLine="480" w:firstLineChars="200"/>
              <w:jc w:val="center"/>
              <w:rPr>
                <w:rFonts w:hint="default" w:ascii="仿宋" w:hAnsi="仿宋" w:eastAsia="仿宋" w:cs="仿宋"/>
                <w:kern w:val="2"/>
                <w:sz w:val="24"/>
                <w:szCs w:val="24"/>
                <w:lang w:val="en-US" w:eastAsia="zh-CN" w:bidi="ar-SA"/>
              </w:rPr>
            </w:pPr>
          </w:p>
        </w:tc>
        <w:tc>
          <w:tcPr>
            <w:tcW w:w="811" w:type="dxa"/>
            <w:vAlign w:val="top"/>
          </w:tcPr>
          <w:p w14:paraId="125004E7">
            <w:pPr>
              <w:spacing w:line="360" w:lineRule="auto"/>
              <w:ind w:firstLine="480" w:firstLineChars="200"/>
              <w:jc w:val="center"/>
              <w:rPr>
                <w:rFonts w:hint="default" w:ascii="仿宋" w:hAnsi="仿宋" w:eastAsia="仿宋" w:cs="仿宋"/>
                <w:kern w:val="2"/>
                <w:sz w:val="24"/>
                <w:szCs w:val="24"/>
                <w:lang w:val="en-US" w:eastAsia="zh-CN" w:bidi="ar-SA"/>
              </w:rPr>
            </w:pPr>
          </w:p>
        </w:tc>
        <w:tc>
          <w:tcPr>
            <w:tcW w:w="1355" w:type="dxa"/>
            <w:vAlign w:val="center"/>
          </w:tcPr>
          <w:p w14:paraId="1A759A86">
            <w:pPr>
              <w:spacing w:line="360" w:lineRule="auto"/>
              <w:jc w:val="both"/>
              <w:rPr>
                <w:rFonts w:hint="default" w:ascii="仿宋" w:hAnsi="仿宋" w:eastAsia="仿宋" w:cs="仿宋"/>
                <w:kern w:val="2"/>
                <w:sz w:val="24"/>
                <w:szCs w:val="24"/>
                <w:lang w:val="en-US" w:eastAsia="zh-CN" w:bidi="ar-SA"/>
              </w:rPr>
            </w:pPr>
          </w:p>
        </w:tc>
      </w:tr>
      <w:tr w14:paraId="65FB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4A079B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78</w:t>
            </w:r>
          </w:p>
        </w:tc>
        <w:tc>
          <w:tcPr>
            <w:tcW w:w="1421" w:type="dxa"/>
            <w:vMerge w:val="continue"/>
            <w:vAlign w:val="center"/>
          </w:tcPr>
          <w:p w14:paraId="558B27E0">
            <w:pPr>
              <w:spacing w:line="360" w:lineRule="auto"/>
              <w:jc w:val="center"/>
              <w:rPr>
                <w:rFonts w:hint="eastAsia" w:ascii="仿宋" w:hAnsi="仿宋" w:eastAsia="仿宋" w:cs="仿宋"/>
                <w:sz w:val="24"/>
                <w:szCs w:val="24"/>
                <w:lang w:val="en-US" w:eastAsia="zh-CN"/>
              </w:rPr>
            </w:pPr>
          </w:p>
        </w:tc>
        <w:tc>
          <w:tcPr>
            <w:tcW w:w="3676" w:type="dxa"/>
            <w:vAlign w:val="center"/>
          </w:tcPr>
          <w:p w14:paraId="12440090">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更换5匹内机主板</w:t>
            </w:r>
          </w:p>
        </w:tc>
        <w:tc>
          <w:tcPr>
            <w:tcW w:w="735" w:type="dxa"/>
            <w:vAlign w:val="top"/>
          </w:tcPr>
          <w:p w14:paraId="160E5845">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个</w:t>
            </w:r>
          </w:p>
        </w:tc>
        <w:tc>
          <w:tcPr>
            <w:tcW w:w="708" w:type="dxa"/>
            <w:vAlign w:val="top"/>
          </w:tcPr>
          <w:p w14:paraId="017C126B">
            <w:pPr>
              <w:spacing w:line="360" w:lineRule="auto"/>
              <w:ind w:firstLine="480" w:firstLineChars="200"/>
              <w:jc w:val="center"/>
              <w:rPr>
                <w:rFonts w:hint="default" w:ascii="仿宋" w:hAnsi="仿宋" w:eastAsia="仿宋" w:cs="仿宋"/>
                <w:kern w:val="2"/>
                <w:sz w:val="24"/>
                <w:szCs w:val="24"/>
                <w:lang w:val="en-US" w:eastAsia="zh-CN" w:bidi="ar-SA"/>
              </w:rPr>
            </w:pPr>
          </w:p>
        </w:tc>
        <w:tc>
          <w:tcPr>
            <w:tcW w:w="811" w:type="dxa"/>
            <w:vAlign w:val="top"/>
          </w:tcPr>
          <w:p w14:paraId="1065A703">
            <w:pPr>
              <w:spacing w:line="360" w:lineRule="auto"/>
              <w:ind w:firstLine="480" w:firstLineChars="200"/>
              <w:jc w:val="center"/>
              <w:rPr>
                <w:rFonts w:hint="default" w:ascii="仿宋" w:hAnsi="仿宋" w:eastAsia="仿宋" w:cs="仿宋"/>
                <w:kern w:val="2"/>
                <w:sz w:val="24"/>
                <w:szCs w:val="24"/>
                <w:lang w:val="en-US" w:eastAsia="zh-CN" w:bidi="ar-SA"/>
              </w:rPr>
            </w:pPr>
          </w:p>
        </w:tc>
        <w:tc>
          <w:tcPr>
            <w:tcW w:w="1355" w:type="dxa"/>
            <w:vAlign w:val="center"/>
          </w:tcPr>
          <w:p w14:paraId="158A6D75">
            <w:pPr>
              <w:spacing w:line="360" w:lineRule="auto"/>
              <w:jc w:val="both"/>
              <w:rPr>
                <w:rFonts w:hint="default" w:ascii="仿宋" w:hAnsi="仿宋" w:eastAsia="仿宋" w:cs="仿宋"/>
                <w:kern w:val="2"/>
                <w:sz w:val="24"/>
                <w:szCs w:val="24"/>
                <w:lang w:val="en-US" w:eastAsia="zh-CN" w:bidi="ar-SA"/>
              </w:rPr>
            </w:pPr>
          </w:p>
        </w:tc>
      </w:tr>
      <w:tr w14:paraId="08F6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8BF5402">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79</w:t>
            </w:r>
          </w:p>
        </w:tc>
        <w:tc>
          <w:tcPr>
            <w:tcW w:w="1421" w:type="dxa"/>
            <w:vMerge w:val="restart"/>
            <w:vAlign w:val="center"/>
          </w:tcPr>
          <w:p w14:paraId="06783010">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外机主板</w:t>
            </w:r>
          </w:p>
        </w:tc>
        <w:tc>
          <w:tcPr>
            <w:tcW w:w="3676" w:type="dxa"/>
            <w:vAlign w:val="center"/>
          </w:tcPr>
          <w:p w14:paraId="7C0D0A7E">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更换1-1.5匹变频空调外机主板</w:t>
            </w:r>
          </w:p>
        </w:tc>
        <w:tc>
          <w:tcPr>
            <w:tcW w:w="735" w:type="dxa"/>
            <w:vAlign w:val="top"/>
          </w:tcPr>
          <w:p w14:paraId="76BFC7E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vAlign w:val="top"/>
          </w:tcPr>
          <w:p w14:paraId="456484F0">
            <w:pPr>
              <w:spacing w:line="360" w:lineRule="auto"/>
              <w:ind w:firstLine="480" w:firstLineChars="200"/>
              <w:jc w:val="center"/>
              <w:rPr>
                <w:rFonts w:hint="default" w:ascii="仿宋" w:hAnsi="仿宋" w:eastAsia="仿宋" w:cs="仿宋"/>
                <w:kern w:val="2"/>
                <w:sz w:val="24"/>
                <w:szCs w:val="24"/>
                <w:lang w:val="en-US" w:eastAsia="zh-CN" w:bidi="ar-SA"/>
              </w:rPr>
            </w:pPr>
          </w:p>
        </w:tc>
        <w:tc>
          <w:tcPr>
            <w:tcW w:w="811" w:type="dxa"/>
            <w:vAlign w:val="top"/>
          </w:tcPr>
          <w:p w14:paraId="338B5F0E">
            <w:pPr>
              <w:spacing w:line="360" w:lineRule="auto"/>
              <w:ind w:firstLine="480" w:firstLineChars="200"/>
              <w:jc w:val="center"/>
              <w:rPr>
                <w:rFonts w:hint="default" w:ascii="仿宋" w:hAnsi="仿宋" w:eastAsia="仿宋" w:cs="仿宋"/>
                <w:kern w:val="2"/>
                <w:sz w:val="24"/>
                <w:szCs w:val="24"/>
                <w:lang w:val="en-US" w:eastAsia="zh-CN" w:bidi="ar-SA"/>
              </w:rPr>
            </w:pPr>
          </w:p>
        </w:tc>
        <w:tc>
          <w:tcPr>
            <w:tcW w:w="1355" w:type="dxa"/>
            <w:vAlign w:val="center"/>
          </w:tcPr>
          <w:p w14:paraId="1D808B85">
            <w:pPr>
              <w:spacing w:line="360" w:lineRule="auto"/>
              <w:jc w:val="both"/>
              <w:rPr>
                <w:rFonts w:hint="default" w:ascii="仿宋" w:hAnsi="仿宋" w:eastAsia="仿宋" w:cs="仿宋"/>
                <w:kern w:val="2"/>
                <w:sz w:val="24"/>
                <w:szCs w:val="24"/>
                <w:lang w:val="en-US" w:eastAsia="zh-CN" w:bidi="ar-SA"/>
              </w:rPr>
            </w:pPr>
          </w:p>
        </w:tc>
      </w:tr>
      <w:tr w14:paraId="2BA6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74B906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80</w:t>
            </w:r>
          </w:p>
        </w:tc>
        <w:tc>
          <w:tcPr>
            <w:tcW w:w="1421" w:type="dxa"/>
            <w:vMerge w:val="continue"/>
            <w:vAlign w:val="center"/>
          </w:tcPr>
          <w:p w14:paraId="647B75A3">
            <w:pPr>
              <w:spacing w:line="360" w:lineRule="auto"/>
              <w:jc w:val="center"/>
              <w:rPr>
                <w:rFonts w:hint="eastAsia" w:ascii="仿宋" w:hAnsi="仿宋" w:eastAsia="仿宋" w:cs="仿宋"/>
                <w:sz w:val="24"/>
                <w:szCs w:val="24"/>
                <w:lang w:val="en-US" w:eastAsia="zh-CN"/>
              </w:rPr>
            </w:pPr>
          </w:p>
        </w:tc>
        <w:tc>
          <w:tcPr>
            <w:tcW w:w="3676" w:type="dxa"/>
            <w:vAlign w:val="center"/>
          </w:tcPr>
          <w:p w14:paraId="734A7081">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更换2匹变频空调外机主板</w:t>
            </w:r>
          </w:p>
        </w:tc>
        <w:tc>
          <w:tcPr>
            <w:tcW w:w="735" w:type="dxa"/>
            <w:vAlign w:val="top"/>
          </w:tcPr>
          <w:p w14:paraId="1B4322EA">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vAlign w:val="top"/>
          </w:tcPr>
          <w:p w14:paraId="4884D22E">
            <w:pPr>
              <w:spacing w:line="360" w:lineRule="auto"/>
              <w:ind w:firstLine="480" w:firstLineChars="200"/>
              <w:jc w:val="center"/>
              <w:rPr>
                <w:rFonts w:hint="default" w:ascii="仿宋" w:hAnsi="仿宋" w:eastAsia="仿宋" w:cs="仿宋"/>
                <w:kern w:val="2"/>
                <w:sz w:val="24"/>
                <w:szCs w:val="24"/>
                <w:lang w:val="en-US" w:eastAsia="zh-CN" w:bidi="ar-SA"/>
              </w:rPr>
            </w:pPr>
          </w:p>
        </w:tc>
        <w:tc>
          <w:tcPr>
            <w:tcW w:w="811" w:type="dxa"/>
            <w:vAlign w:val="top"/>
          </w:tcPr>
          <w:p w14:paraId="3FCF5E05">
            <w:pPr>
              <w:spacing w:line="360" w:lineRule="auto"/>
              <w:ind w:firstLine="480" w:firstLineChars="200"/>
              <w:jc w:val="center"/>
              <w:rPr>
                <w:rFonts w:hint="default" w:ascii="仿宋" w:hAnsi="仿宋" w:eastAsia="仿宋" w:cs="仿宋"/>
                <w:kern w:val="2"/>
                <w:sz w:val="24"/>
                <w:szCs w:val="24"/>
                <w:lang w:val="en-US" w:eastAsia="zh-CN" w:bidi="ar-SA"/>
              </w:rPr>
            </w:pPr>
          </w:p>
        </w:tc>
        <w:tc>
          <w:tcPr>
            <w:tcW w:w="1355" w:type="dxa"/>
            <w:vAlign w:val="center"/>
          </w:tcPr>
          <w:p w14:paraId="66B9469E">
            <w:pPr>
              <w:spacing w:line="360" w:lineRule="auto"/>
              <w:jc w:val="both"/>
              <w:rPr>
                <w:rFonts w:hint="default" w:ascii="仿宋" w:hAnsi="仿宋" w:eastAsia="仿宋" w:cs="仿宋"/>
                <w:kern w:val="2"/>
                <w:sz w:val="24"/>
                <w:szCs w:val="24"/>
                <w:lang w:val="en-US" w:eastAsia="zh-CN" w:bidi="ar-SA"/>
              </w:rPr>
            </w:pPr>
          </w:p>
        </w:tc>
      </w:tr>
      <w:tr w14:paraId="6249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87C194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81</w:t>
            </w:r>
          </w:p>
        </w:tc>
        <w:tc>
          <w:tcPr>
            <w:tcW w:w="1421" w:type="dxa"/>
            <w:vMerge w:val="continue"/>
            <w:vAlign w:val="center"/>
          </w:tcPr>
          <w:p w14:paraId="4FA63CFC">
            <w:pPr>
              <w:spacing w:line="360" w:lineRule="auto"/>
              <w:jc w:val="center"/>
              <w:rPr>
                <w:rFonts w:hint="eastAsia" w:ascii="仿宋" w:hAnsi="仿宋" w:eastAsia="仿宋" w:cs="仿宋"/>
                <w:sz w:val="24"/>
                <w:szCs w:val="24"/>
                <w:lang w:val="en-US" w:eastAsia="zh-CN"/>
              </w:rPr>
            </w:pPr>
          </w:p>
        </w:tc>
        <w:tc>
          <w:tcPr>
            <w:tcW w:w="3676" w:type="dxa"/>
            <w:vAlign w:val="center"/>
          </w:tcPr>
          <w:p w14:paraId="4783DEA5">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更换3匹变频空调外机主板</w:t>
            </w:r>
          </w:p>
        </w:tc>
        <w:tc>
          <w:tcPr>
            <w:tcW w:w="735" w:type="dxa"/>
            <w:vAlign w:val="top"/>
          </w:tcPr>
          <w:p w14:paraId="6B11C5CB">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vAlign w:val="top"/>
          </w:tcPr>
          <w:p w14:paraId="75265A8A">
            <w:pPr>
              <w:spacing w:line="360" w:lineRule="auto"/>
              <w:ind w:firstLine="480" w:firstLineChars="200"/>
              <w:jc w:val="center"/>
              <w:rPr>
                <w:rFonts w:hint="default" w:ascii="仿宋" w:hAnsi="仿宋" w:eastAsia="仿宋" w:cs="仿宋"/>
                <w:kern w:val="2"/>
                <w:sz w:val="24"/>
                <w:szCs w:val="24"/>
                <w:lang w:val="en-US" w:eastAsia="zh-CN" w:bidi="ar-SA"/>
              </w:rPr>
            </w:pPr>
          </w:p>
        </w:tc>
        <w:tc>
          <w:tcPr>
            <w:tcW w:w="811" w:type="dxa"/>
            <w:vAlign w:val="top"/>
          </w:tcPr>
          <w:p w14:paraId="2C93A62D">
            <w:pPr>
              <w:spacing w:line="360" w:lineRule="auto"/>
              <w:ind w:firstLine="480" w:firstLineChars="200"/>
              <w:jc w:val="center"/>
              <w:rPr>
                <w:rFonts w:hint="default" w:ascii="仿宋" w:hAnsi="仿宋" w:eastAsia="仿宋" w:cs="仿宋"/>
                <w:kern w:val="2"/>
                <w:sz w:val="24"/>
                <w:szCs w:val="24"/>
                <w:lang w:val="en-US" w:eastAsia="zh-CN" w:bidi="ar-SA"/>
              </w:rPr>
            </w:pPr>
          </w:p>
        </w:tc>
        <w:tc>
          <w:tcPr>
            <w:tcW w:w="1355" w:type="dxa"/>
            <w:vAlign w:val="center"/>
          </w:tcPr>
          <w:p w14:paraId="7739E442">
            <w:pPr>
              <w:spacing w:line="360" w:lineRule="auto"/>
              <w:jc w:val="both"/>
              <w:rPr>
                <w:rFonts w:hint="default" w:ascii="仿宋" w:hAnsi="仿宋" w:eastAsia="仿宋" w:cs="仿宋"/>
                <w:kern w:val="2"/>
                <w:sz w:val="24"/>
                <w:szCs w:val="24"/>
                <w:lang w:val="en-US" w:eastAsia="zh-CN" w:bidi="ar-SA"/>
              </w:rPr>
            </w:pPr>
          </w:p>
        </w:tc>
      </w:tr>
      <w:tr w14:paraId="6AFB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76A5B9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82</w:t>
            </w:r>
          </w:p>
        </w:tc>
        <w:tc>
          <w:tcPr>
            <w:tcW w:w="1421" w:type="dxa"/>
            <w:vMerge w:val="continue"/>
            <w:vAlign w:val="center"/>
          </w:tcPr>
          <w:p w14:paraId="7827773F">
            <w:pPr>
              <w:spacing w:line="360" w:lineRule="auto"/>
              <w:jc w:val="center"/>
              <w:rPr>
                <w:rFonts w:hint="eastAsia" w:ascii="仿宋" w:hAnsi="仿宋" w:eastAsia="仿宋" w:cs="仿宋"/>
                <w:sz w:val="24"/>
                <w:szCs w:val="24"/>
                <w:lang w:val="en-US" w:eastAsia="zh-CN"/>
              </w:rPr>
            </w:pPr>
          </w:p>
        </w:tc>
        <w:tc>
          <w:tcPr>
            <w:tcW w:w="3676" w:type="dxa"/>
            <w:vAlign w:val="center"/>
          </w:tcPr>
          <w:p w14:paraId="31DE3DF3">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更换5匹变频空调外机主板</w:t>
            </w:r>
          </w:p>
        </w:tc>
        <w:tc>
          <w:tcPr>
            <w:tcW w:w="735" w:type="dxa"/>
            <w:vAlign w:val="top"/>
          </w:tcPr>
          <w:p w14:paraId="5DA0CB2F">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vAlign w:val="top"/>
          </w:tcPr>
          <w:p w14:paraId="0FA73B4A">
            <w:pPr>
              <w:spacing w:line="360" w:lineRule="auto"/>
              <w:ind w:firstLine="480" w:firstLineChars="200"/>
              <w:jc w:val="center"/>
              <w:rPr>
                <w:rFonts w:hint="default" w:ascii="仿宋" w:hAnsi="仿宋" w:eastAsia="仿宋" w:cs="仿宋"/>
                <w:kern w:val="2"/>
                <w:sz w:val="24"/>
                <w:szCs w:val="24"/>
                <w:lang w:val="en-US" w:eastAsia="zh-CN" w:bidi="ar-SA"/>
              </w:rPr>
            </w:pPr>
          </w:p>
        </w:tc>
        <w:tc>
          <w:tcPr>
            <w:tcW w:w="811" w:type="dxa"/>
            <w:vAlign w:val="top"/>
          </w:tcPr>
          <w:p w14:paraId="76C66CB5">
            <w:pPr>
              <w:spacing w:line="360" w:lineRule="auto"/>
              <w:ind w:firstLine="480" w:firstLineChars="200"/>
              <w:jc w:val="center"/>
              <w:rPr>
                <w:rFonts w:hint="default" w:ascii="仿宋" w:hAnsi="仿宋" w:eastAsia="仿宋" w:cs="仿宋"/>
                <w:kern w:val="2"/>
                <w:sz w:val="24"/>
                <w:szCs w:val="24"/>
                <w:lang w:val="en-US" w:eastAsia="zh-CN" w:bidi="ar-SA"/>
              </w:rPr>
            </w:pPr>
          </w:p>
        </w:tc>
        <w:tc>
          <w:tcPr>
            <w:tcW w:w="1355" w:type="dxa"/>
            <w:vAlign w:val="center"/>
          </w:tcPr>
          <w:p w14:paraId="1328FB06">
            <w:pPr>
              <w:spacing w:line="360" w:lineRule="auto"/>
              <w:jc w:val="both"/>
              <w:rPr>
                <w:rFonts w:hint="default" w:ascii="仿宋" w:hAnsi="仿宋" w:eastAsia="仿宋" w:cs="仿宋"/>
                <w:kern w:val="2"/>
                <w:sz w:val="24"/>
                <w:szCs w:val="24"/>
                <w:lang w:val="en-US" w:eastAsia="zh-CN" w:bidi="ar-SA"/>
              </w:rPr>
            </w:pPr>
          </w:p>
        </w:tc>
      </w:tr>
      <w:tr w14:paraId="5A9E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DDE8364">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83</w:t>
            </w:r>
          </w:p>
        </w:tc>
        <w:tc>
          <w:tcPr>
            <w:tcW w:w="1421" w:type="dxa"/>
            <w:vMerge w:val="restart"/>
            <w:vAlign w:val="center"/>
          </w:tcPr>
          <w:p w14:paraId="17F71FFA">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内电机</w:t>
            </w:r>
          </w:p>
        </w:tc>
        <w:tc>
          <w:tcPr>
            <w:tcW w:w="3676" w:type="dxa"/>
            <w:vAlign w:val="center"/>
          </w:tcPr>
          <w:p w14:paraId="50F9F8F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1-1.5匹室内机电机</w:t>
            </w:r>
          </w:p>
        </w:tc>
        <w:tc>
          <w:tcPr>
            <w:tcW w:w="735" w:type="dxa"/>
          </w:tcPr>
          <w:p w14:paraId="067C41C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2D8AD275">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973C90B">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030B043">
            <w:pPr>
              <w:spacing w:line="360" w:lineRule="auto"/>
              <w:jc w:val="both"/>
              <w:rPr>
                <w:rFonts w:hint="default" w:ascii="仿宋" w:hAnsi="仿宋" w:eastAsia="仿宋" w:cs="仿宋"/>
                <w:sz w:val="24"/>
                <w:szCs w:val="24"/>
                <w:lang w:val="en-US" w:eastAsia="zh-CN"/>
              </w:rPr>
            </w:pPr>
          </w:p>
        </w:tc>
      </w:tr>
      <w:tr w14:paraId="503E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C7735F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84</w:t>
            </w:r>
          </w:p>
        </w:tc>
        <w:tc>
          <w:tcPr>
            <w:tcW w:w="1421" w:type="dxa"/>
            <w:vMerge w:val="continue"/>
            <w:vAlign w:val="center"/>
          </w:tcPr>
          <w:p w14:paraId="6302E5A2">
            <w:pPr>
              <w:spacing w:line="360" w:lineRule="auto"/>
              <w:jc w:val="center"/>
              <w:rPr>
                <w:rFonts w:hint="eastAsia" w:ascii="仿宋" w:hAnsi="仿宋" w:eastAsia="仿宋" w:cs="仿宋"/>
                <w:sz w:val="24"/>
                <w:szCs w:val="24"/>
                <w:lang w:val="en-US" w:eastAsia="zh-CN"/>
              </w:rPr>
            </w:pPr>
          </w:p>
        </w:tc>
        <w:tc>
          <w:tcPr>
            <w:tcW w:w="3676" w:type="dxa"/>
            <w:vAlign w:val="center"/>
          </w:tcPr>
          <w:p w14:paraId="6A16D48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2匹室内机电机</w:t>
            </w:r>
          </w:p>
        </w:tc>
        <w:tc>
          <w:tcPr>
            <w:tcW w:w="735" w:type="dxa"/>
          </w:tcPr>
          <w:p w14:paraId="2668598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70A41B26">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6B6663D">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308151A">
            <w:pPr>
              <w:spacing w:line="360" w:lineRule="auto"/>
              <w:jc w:val="both"/>
              <w:rPr>
                <w:rFonts w:hint="default" w:ascii="仿宋" w:hAnsi="仿宋" w:eastAsia="仿宋" w:cs="仿宋"/>
                <w:sz w:val="24"/>
                <w:szCs w:val="24"/>
                <w:lang w:val="en-US" w:eastAsia="zh-CN"/>
              </w:rPr>
            </w:pPr>
          </w:p>
        </w:tc>
      </w:tr>
      <w:tr w14:paraId="531B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D5E42C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85</w:t>
            </w:r>
          </w:p>
        </w:tc>
        <w:tc>
          <w:tcPr>
            <w:tcW w:w="1421" w:type="dxa"/>
            <w:vMerge w:val="continue"/>
            <w:vAlign w:val="center"/>
          </w:tcPr>
          <w:p w14:paraId="37DF1ADF">
            <w:pPr>
              <w:spacing w:line="360" w:lineRule="auto"/>
              <w:jc w:val="center"/>
              <w:rPr>
                <w:rFonts w:hint="eastAsia" w:ascii="仿宋" w:hAnsi="仿宋" w:eastAsia="仿宋" w:cs="仿宋"/>
                <w:sz w:val="24"/>
                <w:szCs w:val="24"/>
                <w:lang w:val="en-US" w:eastAsia="zh-CN"/>
              </w:rPr>
            </w:pPr>
          </w:p>
        </w:tc>
        <w:tc>
          <w:tcPr>
            <w:tcW w:w="3676" w:type="dxa"/>
            <w:vAlign w:val="center"/>
          </w:tcPr>
          <w:p w14:paraId="5FA0199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3匹室内机电机</w:t>
            </w:r>
          </w:p>
        </w:tc>
        <w:tc>
          <w:tcPr>
            <w:tcW w:w="735" w:type="dxa"/>
          </w:tcPr>
          <w:p w14:paraId="46CE340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6CE14602">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4B4976BB">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2621A817">
            <w:pPr>
              <w:spacing w:line="360" w:lineRule="auto"/>
              <w:jc w:val="both"/>
              <w:rPr>
                <w:rFonts w:hint="default" w:ascii="仿宋" w:hAnsi="仿宋" w:eastAsia="仿宋" w:cs="仿宋"/>
                <w:sz w:val="24"/>
                <w:szCs w:val="24"/>
                <w:lang w:val="en-US" w:eastAsia="zh-CN"/>
              </w:rPr>
            </w:pPr>
          </w:p>
        </w:tc>
      </w:tr>
      <w:tr w14:paraId="2512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4DCF4B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86</w:t>
            </w:r>
          </w:p>
        </w:tc>
        <w:tc>
          <w:tcPr>
            <w:tcW w:w="1421" w:type="dxa"/>
            <w:vMerge w:val="continue"/>
            <w:vAlign w:val="center"/>
          </w:tcPr>
          <w:p w14:paraId="0EC5D547">
            <w:pPr>
              <w:spacing w:line="360" w:lineRule="auto"/>
              <w:jc w:val="center"/>
              <w:rPr>
                <w:rFonts w:hint="eastAsia" w:ascii="仿宋" w:hAnsi="仿宋" w:eastAsia="仿宋" w:cs="仿宋"/>
                <w:sz w:val="24"/>
                <w:szCs w:val="24"/>
                <w:lang w:val="en-US" w:eastAsia="zh-CN"/>
              </w:rPr>
            </w:pPr>
          </w:p>
        </w:tc>
        <w:tc>
          <w:tcPr>
            <w:tcW w:w="3676" w:type="dxa"/>
            <w:vAlign w:val="center"/>
          </w:tcPr>
          <w:p w14:paraId="02AA357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5匹室内机电机</w:t>
            </w:r>
          </w:p>
        </w:tc>
        <w:tc>
          <w:tcPr>
            <w:tcW w:w="735" w:type="dxa"/>
          </w:tcPr>
          <w:p w14:paraId="016D23B4">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36C1B826">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805A963">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10C10A1">
            <w:pPr>
              <w:spacing w:line="360" w:lineRule="auto"/>
              <w:jc w:val="both"/>
              <w:rPr>
                <w:rFonts w:hint="default" w:ascii="仿宋" w:hAnsi="仿宋" w:eastAsia="仿宋" w:cs="仿宋"/>
                <w:sz w:val="24"/>
                <w:szCs w:val="24"/>
                <w:lang w:val="en-US" w:eastAsia="zh-CN"/>
              </w:rPr>
            </w:pPr>
          </w:p>
        </w:tc>
      </w:tr>
      <w:tr w14:paraId="52FE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930E454">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87</w:t>
            </w:r>
          </w:p>
        </w:tc>
        <w:tc>
          <w:tcPr>
            <w:tcW w:w="1421" w:type="dxa"/>
            <w:vMerge w:val="restart"/>
            <w:vAlign w:val="center"/>
          </w:tcPr>
          <w:p w14:paraId="6695CB94">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外电机</w:t>
            </w:r>
          </w:p>
        </w:tc>
        <w:tc>
          <w:tcPr>
            <w:tcW w:w="3676" w:type="dxa"/>
            <w:vAlign w:val="center"/>
          </w:tcPr>
          <w:p w14:paraId="125320B8">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1-1.5匹室外机电机</w:t>
            </w:r>
          </w:p>
        </w:tc>
        <w:tc>
          <w:tcPr>
            <w:tcW w:w="735" w:type="dxa"/>
            <w:vAlign w:val="top"/>
          </w:tcPr>
          <w:p w14:paraId="1F4298B4">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个</w:t>
            </w:r>
          </w:p>
        </w:tc>
        <w:tc>
          <w:tcPr>
            <w:tcW w:w="708" w:type="dxa"/>
          </w:tcPr>
          <w:p w14:paraId="24E64A22">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64159A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801AE01">
            <w:pPr>
              <w:spacing w:line="360" w:lineRule="auto"/>
              <w:jc w:val="both"/>
              <w:rPr>
                <w:rFonts w:hint="default" w:ascii="仿宋" w:hAnsi="仿宋" w:eastAsia="仿宋" w:cs="仿宋"/>
                <w:sz w:val="24"/>
                <w:szCs w:val="24"/>
                <w:lang w:val="en-US" w:eastAsia="zh-CN"/>
              </w:rPr>
            </w:pPr>
          </w:p>
        </w:tc>
      </w:tr>
      <w:tr w14:paraId="6C62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9674A8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88</w:t>
            </w:r>
          </w:p>
        </w:tc>
        <w:tc>
          <w:tcPr>
            <w:tcW w:w="1421" w:type="dxa"/>
            <w:vMerge w:val="continue"/>
          </w:tcPr>
          <w:p w14:paraId="3A469606">
            <w:pPr>
              <w:spacing w:line="360" w:lineRule="auto"/>
              <w:jc w:val="center"/>
              <w:rPr>
                <w:rFonts w:hint="default" w:ascii="仿宋" w:hAnsi="仿宋" w:eastAsia="仿宋" w:cs="仿宋"/>
                <w:sz w:val="24"/>
                <w:szCs w:val="24"/>
                <w:lang w:val="en-US" w:eastAsia="zh-CN"/>
              </w:rPr>
            </w:pPr>
          </w:p>
        </w:tc>
        <w:tc>
          <w:tcPr>
            <w:tcW w:w="3676" w:type="dxa"/>
            <w:vAlign w:val="center"/>
          </w:tcPr>
          <w:p w14:paraId="4B8F9370">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2匹室内外电机</w:t>
            </w:r>
          </w:p>
        </w:tc>
        <w:tc>
          <w:tcPr>
            <w:tcW w:w="735" w:type="dxa"/>
            <w:vAlign w:val="top"/>
          </w:tcPr>
          <w:p w14:paraId="20C23DE7">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个</w:t>
            </w:r>
          </w:p>
        </w:tc>
        <w:tc>
          <w:tcPr>
            <w:tcW w:w="708" w:type="dxa"/>
          </w:tcPr>
          <w:p w14:paraId="2C839558">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18F72614">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19C9224">
            <w:pPr>
              <w:spacing w:line="360" w:lineRule="auto"/>
              <w:jc w:val="both"/>
              <w:rPr>
                <w:rFonts w:hint="default" w:ascii="仿宋" w:hAnsi="仿宋" w:eastAsia="仿宋" w:cs="仿宋"/>
                <w:sz w:val="24"/>
                <w:szCs w:val="24"/>
                <w:lang w:val="en-US" w:eastAsia="zh-CN"/>
              </w:rPr>
            </w:pPr>
          </w:p>
        </w:tc>
      </w:tr>
      <w:tr w14:paraId="4C11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BB288E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89</w:t>
            </w:r>
          </w:p>
        </w:tc>
        <w:tc>
          <w:tcPr>
            <w:tcW w:w="1421" w:type="dxa"/>
            <w:vMerge w:val="continue"/>
          </w:tcPr>
          <w:p w14:paraId="05218D35">
            <w:pPr>
              <w:spacing w:line="360" w:lineRule="auto"/>
              <w:jc w:val="center"/>
              <w:rPr>
                <w:rFonts w:hint="default" w:ascii="仿宋" w:hAnsi="仿宋" w:eastAsia="仿宋" w:cs="仿宋"/>
                <w:sz w:val="24"/>
                <w:szCs w:val="24"/>
                <w:lang w:val="en-US" w:eastAsia="zh-CN"/>
              </w:rPr>
            </w:pPr>
          </w:p>
        </w:tc>
        <w:tc>
          <w:tcPr>
            <w:tcW w:w="3676" w:type="dxa"/>
            <w:vAlign w:val="center"/>
          </w:tcPr>
          <w:p w14:paraId="1EF305B4">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3匹室内外电机</w:t>
            </w:r>
          </w:p>
        </w:tc>
        <w:tc>
          <w:tcPr>
            <w:tcW w:w="735" w:type="dxa"/>
            <w:vAlign w:val="top"/>
          </w:tcPr>
          <w:p w14:paraId="096FACF0">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个</w:t>
            </w:r>
          </w:p>
        </w:tc>
        <w:tc>
          <w:tcPr>
            <w:tcW w:w="708" w:type="dxa"/>
          </w:tcPr>
          <w:p w14:paraId="1D7C9245">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BA594F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4F2EFEB1">
            <w:pPr>
              <w:spacing w:line="360" w:lineRule="auto"/>
              <w:jc w:val="both"/>
              <w:rPr>
                <w:rFonts w:hint="default" w:ascii="仿宋" w:hAnsi="仿宋" w:eastAsia="仿宋" w:cs="仿宋"/>
                <w:sz w:val="24"/>
                <w:szCs w:val="24"/>
                <w:lang w:val="en-US" w:eastAsia="zh-CN"/>
              </w:rPr>
            </w:pPr>
          </w:p>
        </w:tc>
      </w:tr>
      <w:tr w14:paraId="012F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1B96A4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90</w:t>
            </w:r>
          </w:p>
        </w:tc>
        <w:tc>
          <w:tcPr>
            <w:tcW w:w="1421" w:type="dxa"/>
            <w:vMerge w:val="continue"/>
          </w:tcPr>
          <w:p w14:paraId="6C83D46C">
            <w:pPr>
              <w:spacing w:line="360" w:lineRule="auto"/>
              <w:jc w:val="center"/>
              <w:rPr>
                <w:rFonts w:hint="default" w:ascii="仿宋" w:hAnsi="仿宋" w:eastAsia="仿宋" w:cs="仿宋"/>
                <w:sz w:val="24"/>
                <w:szCs w:val="24"/>
                <w:lang w:val="en-US" w:eastAsia="zh-CN"/>
              </w:rPr>
            </w:pPr>
          </w:p>
        </w:tc>
        <w:tc>
          <w:tcPr>
            <w:tcW w:w="3676" w:type="dxa"/>
            <w:vAlign w:val="center"/>
          </w:tcPr>
          <w:p w14:paraId="3FC58B39">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5匹室内外电机</w:t>
            </w:r>
          </w:p>
        </w:tc>
        <w:tc>
          <w:tcPr>
            <w:tcW w:w="735" w:type="dxa"/>
            <w:vAlign w:val="top"/>
          </w:tcPr>
          <w:p w14:paraId="0B9122E3">
            <w:pPr>
              <w:spacing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个</w:t>
            </w:r>
          </w:p>
        </w:tc>
        <w:tc>
          <w:tcPr>
            <w:tcW w:w="708" w:type="dxa"/>
          </w:tcPr>
          <w:p w14:paraId="345DBC53">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4E980A8F">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C67CB2A">
            <w:pPr>
              <w:spacing w:line="360" w:lineRule="auto"/>
              <w:jc w:val="both"/>
              <w:rPr>
                <w:rFonts w:hint="default" w:ascii="仿宋" w:hAnsi="仿宋" w:eastAsia="仿宋" w:cs="仿宋"/>
                <w:sz w:val="24"/>
                <w:szCs w:val="24"/>
                <w:lang w:val="en-US" w:eastAsia="zh-CN"/>
              </w:rPr>
            </w:pPr>
          </w:p>
        </w:tc>
      </w:tr>
      <w:tr w14:paraId="4251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2FC97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91</w:t>
            </w:r>
          </w:p>
        </w:tc>
        <w:tc>
          <w:tcPr>
            <w:tcW w:w="1421" w:type="dxa"/>
            <w:vMerge w:val="restart"/>
            <w:vAlign w:val="center"/>
          </w:tcPr>
          <w:p w14:paraId="7C5C11E9">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内/外风机电容</w:t>
            </w:r>
          </w:p>
        </w:tc>
        <w:tc>
          <w:tcPr>
            <w:tcW w:w="3676" w:type="dxa"/>
            <w:vAlign w:val="center"/>
          </w:tcPr>
          <w:p w14:paraId="3050ED83">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内风机电容</w:t>
            </w:r>
          </w:p>
        </w:tc>
        <w:tc>
          <w:tcPr>
            <w:tcW w:w="735" w:type="dxa"/>
            <w:vAlign w:val="top"/>
          </w:tcPr>
          <w:p w14:paraId="06C02EE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106D6063">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FEC5B83">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1BB4853">
            <w:pPr>
              <w:spacing w:line="360" w:lineRule="auto"/>
              <w:jc w:val="both"/>
              <w:rPr>
                <w:rFonts w:hint="default" w:ascii="仿宋" w:hAnsi="仿宋" w:eastAsia="仿宋" w:cs="仿宋"/>
                <w:sz w:val="24"/>
                <w:szCs w:val="24"/>
                <w:lang w:val="en-US" w:eastAsia="zh-CN"/>
              </w:rPr>
            </w:pPr>
          </w:p>
        </w:tc>
      </w:tr>
      <w:tr w14:paraId="59C8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0C96D82">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92</w:t>
            </w:r>
          </w:p>
        </w:tc>
        <w:tc>
          <w:tcPr>
            <w:tcW w:w="1421" w:type="dxa"/>
            <w:vMerge w:val="continue"/>
          </w:tcPr>
          <w:p w14:paraId="3487D51F">
            <w:pPr>
              <w:spacing w:line="360" w:lineRule="auto"/>
              <w:jc w:val="both"/>
              <w:rPr>
                <w:rFonts w:hint="eastAsia" w:ascii="仿宋" w:hAnsi="仿宋" w:eastAsia="仿宋" w:cs="仿宋"/>
                <w:sz w:val="24"/>
                <w:szCs w:val="24"/>
                <w:lang w:val="en-US" w:eastAsia="zh-CN"/>
              </w:rPr>
            </w:pPr>
          </w:p>
        </w:tc>
        <w:tc>
          <w:tcPr>
            <w:tcW w:w="3676" w:type="dxa"/>
            <w:vAlign w:val="center"/>
          </w:tcPr>
          <w:p w14:paraId="1FAAAF6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外风机电容</w:t>
            </w:r>
          </w:p>
        </w:tc>
        <w:tc>
          <w:tcPr>
            <w:tcW w:w="735" w:type="dxa"/>
            <w:vAlign w:val="top"/>
          </w:tcPr>
          <w:p w14:paraId="0FAEA01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6F457370">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A9E9C8E">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1FA67BB">
            <w:pPr>
              <w:spacing w:line="360" w:lineRule="auto"/>
              <w:jc w:val="both"/>
              <w:rPr>
                <w:rFonts w:hint="default" w:ascii="仿宋" w:hAnsi="仿宋" w:eastAsia="仿宋" w:cs="仿宋"/>
                <w:sz w:val="24"/>
                <w:szCs w:val="24"/>
                <w:lang w:val="en-US" w:eastAsia="zh-CN"/>
              </w:rPr>
            </w:pPr>
          </w:p>
        </w:tc>
      </w:tr>
      <w:tr w14:paraId="1B0F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891A83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93</w:t>
            </w:r>
          </w:p>
        </w:tc>
        <w:tc>
          <w:tcPr>
            <w:tcW w:w="1421" w:type="dxa"/>
            <w:vAlign w:val="center"/>
          </w:tcPr>
          <w:p w14:paraId="2DBB9855">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压缩机启动电容</w:t>
            </w:r>
          </w:p>
        </w:tc>
        <w:tc>
          <w:tcPr>
            <w:tcW w:w="3676" w:type="dxa"/>
            <w:vAlign w:val="center"/>
          </w:tcPr>
          <w:p w14:paraId="2F4815C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更换压缩机启动电容</w:t>
            </w:r>
          </w:p>
        </w:tc>
        <w:tc>
          <w:tcPr>
            <w:tcW w:w="735" w:type="dxa"/>
            <w:vAlign w:val="top"/>
          </w:tcPr>
          <w:p w14:paraId="6A0A955A">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679E413C">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17BB159">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7C95FE16">
            <w:pPr>
              <w:spacing w:line="360" w:lineRule="auto"/>
              <w:jc w:val="both"/>
              <w:rPr>
                <w:rFonts w:hint="default" w:ascii="仿宋" w:hAnsi="仿宋" w:eastAsia="仿宋" w:cs="仿宋"/>
                <w:sz w:val="24"/>
                <w:szCs w:val="24"/>
                <w:lang w:val="en-US" w:eastAsia="zh-CN"/>
              </w:rPr>
            </w:pPr>
          </w:p>
        </w:tc>
      </w:tr>
      <w:tr w14:paraId="5AD0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DD593D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94</w:t>
            </w:r>
          </w:p>
        </w:tc>
        <w:tc>
          <w:tcPr>
            <w:tcW w:w="1421" w:type="dxa"/>
            <w:vAlign w:val="center"/>
          </w:tcPr>
          <w:p w14:paraId="397C3B59">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感温传感器</w:t>
            </w:r>
          </w:p>
        </w:tc>
        <w:tc>
          <w:tcPr>
            <w:tcW w:w="3676" w:type="dxa"/>
            <w:vAlign w:val="center"/>
          </w:tcPr>
          <w:p w14:paraId="677737C4">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更换感温传感器</w:t>
            </w:r>
          </w:p>
        </w:tc>
        <w:tc>
          <w:tcPr>
            <w:tcW w:w="735" w:type="dxa"/>
            <w:vAlign w:val="top"/>
          </w:tcPr>
          <w:p w14:paraId="51D14D0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6E82B140">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615E95E4">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F6C4EBF">
            <w:pPr>
              <w:spacing w:line="360" w:lineRule="auto"/>
              <w:jc w:val="both"/>
              <w:rPr>
                <w:rFonts w:hint="default" w:ascii="仿宋" w:hAnsi="仿宋" w:eastAsia="仿宋" w:cs="仿宋"/>
                <w:sz w:val="24"/>
                <w:szCs w:val="24"/>
                <w:lang w:val="en-US" w:eastAsia="zh-CN"/>
              </w:rPr>
            </w:pPr>
          </w:p>
        </w:tc>
      </w:tr>
      <w:tr w14:paraId="4AAC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2E9582D">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95</w:t>
            </w:r>
          </w:p>
        </w:tc>
        <w:tc>
          <w:tcPr>
            <w:tcW w:w="1421" w:type="dxa"/>
            <w:vAlign w:val="center"/>
          </w:tcPr>
          <w:p w14:paraId="237848AF">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变压器</w:t>
            </w:r>
          </w:p>
        </w:tc>
        <w:tc>
          <w:tcPr>
            <w:tcW w:w="3676" w:type="dxa"/>
            <w:vAlign w:val="center"/>
          </w:tcPr>
          <w:p w14:paraId="121AA05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更换变压器</w:t>
            </w:r>
          </w:p>
        </w:tc>
        <w:tc>
          <w:tcPr>
            <w:tcW w:w="735" w:type="dxa"/>
            <w:vAlign w:val="top"/>
          </w:tcPr>
          <w:p w14:paraId="1EA44FC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52CC00D4">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7473D46">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C3E9756">
            <w:pPr>
              <w:spacing w:line="360" w:lineRule="auto"/>
              <w:jc w:val="both"/>
              <w:rPr>
                <w:rFonts w:hint="default" w:ascii="仿宋" w:hAnsi="仿宋" w:eastAsia="仿宋" w:cs="仿宋"/>
                <w:sz w:val="24"/>
                <w:szCs w:val="24"/>
                <w:lang w:val="en-US" w:eastAsia="zh-CN"/>
              </w:rPr>
            </w:pPr>
          </w:p>
        </w:tc>
      </w:tr>
      <w:tr w14:paraId="5E5E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F3AA82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96</w:t>
            </w:r>
          </w:p>
        </w:tc>
        <w:tc>
          <w:tcPr>
            <w:tcW w:w="1421" w:type="dxa"/>
            <w:vAlign w:val="center"/>
          </w:tcPr>
          <w:p w14:paraId="72205FF0">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接触器</w:t>
            </w:r>
          </w:p>
        </w:tc>
        <w:tc>
          <w:tcPr>
            <w:tcW w:w="3676" w:type="dxa"/>
            <w:vAlign w:val="center"/>
          </w:tcPr>
          <w:p w14:paraId="18EF1CF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更换接触器</w:t>
            </w:r>
          </w:p>
        </w:tc>
        <w:tc>
          <w:tcPr>
            <w:tcW w:w="735" w:type="dxa"/>
            <w:vAlign w:val="top"/>
          </w:tcPr>
          <w:p w14:paraId="1968E29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6E2E5DDA">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3DF395D">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052AF58">
            <w:pPr>
              <w:spacing w:line="360" w:lineRule="auto"/>
              <w:jc w:val="both"/>
              <w:rPr>
                <w:rFonts w:hint="default" w:ascii="仿宋" w:hAnsi="仿宋" w:eastAsia="仿宋" w:cs="仿宋"/>
                <w:sz w:val="24"/>
                <w:szCs w:val="24"/>
                <w:lang w:val="en-US" w:eastAsia="zh-CN"/>
              </w:rPr>
            </w:pPr>
          </w:p>
        </w:tc>
      </w:tr>
      <w:tr w14:paraId="0881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034AB1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97</w:t>
            </w:r>
          </w:p>
        </w:tc>
        <w:tc>
          <w:tcPr>
            <w:tcW w:w="1421" w:type="dxa"/>
            <w:vMerge w:val="restart"/>
            <w:vAlign w:val="center"/>
          </w:tcPr>
          <w:p w14:paraId="2C76CE6B">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检漏补焊</w:t>
            </w:r>
          </w:p>
        </w:tc>
        <w:tc>
          <w:tcPr>
            <w:tcW w:w="3676" w:type="dxa"/>
            <w:vAlign w:val="center"/>
          </w:tcPr>
          <w:p w14:paraId="115A324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1-1.5匹空调系统检漏补焊</w:t>
            </w:r>
          </w:p>
        </w:tc>
        <w:tc>
          <w:tcPr>
            <w:tcW w:w="735" w:type="dxa"/>
            <w:vAlign w:val="top"/>
          </w:tcPr>
          <w:p w14:paraId="19379CC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项</w:t>
            </w:r>
          </w:p>
        </w:tc>
        <w:tc>
          <w:tcPr>
            <w:tcW w:w="708" w:type="dxa"/>
          </w:tcPr>
          <w:p w14:paraId="788758E9">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6203615">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4D65EA2C">
            <w:pPr>
              <w:spacing w:line="360" w:lineRule="auto"/>
              <w:jc w:val="both"/>
              <w:rPr>
                <w:rFonts w:hint="default" w:ascii="仿宋" w:hAnsi="仿宋" w:eastAsia="仿宋" w:cs="仿宋"/>
                <w:sz w:val="24"/>
                <w:szCs w:val="24"/>
                <w:lang w:val="en-US" w:eastAsia="zh-CN"/>
              </w:rPr>
            </w:pPr>
          </w:p>
        </w:tc>
      </w:tr>
      <w:tr w14:paraId="0416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D7BEFE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98</w:t>
            </w:r>
          </w:p>
        </w:tc>
        <w:tc>
          <w:tcPr>
            <w:tcW w:w="1421" w:type="dxa"/>
            <w:vMerge w:val="continue"/>
            <w:vAlign w:val="center"/>
          </w:tcPr>
          <w:p w14:paraId="5FEE97D3">
            <w:pPr>
              <w:spacing w:line="360" w:lineRule="auto"/>
              <w:jc w:val="center"/>
              <w:rPr>
                <w:rFonts w:hint="eastAsia" w:ascii="仿宋" w:hAnsi="仿宋" w:eastAsia="仿宋" w:cs="仿宋"/>
                <w:sz w:val="24"/>
                <w:szCs w:val="24"/>
                <w:lang w:val="en-US" w:eastAsia="zh-CN"/>
              </w:rPr>
            </w:pPr>
          </w:p>
        </w:tc>
        <w:tc>
          <w:tcPr>
            <w:tcW w:w="3676" w:type="dxa"/>
            <w:vAlign w:val="center"/>
          </w:tcPr>
          <w:p w14:paraId="304222BB">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2匹空调系统检漏补焊</w:t>
            </w:r>
          </w:p>
        </w:tc>
        <w:tc>
          <w:tcPr>
            <w:tcW w:w="735" w:type="dxa"/>
            <w:vAlign w:val="top"/>
          </w:tcPr>
          <w:p w14:paraId="18E51B99">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项</w:t>
            </w:r>
          </w:p>
        </w:tc>
        <w:tc>
          <w:tcPr>
            <w:tcW w:w="708" w:type="dxa"/>
          </w:tcPr>
          <w:p w14:paraId="317B1CEB">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AA14C4B">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39B95957">
            <w:pPr>
              <w:spacing w:line="360" w:lineRule="auto"/>
              <w:jc w:val="both"/>
              <w:rPr>
                <w:rFonts w:hint="default" w:ascii="仿宋" w:hAnsi="仿宋" w:eastAsia="仿宋" w:cs="仿宋"/>
                <w:sz w:val="24"/>
                <w:szCs w:val="24"/>
                <w:lang w:val="en-US" w:eastAsia="zh-CN"/>
              </w:rPr>
            </w:pPr>
          </w:p>
        </w:tc>
      </w:tr>
      <w:tr w14:paraId="45D2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95C3F11">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99</w:t>
            </w:r>
          </w:p>
        </w:tc>
        <w:tc>
          <w:tcPr>
            <w:tcW w:w="1421" w:type="dxa"/>
            <w:vMerge w:val="continue"/>
            <w:vAlign w:val="center"/>
          </w:tcPr>
          <w:p w14:paraId="6AB6EF4C">
            <w:pPr>
              <w:spacing w:line="360" w:lineRule="auto"/>
              <w:jc w:val="center"/>
              <w:rPr>
                <w:rFonts w:hint="eastAsia" w:ascii="仿宋" w:hAnsi="仿宋" w:eastAsia="仿宋" w:cs="仿宋"/>
                <w:sz w:val="24"/>
                <w:szCs w:val="24"/>
                <w:lang w:val="en-US" w:eastAsia="zh-CN"/>
              </w:rPr>
            </w:pPr>
          </w:p>
        </w:tc>
        <w:tc>
          <w:tcPr>
            <w:tcW w:w="3676" w:type="dxa"/>
            <w:vAlign w:val="center"/>
          </w:tcPr>
          <w:p w14:paraId="649F9A29">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3匹空调系统检漏补焊</w:t>
            </w:r>
          </w:p>
        </w:tc>
        <w:tc>
          <w:tcPr>
            <w:tcW w:w="735" w:type="dxa"/>
            <w:vAlign w:val="top"/>
          </w:tcPr>
          <w:p w14:paraId="0D2F99BE">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w:t>
            </w:r>
          </w:p>
        </w:tc>
        <w:tc>
          <w:tcPr>
            <w:tcW w:w="708" w:type="dxa"/>
          </w:tcPr>
          <w:p w14:paraId="5EFDBE53">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20138B8C">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4EA2088">
            <w:pPr>
              <w:spacing w:line="360" w:lineRule="auto"/>
              <w:jc w:val="both"/>
              <w:rPr>
                <w:rFonts w:hint="default" w:ascii="仿宋" w:hAnsi="仿宋" w:eastAsia="仿宋" w:cs="仿宋"/>
                <w:sz w:val="24"/>
                <w:szCs w:val="24"/>
                <w:lang w:val="en-US" w:eastAsia="zh-CN"/>
              </w:rPr>
            </w:pPr>
          </w:p>
        </w:tc>
      </w:tr>
      <w:tr w14:paraId="2725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E69D6B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100</w:t>
            </w:r>
          </w:p>
        </w:tc>
        <w:tc>
          <w:tcPr>
            <w:tcW w:w="1421" w:type="dxa"/>
            <w:vMerge w:val="continue"/>
            <w:vAlign w:val="center"/>
          </w:tcPr>
          <w:p w14:paraId="3AF09CE2">
            <w:pPr>
              <w:spacing w:line="360" w:lineRule="auto"/>
              <w:jc w:val="center"/>
              <w:rPr>
                <w:rFonts w:hint="eastAsia" w:ascii="仿宋" w:hAnsi="仿宋" w:eastAsia="仿宋" w:cs="仿宋"/>
                <w:sz w:val="24"/>
                <w:szCs w:val="24"/>
                <w:lang w:val="en-US" w:eastAsia="zh-CN"/>
              </w:rPr>
            </w:pPr>
          </w:p>
        </w:tc>
        <w:tc>
          <w:tcPr>
            <w:tcW w:w="3676" w:type="dxa"/>
            <w:vAlign w:val="center"/>
          </w:tcPr>
          <w:p w14:paraId="1AC03B94">
            <w:pPr>
              <w:spacing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5匹空调系统检漏补焊</w:t>
            </w:r>
          </w:p>
        </w:tc>
        <w:tc>
          <w:tcPr>
            <w:tcW w:w="735" w:type="dxa"/>
            <w:vAlign w:val="top"/>
          </w:tcPr>
          <w:p w14:paraId="009D2AF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项</w:t>
            </w:r>
          </w:p>
        </w:tc>
        <w:tc>
          <w:tcPr>
            <w:tcW w:w="708" w:type="dxa"/>
          </w:tcPr>
          <w:p w14:paraId="25C92D25">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4B0F3608">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CCD81A0">
            <w:pPr>
              <w:spacing w:line="360" w:lineRule="auto"/>
              <w:jc w:val="both"/>
              <w:rPr>
                <w:rFonts w:hint="default" w:ascii="仿宋" w:hAnsi="仿宋" w:eastAsia="仿宋" w:cs="仿宋"/>
                <w:sz w:val="24"/>
                <w:szCs w:val="24"/>
                <w:lang w:val="en-US" w:eastAsia="zh-CN"/>
              </w:rPr>
            </w:pPr>
          </w:p>
        </w:tc>
      </w:tr>
      <w:tr w14:paraId="4F83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CE71536">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101</w:t>
            </w:r>
          </w:p>
        </w:tc>
        <w:tc>
          <w:tcPr>
            <w:tcW w:w="1421" w:type="dxa"/>
            <w:vAlign w:val="center"/>
          </w:tcPr>
          <w:p w14:paraId="0C9DF512">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喇叭口</w:t>
            </w:r>
          </w:p>
        </w:tc>
        <w:tc>
          <w:tcPr>
            <w:tcW w:w="3676" w:type="dxa"/>
            <w:vAlign w:val="center"/>
          </w:tcPr>
          <w:p w14:paraId="04B0AFBC">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重做喇叭口</w:t>
            </w:r>
          </w:p>
        </w:tc>
        <w:tc>
          <w:tcPr>
            <w:tcW w:w="735" w:type="dxa"/>
            <w:vAlign w:val="top"/>
          </w:tcPr>
          <w:p w14:paraId="7BD8858F">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项</w:t>
            </w:r>
          </w:p>
        </w:tc>
        <w:tc>
          <w:tcPr>
            <w:tcW w:w="708" w:type="dxa"/>
          </w:tcPr>
          <w:p w14:paraId="39D7D9E1">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080D19A3">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64FE3AF2">
            <w:pPr>
              <w:spacing w:line="360" w:lineRule="auto"/>
              <w:jc w:val="both"/>
              <w:rPr>
                <w:rFonts w:hint="default" w:ascii="仿宋" w:hAnsi="仿宋" w:eastAsia="仿宋" w:cs="仿宋"/>
                <w:sz w:val="24"/>
                <w:szCs w:val="24"/>
                <w:lang w:val="en-US" w:eastAsia="zh-CN"/>
              </w:rPr>
            </w:pPr>
          </w:p>
        </w:tc>
      </w:tr>
      <w:tr w14:paraId="41B5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47C20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102</w:t>
            </w:r>
          </w:p>
        </w:tc>
        <w:tc>
          <w:tcPr>
            <w:tcW w:w="1421" w:type="dxa"/>
            <w:vAlign w:val="center"/>
          </w:tcPr>
          <w:p w14:paraId="19BCAA42">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电源线加长</w:t>
            </w:r>
          </w:p>
        </w:tc>
        <w:tc>
          <w:tcPr>
            <w:tcW w:w="3676" w:type="dxa"/>
            <w:vAlign w:val="center"/>
          </w:tcPr>
          <w:p w14:paraId="560F154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电源线加长</w:t>
            </w:r>
          </w:p>
        </w:tc>
        <w:tc>
          <w:tcPr>
            <w:tcW w:w="735" w:type="dxa"/>
            <w:vAlign w:val="top"/>
          </w:tcPr>
          <w:p w14:paraId="694C4B6E">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708" w:type="dxa"/>
          </w:tcPr>
          <w:p w14:paraId="3043998C">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76FF5840">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E7649E6">
            <w:pPr>
              <w:spacing w:line="360" w:lineRule="auto"/>
              <w:jc w:val="both"/>
              <w:rPr>
                <w:rFonts w:hint="default" w:ascii="仿宋" w:hAnsi="仿宋" w:eastAsia="仿宋" w:cs="仿宋"/>
                <w:sz w:val="24"/>
                <w:szCs w:val="24"/>
                <w:lang w:val="en-US" w:eastAsia="zh-CN"/>
              </w:rPr>
            </w:pPr>
          </w:p>
        </w:tc>
      </w:tr>
      <w:tr w14:paraId="0556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E135F1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103</w:t>
            </w:r>
          </w:p>
        </w:tc>
        <w:tc>
          <w:tcPr>
            <w:tcW w:w="1421" w:type="dxa"/>
            <w:vAlign w:val="center"/>
          </w:tcPr>
          <w:p w14:paraId="32A7BB1E">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遥控器</w:t>
            </w:r>
          </w:p>
        </w:tc>
        <w:tc>
          <w:tcPr>
            <w:tcW w:w="3676" w:type="dxa"/>
            <w:vAlign w:val="center"/>
          </w:tcPr>
          <w:p w14:paraId="36751AF8">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空调遥控器</w:t>
            </w:r>
          </w:p>
        </w:tc>
        <w:tc>
          <w:tcPr>
            <w:tcW w:w="735" w:type="dxa"/>
            <w:vAlign w:val="top"/>
          </w:tcPr>
          <w:p w14:paraId="4074241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796873B2">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3736FDD7">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1AFE0ECE">
            <w:pPr>
              <w:spacing w:line="360" w:lineRule="auto"/>
              <w:jc w:val="both"/>
              <w:rPr>
                <w:rFonts w:hint="default" w:ascii="仿宋" w:hAnsi="仿宋" w:eastAsia="仿宋" w:cs="仿宋"/>
                <w:sz w:val="24"/>
                <w:szCs w:val="24"/>
                <w:lang w:val="en-US" w:eastAsia="zh-CN"/>
              </w:rPr>
            </w:pPr>
          </w:p>
        </w:tc>
      </w:tr>
      <w:tr w14:paraId="5F7B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EFB0247">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104</w:t>
            </w:r>
          </w:p>
        </w:tc>
        <w:tc>
          <w:tcPr>
            <w:tcW w:w="1421" w:type="dxa"/>
            <w:vAlign w:val="center"/>
          </w:tcPr>
          <w:p w14:paraId="5033B84F">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启动器</w:t>
            </w:r>
          </w:p>
        </w:tc>
        <w:tc>
          <w:tcPr>
            <w:tcW w:w="3676" w:type="dxa"/>
            <w:vAlign w:val="center"/>
          </w:tcPr>
          <w:p w14:paraId="5AC3D37B">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更换启动器</w:t>
            </w:r>
          </w:p>
        </w:tc>
        <w:tc>
          <w:tcPr>
            <w:tcW w:w="735" w:type="dxa"/>
            <w:vAlign w:val="top"/>
          </w:tcPr>
          <w:p w14:paraId="7CF60915">
            <w:pPr>
              <w:spacing w:line="360" w:lineRule="auto"/>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708" w:type="dxa"/>
          </w:tcPr>
          <w:p w14:paraId="19152D8F">
            <w:pPr>
              <w:spacing w:line="360" w:lineRule="auto"/>
              <w:ind w:firstLine="480" w:firstLineChars="200"/>
              <w:jc w:val="center"/>
              <w:rPr>
                <w:rFonts w:hint="default" w:ascii="仿宋" w:hAnsi="仿宋" w:eastAsia="仿宋" w:cs="仿宋"/>
                <w:sz w:val="24"/>
                <w:szCs w:val="24"/>
                <w:lang w:val="en-US" w:eastAsia="zh-CN"/>
              </w:rPr>
            </w:pPr>
          </w:p>
        </w:tc>
        <w:tc>
          <w:tcPr>
            <w:tcW w:w="811" w:type="dxa"/>
          </w:tcPr>
          <w:p w14:paraId="5183564B">
            <w:pPr>
              <w:spacing w:line="360" w:lineRule="auto"/>
              <w:ind w:firstLine="480" w:firstLineChars="200"/>
              <w:jc w:val="center"/>
              <w:rPr>
                <w:rFonts w:hint="default" w:ascii="仿宋" w:hAnsi="仿宋" w:eastAsia="仿宋" w:cs="仿宋"/>
                <w:sz w:val="24"/>
                <w:szCs w:val="24"/>
                <w:lang w:val="en-US" w:eastAsia="zh-CN"/>
              </w:rPr>
            </w:pPr>
          </w:p>
        </w:tc>
        <w:tc>
          <w:tcPr>
            <w:tcW w:w="1355" w:type="dxa"/>
            <w:vAlign w:val="center"/>
          </w:tcPr>
          <w:p w14:paraId="0761979D">
            <w:pPr>
              <w:spacing w:line="360" w:lineRule="auto"/>
              <w:jc w:val="both"/>
              <w:rPr>
                <w:rFonts w:hint="default" w:ascii="仿宋" w:hAnsi="仿宋" w:eastAsia="仿宋" w:cs="仿宋"/>
                <w:sz w:val="24"/>
                <w:szCs w:val="24"/>
                <w:lang w:val="en-US" w:eastAsia="zh-CN"/>
              </w:rPr>
            </w:pPr>
          </w:p>
        </w:tc>
      </w:tr>
    </w:tbl>
    <w:p w14:paraId="3CFD326F">
      <w:pPr>
        <w:spacing w:line="440" w:lineRule="exact"/>
        <w:ind w:firstLine="562" w:firstLineChars="200"/>
        <w:jc w:val="center"/>
        <w:rPr>
          <w:rFonts w:hint="default" w:ascii="仿宋" w:hAnsi="仿宋" w:eastAsia="仿宋" w:cs="仿宋"/>
          <w:b/>
          <w:bCs/>
          <w:sz w:val="28"/>
          <w:szCs w:val="28"/>
          <w:lang w:val="en-US" w:eastAsia="zh-CN"/>
        </w:rPr>
      </w:pPr>
    </w:p>
    <w:sectPr>
      <w:pgSz w:w="11906" w:h="16838"/>
      <w:pgMar w:top="1077" w:right="1797" w:bottom="107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916CB2"/>
    <w:multiLevelType w:val="singleLevel"/>
    <w:tmpl w:val="D5916CB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lODRiZDY3ZGIxNDU3MWZkNjlhNTU5NWU0MzkxMjQifQ=="/>
  </w:docVars>
  <w:rsids>
    <w:rsidRoot w:val="00B423C8"/>
    <w:rsid w:val="00006A9F"/>
    <w:rsid w:val="00010ED4"/>
    <w:rsid w:val="0001183B"/>
    <w:rsid w:val="00015244"/>
    <w:rsid w:val="00021A31"/>
    <w:rsid w:val="00025C8E"/>
    <w:rsid w:val="00032954"/>
    <w:rsid w:val="00040E69"/>
    <w:rsid w:val="00045A8A"/>
    <w:rsid w:val="000502C9"/>
    <w:rsid w:val="0005456A"/>
    <w:rsid w:val="00054A60"/>
    <w:rsid w:val="00060F1D"/>
    <w:rsid w:val="00071097"/>
    <w:rsid w:val="00071B1B"/>
    <w:rsid w:val="00074A24"/>
    <w:rsid w:val="00075C66"/>
    <w:rsid w:val="00085124"/>
    <w:rsid w:val="00087E60"/>
    <w:rsid w:val="00094CB3"/>
    <w:rsid w:val="000A327F"/>
    <w:rsid w:val="000A4FF2"/>
    <w:rsid w:val="000A5FE5"/>
    <w:rsid w:val="000B31CA"/>
    <w:rsid w:val="000B6D65"/>
    <w:rsid w:val="000C0145"/>
    <w:rsid w:val="000C45A4"/>
    <w:rsid w:val="000D1102"/>
    <w:rsid w:val="000D3A8E"/>
    <w:rsid w:val="000E00C8"/>
    <w:rsid w:val="000E14C1"/>
    <w:rsid w:val="000E29E3"/>
    <w:rsid w:val="000E362E"/>
    <w:rsid w:val="000E5C0B"/>
    <w:rsid w:val="000F4259"/>
    <w:rsid w:val="000F5B86"/>
    <w:rsid w:val="000F5D6B"/>
    <w:rsid w:val="00106164"/>
    <w:rsid w:val="00111071"/>
    <w:rsid w:val="00124B04"/>
    <w:rsid w:val="00126528"/>
    <w:rsid w:val="00133CE6"/>
    <w:rsid w:val="001349B1"/>
    <w:rsid w:val="00137D98"/>
    <w:rsid w:val="001471A3"/>
    <w:rsid w:val="00160610"/>
    <w:rsid w:val="00171FEF"/>
    <w:rsid w:val="0017426C"/>
    <w:rsid w:val="00186FF4"/>
    <w:rsid w:val="00191009"/>
    <w:rsid w:val="00191C9B"/>
    <w:rsid w:val="00193B89"/>
    <w:rsid w:val="0019671D"/>
    <w:rsid w:val="001A72A0"/>
    <w:rsid w:val="001B4BA9"/>
    <w:rsid w:val="001C04AA"/>
    <w:rsid w:val="001C1D5C"/>
    <w:rsid w:val="001D2A22"/>
    <w:rsid w:val="001D5171"/>
    <w:rsid w:val="001E4B43"/>
    <w:rsid w:val="001E7478"/>
    <w:rsid w:val="001F7671"/>
    <w:rsid w:val="001F7E09"/>
    <w:rsid w:val="002004E4"/>
    <w:rsid w:val="002035C9"/>
    <w:rsid w:val="002039AA"/>
    <w:rsid w:val="00203B5C"/>
    <w:rsid w:val="00220E60"/>
    <w:rsid w:val="00221403"/>
    <w:rsid w:val="002238F2"/>
    <w:rsid w:val="0022460E"/>
    <w:rsid w:val="0023507C"/>
    <w:rsid w:val="00236A43"/>
    <w:rsid w:val="00243D1E"/>
    <w:rsid w:val="002555FC"/>
    <w:rsid w:val="00260FAE"/>
    <w:rsid w:val="00266F96"/>
    <w:rsid w:val="00267ABF"/>
    <w:rsid w:val="00282775"/>
    <w:rsid w:val="00285DE9"/>
    <w:rsid w:val="00291179"/>
    <w:rsid w:val="002922FF"/>
    <w:rsid w:val="002956F1"/>
    <w:rsid w:val="00297A47"/>
    <w:rsid w:val="002B1BF4"/>
    <w:rsid w:val="002B5E2F"/>
    <w:rsid w:val="002E1E36"/>
    <w:rsid w:val="002E6908"/>
    <w:rsid w:val="002F64C7"/>
    <w:rsid w:val="003104D2"/>
    <w:rsid w:val="00317436"/>
    <w:rsid w:val="00322687"/>
    <w:rsid w:val="00327E7E"/>
    <w:rsid w:val="00332FF0"/>
    <w:rsid w:val="003360A9"/>
    <w:rsid w:val="00341241"/>
    <w:rsid w:val="00391B56"/>
    <w:rsid w:val="003A72A4"/>
    <w:rsid w:val="003B59AA"/>
    <w:rsid w:val="003D4E6A"/>
    <w:rsid w:val="003D748A"/>
    <w:rsid w:val="003E01E1"/>
    <w:rsid w:val="003E5A07"/>
    <w:rsid w:val="003F45CD"/>
    <w:rsid w:val="003F67A5"/>
    <w:rsid w:val="004020CA"/>
    <w:rsid w:val="00403AC1"/>
    <w:rsid w:val="00414D93"/>
    <w:rsid w:val="00415A8E"/>
    <w:rsid w:val="00422C37"/>
    <w:rsid w:val="0042438E"/>
    <w:rsid w:val="00435BC6"/>
    <w:rsid w:val="00444525"/>
    <w:rsid w:val="00451579"/>
    <w:rsid w:val="00455F4F"/>
    <w:rsid w:val="00465F6A"/>
    <w:rsid w:val="00467998"/>
    <w:rsid w:val="00467A3F"/>
    <w:rsid w:val="0048687A"/>
    <w:rsid w:val="00487571"/>
    <w:rsid w:val="004A0634"/>
    <w:rsid w:val="004A7708"/>
    <w:rsid w:val="004B2442"/>
    <w:rsid w:val="004B459C"/>
    <w:rsid w:val="004B73D8"/>
    <w:rsid w:val="004C00DC"/>
    <w:rsid w:val="004C103D"/>
    <w:rsid w:val="004D39F8"/>
    <w:rsid w:val="004E4F8A"/>
    <w:rsid w:val="004E60AB"/>
    <w:rsid w:val="004E7630"/>
    <w:rsid w:val="004F2B07"/>
    <w:rsid w:val="005028C7"/>
    <w:rsid w:val="00505BB2"/>
    <w:rsid w:val="005076F3"/>
    <w:rsid w:val="00512451"/>
    <w:rsid w:val="00514B94"/>
    <w:rsid w:val="00514EB8"/>
    <w:rsid w:val="005316A7"/>
    <w:rsid w:val="00533A50"/>
    <w:rsid w:val="00535461"/>
    <w:rsid w:val="00540EA1"/>
    <w:rsid w:val="00547C48"/>
    <w:rsid w:val="00551129"/>
    <w:rsid w:val="00562301"/>
    <w:rsid w:val="005650E8"/>
    <w:rsid w:val="00565CCC"/>
    <w:rsid w:val="00565E28"/>
    <w:rsid w:val="00574CD4"/>
    <w:rsid w:val="00575BF4"/>
    <w:rsid w:val="00580AE6"/>
    <w:rsid w:val="00583089"/>
    <w:rsid w:val="00590AA2"/>
    <w:rsid w:val="00593380"/>
    <w:rsid w:val="005A1DD2"/>
    <w:rsid w:val="005A344A"/>
    <w:rsid w:val="005A73CE"/>
    <w:rsid w:val="005B642C"/>
    <w:rsid w:val="005B79C8"/>
    <w:rsid w:val="005C52B5"/>
    <w:rsid w:val="005C7EF9"/>
    <w:rsid w:val="005D47CF"/>
    <w:rsid w:val="005E583D"/>
    <w:rsid w:val="005F5EEF"/>
    <w:rsid w:val="005F68E4"/>
    <w:rsid w:val="00610C13"/>
    <w:rsid w:val="00624BB5"/>
    <w:rsid w:val="0062604C"/>
    <w:rsid w:val="00627F59"/>
    <w:rsid w:val="006303D9"/>
    <w:rsid w:val="0063055F"/>
    <w:rsid w:val="00634A4F"/>
    <w:rsid w:val="00653965"/>
    <w:rsid w:val="00655698"/>
    <w:rsid w:val="006750C2"/>
    <w:rsid w:val="006762A5"/>
    <w:rsid w:val="00676456"/>
    <w:rsid w:val="00685AAA"/>
    <w:rsid w:val="0069316A"/>
    <w:rsid w:val="006A1109"/>
    <w:rsid w:val="006A5ECE"/>
    <w:rsid w:val="006B5623"/>
    <w:rsid w:val="006C08A5"/>
    <w:rsid w:val="006C1916"/>
    <w:rsid w:val="006D6CF6"/>
    <w:rsid w:val="006D6DAC"/>
    <w:rsid w:val="006E09FA"/>
    <w:rsid w:val="006E0DF5"/>
    <w:rsid w:val="006F2686"/>
    <w:rsid w:val="00700A1B"/>
    <w:rsid w:val="0070438A"/>
    <w:rsid w:val="00712561"/>
    <w:rsid w:val="0072092A"/>
    <w:rsid w:val="007242A2"/>
    <w:rsid w:val="00730C54"/>
    <w:rsid w:val="007363AC"/>
    <w:rsid w:val="00742667"/>
    <w:rsid w:val="00743643"/>
    <w:rsid w:val="00743D86"/>
    <w:rsid w:val="00751D45"/>
    <w:rsid w:val="00756B8B"/>
    <w:rsid w:val="00756FFC"/>
    <w:rsid w:val="0076460C"/>
    <w:rsid w:val="00781A51"/>
    <w:rsid w:val="007872EF"/>
    <w:rsid w:val="007A0833"/>
    <w:rsid w:val="007A488B"/>
    <w:rsid w:val="007B0248"/>
    <w:rsid w:val="007B0ABF"/>
    <w:rsid w:val="007B16FC"/>
    <w:rsid w:val="007B3E0F"/>
    <w:rsid w:val="007C3FDC"/>
    <w:rsid w:val="007C5D67"/>
    <w:rsid w:val="007D30D8"/>
    <w:rsid w:val="007D6EF0"/>
    <w:rsid w:val="007D7B96"/>
    <w:rsid w:val="007E3FE4"/>
    <w:rsid w:val="007F0460"/>
    <w:rsid w:val="007F2CAF"/>
    <w:rsid w:val="00810292"/>
    <w:rsid w:val="00810BEF"/>
    <w:rsid w:val="008115E2"/>
    <w:rsid w:val="00823D4A"/>
    <w:rsid w:val="00826668"/>
    <w:rsid w:val="00827197"/>
    <w:rsid w:val="00836EC1"/>
    <w:rsid w:val="00851340"/>
    <w:rsid w:val="00855F92"/>
    <w:rsid w:val="00856216"/>
    <w:rsid w:val="00861092"/>
    <w:rsid w:val="00862A04"/>
    <w:rsid w:val="00863650"/>
    <w:rsid w:val="00867CF0"/>
    <w:rsid w:val="00876B59"/>
    <w:rsid w:val="00883764"/>
    <w:rsid w:val="008900C6"/>
    <w:rsid w:val="0089049E"/>
    <w:rsid w:val="00890C56"/>
    <w:rsid w:val="00892324"/>
    <w:rsid w:val="0089583F"/>
    <w:rsid w:val="008C16E9"/>
    <w:rsid w:val="008C18C7"/>
    <w:rsid w:val="008C193C"/>
    <w:rsid w:val="008C4880"/>
    <w:rsid w:val="008C7FAC"/>
    <w:rsid w:val="008D2908"/>
    <w:rsid w:val="008E71BE"/>
    <w:rsid w:val="008F1787"/>
    <w:rsid w:val="008F223A"/>
    <w:rsid w:val="008F409A"/>
    <w:rsid w:val="008F5145"/>
    <w:rsid w:val="00912401"/>
    <w:rsid w:val="00914A52"/>
    <w:rsid w:val="0091698F"/>
    <w:rsid w:val="0092097C"/>
    <w:rsid w:val="009209ED"/>
    <w:rsid w:val="0092345F"/>
    <w:rsid w:val="00933502"/>
    <w:rsid w:val="00936068"/>
    <w:rsid w:val="00936AA6"/>
    <w:rsid w:val="00936D78"/>
    <w:rsid w:val="00940F63"/>
    <w:rsid w:val="00940F7F"/>
    <w:rsid w:val="00947ED8"/>
    <w:rsid w:val="00975261"/>
    <w:rsid w:val="009757E5"/>
    <w:rsid w:val="00980EBA"/>
    <w:rsid w:val="009811B0"/>
    <w:rsid w:val="00984DD9"/>
    <w:rsid w:val="009A5134"/>
    <w:rsid w:val="009A53F1"/>
    <w:rsid w:val="009A66A6"/>
    <w:rsid w:val="009C02D0"/>
    <w:rsid w:val="009C7936"/>
    <w:rsid w:val="009D10F8"/>
    <w:rsid w:val="009D136C"/>
    <w:rsid w:val="009D28BC"/>
    <w:rsid w:val="009D32F2"/>
    <w:rsid w:val="009E1503"/>
    <w:rsid w:val="009E67AA"/>
    <w:rsid w:val="009F16F6"/>
    <w:rsid w:val="009F3314"/>
    <w:rsid w:val="00A02A46"/>
    <w:rsid w:val="00A207F4"/>
    <w:rsid w:val="00A20B41"/>
    <w:rsid w:val="00A21BBB"/>
    <w:rsid w:val="00A26AF5"/>
    <w:rsid w:val="00A31808"/>
    <w:rsid w:val="00A32637"/>
    <w:rsid w:val="00A44B98"/>
    <w:rsid w:val="00A4620E"/>
    <w:rsid w:val="00A525DF"/>
    <w:rsid w:val="00A633E1"/>
    <w:rsid w:val="00A70641"/>
    <w:rsid w:val="00A80DBB"/>
    <w:rsid w:val="00A971D6"/>
    <w:rsid w:val="00AA21BA"/>
    <w:rsid w:val="00AA600A"/>
    <w:rsid w:val="00AA7116"/>
    <w:rsid w:val="00AB2150"/>
    <w:rsid w:val="00AC5EDB"/>
    <w:rsid w:val="00AC644B"/>
    <w:rsid w:val="00AE1D1A"/>
    <w:rsid w:val="00AE3B63"/>
    <w:rsid w:val="00B01315"/>
    <w:rsid w:val="00B041A6"/>
    <w:rsid w:val="00B063FD"/>
    <w:rsid w:val="00B11311"/>
    <w:rsid w:val="00B179F6"/>
    <w:rsid w:val="00B2699B"/>
    <w:rsid w:val="00B269D2"/>
    <w:rsid w:val="00B352F2"/>
    <w:rsid w:val="00B356A8"/>
    <w:rsid w:val="00B42073"/>
    <w:rsid w:val="00B423C8"/>
    <w:rsid w:val="00B43383"/>
    <w:rsid w:val="00B4461F"/>
    <w:rsid w:val="00B47BDC"/>
    <w:rsid w:val="00B50DC0"/>
    <w:rsid w:val="00B637F5"/>
    <w:rsid w:val="00B6466C"/>
    <w:rsid w:val="00B71E2F"/>
    <w:rsid w:val="00B8049D"/>
    <w:rsid w:val="00B842C8"/>
    <w:rsid w:val="00B87713"/>
    <w:rsid w:val="00B916FD"/>
    <w:rsid w:val="00BA77D1"/>
    <w:rsid w:val="00BB4005"/>
    <w:rsid w:val="00BB4885"/>
    <w:rsid w:val="00BC1B3F"/>
    <w:rsid w:val="00BC1F07"/>
    <w:rsid w:val="00BD1267"/>
    <w:rsid w:val="00BD320F"/>
    <w:rsid w:val="00BD4FEA"/>
    <w:rsid w:val="00BE67EB"/>
    <w:rsid w:val="00BF246B"/>
    <w:rsid w:val="00BF3105"/>
    <w:rsid w:val="00BF5C24"/>
    <w:rsid w:val="00BF650E"/>
    <w:rsid w:val="00C11D3C"/>
    <w:rsid w:val="00C11F96"/>
    <w:rsid w:val="00C158F9"/>
    <w:rsid w:val="00C16451"/>
    <w:rsid w:val="00C16EF8"/>
    <w:rsid w:val="00C20141"/>
    <w:rsid w:val="00C3252C"/>
    <w:rsid w:val="00C34B02"/>
    <w:rsid w:val="00C4079D"/>
    <w:rsid w:val="00C43387"/>
    <w:rsid w:val="00C52736"/>
    <w:rsid w:val="00C614E1"/>
    <w:rsid w:val="00C65975"/>
    <w:rsid w:val="00C70024"/>
    <w:rsid w:val="00C71418"/>
    <w:rsid w:val="00C71616"/>
    <w:rsid w:val="00C72D87"/>
    <w:rsid w:val="00C7441E"/>
    <w:rsid w:val="00C8201C"/>
    <w:rsid w:val="00C90426"/>
    <w:rsid w:val="00C90C44"/>
    <w:rsid w:val="00C97187"/>
    <w:rsid w:val="00CA047D"/>
    <w:rsid w:val="00CA0659"/>
    <w:rsid w:val="00CA091A"/>
    <w:rsid w:val="00CA256E"/>
    <w:rsid w:val="00CA615E"/>
    <w:rsid w:val="00CB028B"/>
    <w:rsid w:val="00CB0FB4"/>
    <w:rsid w:val="00CB6A1E"/>
    <w:rsid w:val="00CC6ADC"/>
    <w:rsid w:val="00CD06E6"/>
    <w:rsid w:val="00CD67DD"/>
    <w:rsid w:val="00D11923"/>
    <w:rsid w:val="00D12FC9"/>
    <w:rsid w:val="00D17B50"/>
    <w:rsid w:val="00D22AD4"/>
    <w:rsid w:val="00D25D28"/>
    <w:rsid w:val="00D47FF8"/>
    <w:rsid w:val="00D51495"/>
    <w:rsid w:val="00D60255"/>
    <w:rsid w:val="00D64060"/>
    <w:rsid w:val="00D64196"/>
    <w:rsid w:val="00D6557A"/>
    <w:rsid w:val="00D77EF8"/>
    <w:rsid w:val="00D906D7"/>
    <w:rsid w:val="00D93C64"/>
    <w:rsid w:val="00D94452"/>
    <w:rsid w:val="00D94DFF"/>
    <w:rsid w:val="00DA0018"/>
    <w:rsid w:val="00DA0623"/>
    <w:rsid w:val="00DA45B6"/>
    <w:rsid w:val="00DA6E54"/>
    <w:rsid w:val="00DB0F89"/>
    <w:rsid w:val="00DB7559"/>
    <w:rsid w:val="00DE0A63"/>
    <w:rsid w:val="00DE151C"/>
    <w:rsid w:val="00DE40C0"/>
    <w:rsid w:val="00DE4236"/>
    <w:rsid w:val="00DF248B"/>
    <w:rsid w:val="00DF34B2"/>
    <w:rsid w:val="00E038FB"/>
    <w:rsid w:val="00E03FC2"/>
    <w:rsid w:val="00E04912"/>
    <w:rsid w:val="00E07C88"/>
    <w:rsid w:val="00E11606"/>
    <w:rsid w:val="00E158AF"/>
    <w:rsid w:val="00E304F1"/>
    <w:rsid w:val="00E32F39"/>
    <w:rsid w:val="00E40594"/>
    <w:rsid w:val="00E4407C"/>
    <w:rsid w:val="00E44C0D"/>
    <w:rsid w:val="00E52144"/>
    <w:rsid w:val="00E55F5B"/>
    <w:rsid w:val="00E65145"/>
    <w:rsid w:val="00E66A9F"/>
    <w:rsid w:val="00E72CD6"/>
    <w:rsid w:val="00E75B6C"/>
    <w:rsid w:val="00E77A85"/>
    <w:rsid w:val="00E90A25"/>
    <w:rsid w:val="00E92014"/>
    <w:rsid w:val="00E920B8"/>
    <w:rsid w:val="00EA4C05"/>
    <w:rsid w:val="00EB0FBC"/>
    <w:rsid w:val="00EB59A5"/>
    <w:rsid w:val="00ED3E15"/>
    <w:rsid w:val="00ED78A5"/>
    <w:rsid w:val="00EE22AB"/>
    <w:rsid w:val="00EE5631"/>
    <w:rsid w:val="00EE73F5"/>
    <w:rsid w:val="00EF62F0"/>
    <w:rsid w:val="00EF685D"/>
    <w:rsid w:val="00F00FA5"/>
    <w:rsid w:val="00F03351"/>
    <w:rsid w:val="00F0666C"/>
    <w:rsid w:val="00F07DAD"/>
    <w:rsid w:val="00F13B1D"/>
    <w:rsid w:val="00F1614F"/>
    <w:rsid w:val="00F16155"/>
    <w:rsid w:val="00F22EE2"/>
    <w:rsid w:val="00F362A6"/>
    <w:rsid w:val="00F411B5"/>
    <w:rsid w:val="00F43E36"/>
    <w:rsid w:val="00F50FBC"/>
    <w:rsid w:val="00F55A2B"/>
    <w:rsid w:val="00F77915"/>
    <w:rsid w:val="00F80C2E"/>
    <w:rsid w:val="00F8105B"/>
    <w:rsid w:val="00F8228A"/>
    <w:rsid w:val="00F83C72"/>
    <w:rsid w:val="00F93738"/>
    <w:rsid w:val="00F961CC"/>
    <w:rsid w:val="00F97DB1"/>
    <w:rsid w:val="00FA005F"/>
    <w:rsid w:val="00FA35E3"/>
    <w:rsid w:val="00FA3E2A"/>
    <w:rsid w:val="00FA53E2"/>
    <w:rsid w:val="00FA67B6"/>
    <w:rsid w:val="00FB1499"/>
    <w:rsid w:val="00FB52F2"/>
    <w:rsid w:val="00FB69CF"/>
    <w:rsid w:val="00FC2248"/>
    <w:rsid w:val="00FE30A7"/>
    <w:rsid w:val="02054F52"/>
    <w:rsid w:val="038F70F5"/>
    <w:rsid w:val="062B705F"/>
    <w:rsid w:val="07B316E7"/>
    <w:rsid w:val="092A4FFD"/>
    <w:rsid w:val="0EAF1925"/>
    <w:rsid w:val="11AE554E"/>
    <w:rsid w:val="12353631"/>
    <w:rsid w:val="168B7CC4"/>
    <w:rsid w:val="171601A2"/>
    <w:rsid w:val="171C3113"/>
    <w:rsid w:val="189F77F2"/>
    <w:rsid w:val="1B083527"/>
    <w:rsid w:val="1D943902"/>
    <w:rsid w:val="1E3003C0"/>
    <w:rsid w:val="1EA57449"/>
    <w:rsid w:val="1FEE6667"/>
    <w:rsid w:val="21E35760"/>
    <w:rsid w:val="24355EF6"/>
    <w:rsid w:val="25480ED6"/>
    <w:rsid w:val="28CD7CC8"/>
    <w:rsid w:val="29B1123F"/>
    <w:rsid w:val="2A165D38"/>
    <w:rsid w:val="2CBC2FFC"/>
    <w:rsid w:val="2D0978CA"/>
    <w:rsid w:val="2E2C5EB6"/>
    <w:rsid w:val="2E3600BD"/>
    <w:rsid w:val="322D6B29"/>
    <w:rsid w:val="3475211A"/>
    <w:rsid w:val="358E683F"/>
    <w:rsid w:val="3724231E"/>
    <w:rsid w:val="38EB69D2"/>
    <w:rsid w:val="390E6CC5"/>
    <w:rsid w:val="39860322"/>
    <w:rsid w:val="3A3E7AB4"/>
    <w:rsid w:val="3BDD1220"/>
    <w:rsid w:val="3C460EA8"/>
    <w:rsid w:val="3DDC317B"/>
    <w:rsid w:val="3DE9514C"/>
    <w:rsid w:val="3F463CE0"/>
    <w:rsid w:val="3F814E90"/>
    <w:rsid w:val="422F08A0"/>
    <w:rsid w:val="44055D98"/>
    <w:rsid w:val="44223166"/>
    <w:rsid w:val="446F2A59"/>
    <w:rsid w:val="455F7AA2"/>
    <w:rsid w:val="456D21BF"/>
    <w:rsid w:val="46DA3D2C"/>
    <w:rsid w:val="4755115C"/>
    <w:rsid w:val="48070E45"/>
    <w:rsid w:val="483B2A48"/>
    <w:rsid w:val="49865B91"/>
    <w:rsid w:val="4A396B13"/>
    <w:rsid w:val="4A856DC7"/>
    <w:rsid w:val="4BF41754"/>
    <w:rsid w:val="4C082D8E"/>
    <w:rsid w:val="4CC03E44"/>
    <w:rsid w:val="4EBB21ED"/>
    <w:rsid w:val="51572BB6"/>
    <w:rsid w:val="5160707C"/>
    <w:rsid w:val="518B234A"/>
    <w:rsid w:val="52222BCA"/>
    <w:rsid w:val="52EF4B5B"/>
    <w:rsid w:val="561D19DF"/>
    <w:rsid w:val="568F7D19"/>
    <w:rsid w:val="5934658B"/>
    <w:rsid w:val="5D2B715A"/>
    <w:rsid w:val="5F1015E2"/>
    <w:rsid w:val="62A96F5C"/>
    <w:rsid w:val="63346B52"/>
    <w:rsid w:val="63520F1A"/>
    <w:rsid w:val="64B44343"/>
    <w:rsid w:val="68E85E7D"/>
    <w:rsid w:val="69B25C14"/>
    <w:rsid w:val="6CF272CA"/>
    <w:rsid w:val="6DB97018"/>
    <w:rsid w:val="717E09F5"/>
    <w:rsid w:val="73545E1D"/>
    <w:rsid w:val="751B00D2"/>
    <w:rsid w:val="77B77146"/>
    <w:rsid w:val="79140B04"/>
    <w:rsid w:val="7A5A025C"/>
    <w:rsid w:val="7D1A57E4"/>
    <w:rsid w:val="7D7D498E"/>
    <w:rsid w:val="7EB16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cPr>
      <w:tcBorders>
        <w:top w:val="single" w:color="000000" w:sz="4" w:space="0"/>
        <w:left w:val="single" w:color="000000" w:sz="4" w:space="0"/>
        <w:bottom w:val="single" w:color="000000" w:sz="4" w:space="0"/>
        <w:right w:val="single" w:color="000000" w:sz="4" w:space="0"/>
      </w:tcBorders>
    </w:tcPr>
  </w:style>
  <w:style w:type="character" w:styleId="8">
    <w:name w:val="Strong"/>
    <w:basedOn w:val="7"/>
    <w:qFormat/>
    <w:uiPriority w:val="22"/>
    <w:rPr>
      <w:b/>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批注框文本 Char"/>
    <w:basedOn w:val="7"/>
    <w:link w:val="2"/>
    <w:semiHidden/>
    <w:qFormat/>
    <w:uiPriority w:val="99"/>
    <w:rPr>
      <w:sz w:val="18"/>
      <w:szCs w:val="18"/>
    </w:rPr>
  </w:style>
  <w:style w:type="paragraph" w:styleId="13">
    <w:name w:val="List Paragraph"/>
    <w:basedOn w:val="1"/>
    <w:qFormat/>
    <w:uiPriority w:val="34"/>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4495</Words>
  <Characters>4749</Characters>
  <Lines>11</Lines>
  <Paragraphs>3</Paragraphs>
  <TotalTime>10</TotalTime>
  <ScaleCrop>false</ScaleCrop>
  <LinksUpToDate>false</LinksUpToDate>
  <CharactersWithSpaces>4751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2023-11-14T01:20:00Z</dcterms:created>
  <dc:creator>林美惜1</dc:creator>
  <cp:lastModifiedBy>XXInLEi</cp:lastModifiedBy>
  <cp:lastPrinted>2025-01-15T03:33:00Z</cp:lastPrinted>
  <dcterms:modified xsi:type="dcterms:W3CDTF">2026-08-03T03:26:16Z</dcterms:modified>
  <cp:revision>423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67676C98411941F8BC5525D7CFD6C3DC_12</vt:lpwstr>
  </property>
  <property fmtid="{D5CDD505-2E9C-101B-9397-08002B2CF9AE}" pid="4" name="KSOTemplateDocerSaveRecord">
    <vt:lpwstr>eyJoZGlkIjoiNGYxYjJlOWMzZDQwYmQ4OTc4NDg3NzE4YmI1ZWYyNDciLCJ1c2VySWQiOiIzNTIzNzc3NjkifQ==</vt:lpwstr>
  </property>
</Properties>
</file>