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40" w:lineRule="exact"/>
        <w:ind w:left="0" w:right="0" w:firstLine="0"/>
        <w:jc w:val="center"/>
        <w:textAlignment w:val="auto"/>
        <w:rPr>
          <w:rFonts w:hint="eastAsia" w:ascii="宋体" w:hAnsi="宋体" w:eastAsia="宋体"/>
          <w:b/>
          <w:sz w:val="32"/>
          <w:szCs w:val="32"/>
          <w:lang w:val="en-US" w:eastAsia="zh-CN"/>
        </w:rPr>
      </w:pPr>
      <w:r>
        <w:rPr>
          <w:rFonts w:hint="eastAsia" w:ascii="宋体" w:hAnsi="宋体" w:eastAsia="宋体"/>
          <w:b/>
          <w:sz w:val="32"/>
          <w:szCs w:val="32"/>
        </w:rPr>
        <w:t>厦门国际银行新一代核心项目群测试设备</w:t>
      </w:r>
      <w:r>
        <w:rPr>
          <w:rFonts w:hint="eastAsia" w:ascii="宋体" w:hAnsi="宋体" w:eastAsia="宋体"/>
          <w:b/>
          <w:sz w:val="32"/>
          <w:szCs w:val="32"/>
          <w:lang w:val="en-US" w:eastAsia="zh-CN"/>
        </w:rPr>
        <w:t>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40" w:lineRule="exact"/>
        <w:ind w:left="0" w:right="0" w:firstLine="0"/>
        <w:jc w:val="center"/>
        <w:textAlignment w:val="auto"/>
        <w:rPr>
          <w:rFonts w:ascii="宋体" w:hAnsi="宋体" w:eastAsia="宋体"/>
          <w:b/>
          <w:sz w:val="32"/>
          <w:szCs w:val="32"/>
        </w:rPr>
      </w:pPr>
      <w:r>
        <w:rPr>
          <w:rFonts w:hint="eastAsia" w:ascii="宋体" w:hAnsi="宋体" w:eastAsia="宋体"/>
          <w:b/>
          <w:sz w:val="32"/>
          <w:szCs w:val="32"/>
          <w:lang w:val="en-US" w:eastAsia="zh-CN"/>
        </w:rPr>
        <w:t>供应商</w:t>
      </w:r>
      <w:r>
        <w:rPr>
          <w:rFonts w:ascii="宋体" w:hAnsi="宋体" w:eastAsia="宋体"/>
          <w:b/>
          <w:sz w:val="32"/>
          <w:szCs w:val="32"/>
        </w:rPr>
        <w:t>征集公告</w:t>
      </w:r>
    </w:p>
    <w:p>
      <w:pPr>
        <w:spacing w:line="440" w:lineRule="exact"/>
        <w:jc w:val="center"/>
        <w:rPr>
          <w:rFonts w:ascii="宋体" w:hAnsi="宋体" w:eastAsia="宋体"/>
          <w:b/>
          <w:sz w:val="32"/>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采购人厦门国际银行股份有限公司现就“厦门国际银行新一代核心项目群测试设备</w:t>
      </w:r>
      <w:r>
        <w:rPr>
          <w:rFonts w:hint="eastAsia" w:ascii="宋体" w:hAnsi="宋体" w:eastAsia="宋体"/>
          <w:sz w:val="24"/>
          <w:szCs w:val="24"/>
          <w:lang w:val="en-US" w:eastAsia="zh-CN"/>
        </w:rPr>
        <w:t>采购</w:t>
      </w:r>
      <w:r>
        <w:rPr>
          <w:rFonts w:hint="eastAsia" w:ascii="宋体" w:hAnsi="宋体" w:eastAsia="宋体"/>
          <w:sz w:val="24"/>
          <w:szCs w:val="24"/>
        </w:rPr>
        <w:t>项</w:t>
      </w:r>
      <w:r>
        <w:rPr>
          <w:rFonts w:ascii="宋体" w:hAnsi="宋体" w:eastAsia="宋体"/>
          <w:sz w:val="24"/>
          <w:szCs w:val="24"/>
        </w:rPr>
        <w:t>目</w:t>
      </w:r>
      <w:r>
        <w:rPr>
          <w:rFonts w:hint="eastAsia" w:ascii="宋体" w:hAnsi="宋体" w:eastAsia="宋体"/>
          <w:sz w:val="24"/>
          <w:szCs w:val="24"/>
        </w:rPr>
        <w:t>”开展候选供应商公开征集，诚邀符合资格条件的供应商参与。</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（一）项目名称：厦门国际银行新一代核心项目群测试设备</w:t>
      </w:r>
      <w:r>
        <w:rPr>
          <w:rFonts w:hint="eastAsia" w:ascii="宋体" w:hAnsi="宋体" w:eastAsia="宋体"/>
          <w:sz w:val="24"/>
          <w:szCs w:val="24"/>
          <w:lang w:val="en-US" w:eastAsia="zh-CN"/>
        </w:rPr>
        <w:t>采购</w:t>
      </w:r>
      <w:r>
        <w:rPr>
          <w:rFonts w:hint="eastAsia" w:ascii="宋体" w:hAnsi="宋体" w:eastAsia="宋体"/>
          <w:sz w:val="24"/>
          <w:szCs w:val="24"/>
        </w:rPr>
        <w:t>项</w:t>
      </w:r>
      <w:r>
        <w:rPr>
          <w:rFonts w:ascii="宋体" w:hAnsi="宋体" w:eastAsia="宋体"/>
          <w:sz w:val="24"/>
          <w:szCs w:val="24"/>
        </w:rPr>
        <w:t>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（二）采购需求：</w:t>
      </w:r>
    </w:p>
    <w:tbl>
      <w:tblPr>
        <w:tblStyle w:val="9"/>
        <w:tblpPr w:leftFromText="180" w:rightFromText="180" w:vertAnchor="text" w:tblpX="382" w:tblpY="1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420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2" w:firstLineChars="200"/>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设备名称</w:t>
            </w:r>
          </w:p>
        </w:tc>
        <w:tc>
          <w:tcPr>
            <w:tcW w:w="4200" w:type="dxa"/>
          </w:tcPr>
          <w:p>
            <w:pPr>
              <w:spacing w:line="440" w:lineRule="exact"/>
              <w:ind w:firstLine="482" w:firstLineChars="200"/>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型号</w:t>
            </w:r>
          </w:p>
        </w:tc>
        <w:tc>
          <w:tcPr>
            <w:tcW w:w="1840" w:type="dxa"/>
          </w:tcPr>
          <w:p>
            <w:pPr>
              <w:spacing w:line="440" w:lineRule="exact"/>
              <w:ind w:firstLine="482" w:firstLineChars="20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0" w:firstLineChars="200"/>
              <w:jc w:val="both"/>
              <w:rPr>
                <w:rFonts w:hint="eastAsia" w:ascii="宋体" w:hAnsi="宋体" w:eastAsia="宋体"/>
                <w:sz w:val="24"/>
                <w:szCs w:val="24"/>
              </w:rPr>
            </w:pPr>
            <w:r>
              <w:rPr>
                <w:rFonts w:hint="eastAsia" w:ascii="宋体" w:hAnsi="宋体" w:eastAsia="宋体"/>
                <w:sz w:val="24"/>
                <w:szCs w:val="24"/>
              </w:rPr>
              <w:t>升腾终端</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TS660</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0" w:firstLineChars="200"/>
              <w:jc w:val="both"/>
              <w:rPr>
                <w:rFonts w:hint="default" w:ascii="宋体" w:hAnsi="宋体" w:eastAsia="宋体"/>
                <w:sz w:val="24"/>
                <w:szCs w:val="24"/>
                <w:lang w:val="en-US" w:eastAsia="zh-CN"/>
              </w:rPr>
            </w:pPr>
            <w:r>
              <w:rPr>
                <w:rFonts w:hint="eastAsia" w:ascii="宋体" w:hAnsi="宋体" w:eastAsia="宋体"/>
                <w:sz w:val="24"/>
                <w:szCs w:val="24"/>
                <w:lang w:val="en-US" w:eastAsia="zh-CN"/>
              </w:rPr>
              <w:t>升腾柜内清</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MK-500（C）</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0" w:firstLineChars="200"/>
              <w:jc w:val="both"/>
              <w:rPr>
                <w:rFonts w:hint="eastAsia" w:ascii="宋体" w:hAnsi="宋体" w:eastAsia="宋体"/>
                <w:sz w:val="24"/>
                <w:szCs w:val="24"/>
              </w:rPr>
            </w:pPr>
            <w:r>
              <w:rPr>
                <w:rFonts w:hint="eastAsia" w:ascii="宋体" w:hAnsi="宋体" w:eastAsia="宋体"/>
                <w:sz w:val="24"/>
                <w:szCs w:val="24"/>
              </w:rPr>
              <w:t>面包打印机</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富土通DPK200G</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0" w:firstLineChars="200"/>
              <w:jc w:val="both"/>
              <w:rPr>
                <w:rFonts w:hint="eastAsia" w:ascii="宋体" w:hAnsi="宋体" w:eastAsia="宋体"/>
                <w:sz w:val="24"/>
                <w:szCs w:val="24"/>
              </w:rPr>
            </w:pPr>
            <w:r>
              <w:rPr>
                <w:rFonts w:hint="eastAsia" w:ascii="宋体" w:hAnsi="宋体" w:eastAsia="宋体"/>
                <w:sz w:val="24"/>
                <w:szCs w:val="24"/>
              </w:rPr>
              <w:t>针式打印机</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映美FP-8600K</w:t>
            </w:r>
          </w:p>
        </w:tc>
        <w:tc>
          <w:tcPr>
            <w:tcW w:w="1840" w:type="dxa"/>
          </w:tcPr>
          <w:p>
            <w:pPr>
              <w:spacing w:line="44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ind w:firstLine="480" w:firstLineChars="200"/>
              <w:jc w:val="both"/>
              <w:rPr>
                <w:rFonts w:hint="eastAsia" w:ascii="宋体" w:hAnsi="宋体" w:eastAsia="宋体"/>
                <w:sz w:val="24"/>
                <w:szCs w:val="24"/>
              </w:rPr>
            </w:pPr>
            <w:r>
              <w:rPr>
                <w:rFonts w:hint="eastAsia" w:ascii="宋体" w:hAnsi="宋体" w:eastAsia="宋体"/>
                <w:sz w:val="24"/>
                <w:szCs w:val="24"/>
              </w:rPr>
              <w:t>扫描仪</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富士通fi-8150</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0" w:type="dxa"/>
          </w:tcPr>
          <w:p>
            <w:pPr>
              <w:spacing w:line="440" w:lineRule="exact"/>
              <w:jc w:val="center"/>
              <w:rPr>
                <w:rFonts w:hint="eastAsia" w:ascii="宋体" w:hAnsi="宋体" w:eastAsia="宋体"/>
                <w:sz w:val="24"/>
                <w:szCs w:val="24"/>
              </w:rPr>
            </w:pPr>
            <w:r>
              <w:rPr>
                <w:rFonts w:hint="eastAsia" w:ascii="宋体" w:hAnsi="宋体" w:eastAsia="宋体"/>
                <w:sz w:val="24"/>
                <w:szCs w:val="24"/>
              </w:rPr>
              <w:t>安卓平板电脑</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小米平板7 pro 8G+256G</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2030" w:type="dxa"/>
          </w:tcPr>
          <w:p>
            <w:pPr>
              <w:spacing w:line="440" w:lineRule="exact"/>
              <w:jc w:val="center"/>
              <w:rPr>
                <w:rFonts w:hint="eastAsia" w:ascii="宋体" w:hAnsi="宋体" w:eastAsia="宋体"/>
                <w:sz w:val="24"/>
                <w:szCs w:val="24"/>
              </w:rPr>
            </w:pPr>
            <w:r>
              <w:rPr>
                <w:rFonts w:hint="eastAsia" w:ascii="宋体" w:hAnsi="宋体" w:eastAsia="宋体"/>
                <w:sz w:val="24"/>
                <w:szCs w:val="24"/>
              </w:rPr>
              <w:t>鸿蒙平板电脑</w:t>
            </w:r>
          </w:p>
        </w:tc>
        <w:tc>
          <w:tcPr>
            <w:tcW w:w="4200" w:type="dxa"/>
          </w:tcPr>
          <w:p>
            <w:pPr>
              <w:spacing w:line="440" w:lineRule="exact"/>
              <w:jc w:val="center"/>
              <w:rPr>
                <w:rFonts w:hint="eastAsia" w:ascii="宋体" w:hAnsi="宋体" w:eastAsia="宋体"/>
                <w:sz w:val="24"/>
                <w:szCs w:val="24"/>
              </w:rPr>
            </w:pPr>
            <w:r>
              <w:rPr>
                <w:rFonts w:hint="eastAsia" w:ascii="宋体" w:hAnsi="宋体" w:eastAsia="宋体"/>
                <w:sz w:val="24"/>
                <w:szCs w:val="24"/>
              </w:rPr>
              <w:t>华为MatePad air 12英寸 12G+256G</w:t>
            </w:r>
          </w:p>
        </w:tc>
        <w:tc>
          <w:tcPr>
            <w:tcW w:w="1840" w:type="dxa"/>
          </w:tcPr>
          <w:p>
            <w:pPr>
              <w:spacing w:line="44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w:t>
            </w:r>
          </w:p>
        </w:tc>
      </w:tr>
    </w:tbl>
    <w:p>
      <w:pPr>
        <w:spacing w:line="440" w:lineRule="exact"/>
        <w:ind w:firstLine="482" w:firstLineChars="200"/>
        <w:rPr>
          <w:rFonts w:hint="eastAsia" w:ascii="宋体" w:hAnsi="宋体" w:eastAsia="宋体"/>
          <w:b/>
          <w:sz w:val="24"/>
          <w:szCs w:val="24"/>
        </w:rPr>
      </w:pPr>
    </w:p>
    <w:p>
      <w:pPr>
        <w:spacing w:line="440" w:lineRule="exact"/>
        <w:ind w:firstLine="482" w:firstLineChars="200"/>
        <w:rPr>
          <w:rFonts w:ascii="宋体" w:hAnsi="宋体" w:eastAsia="宋体"/>
          <w:sz w:val="24"/>
          <w:szCs w:val="24"/>
        </w:rPr>
      </w:pPr>
      <w:r>
        <w:rPr>
          <w:rFonts w:hint="eastAsia" w:ascii="宋体" w:hAnsi="宋体" w:eastAsia="宋体"/>
          <w:b/>
          <w:sz w:val="24"/>
          <w:szCs w:val="24"/>
        </w:rPr>
        <w:t>二、征集时间：</w:t>
      </w:r>
      <w:r>
        <w:rPr>
          <w:rFonts w:hint="eastAsia" w:ascii="宋体" w:hAnsi="宋体" w:eastAsia="宋体"/>
          <w:sz w:val="24"/>
          <w:szCs w:val="24"/>
        </w:rPr>
        <w:t>本项目征集自发布之日起至2</w:t>
      </w:r>
      <w:r>
        <w:rPr>
          <w:rFonts w:ascii="宋体" w:hAnsi="宋体" w:eastAsia="宋体"/>
          <w:sz w:val="24"/>
          <w:szCs w:val="24"/>
        </w:rPr>
        <w:t>02</w:t>
      </w:r>
      <w:r>
        <w:rPr>
          <w:rFonts w:hint="eastAsia" w:ascii="宋体" w:hAnsi="宋体" w:eastAsia="宋体"/>
          <w:sz w:val="24"/>
          <w:szCs w:val="24"/>
          <w:lang w:val="en-US" w:eastAsia="zh-CN"/>
        </w:rPr>
        <w:t>6</w:t>
      </w:r>
      <w:r>
        <w:rPr>
          <w:rFonts w:hint="eastAsia" w:ascii="宋体" w:hAnsi="宋体" w:eastAsia="宋体"/>
          <w:sz w:val="24"/>
          <w:szCs w:val="24"/>
        </w:rPr>
        <w:t>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23</w:t>
      </w:r>
      <w:r>
        <w:rPr>
          <w:rFonts w:hint="eastAsia" w:ascii="宋体" w:hAnsi="宋体" w:eastAsia="宋体"/>
          <w:sz w:val="24"/>
          <w:szCs w:val="24"/>
        </w:rPr>
        <w:t>日</w:t>
      </w:r>
      <w:r>
        <w:rPr>
          <w:rFonts w:ascii="宋体" w:hAnsi="宋体" w:eastAsia="宋体"/>
          <w:sz w:val="24"/>
          <w:szCs w:val="24"/>
        </w:rPr>
        <w:t>17</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三、合格供应商要求：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）注册资金在人民币</w:t>
      </w:r>
      <w:r>
        <w:rPr>
          <w:rFonts w:hint="eastAsia" w:ascii="宋体" w:hAnsi="宋体" w:eastAsia="宋体"/>
          <w:sz w:val="24"/>
          <w:szCs w:val="24"/>
          <w:lang w:val="en-US" w:eastAsia="zh-CN"/>
        </w:rPr>
        <w:t>5</w:t>
      </w:r>
      <w:r>
        <w:rPr>
          <w:rFonts w:ascii="宋体" w:hAnsi="宋体" w:eastAsia="宋体"/>
          <w:sz w:val="24"/>
          <w:szCs w:val="24"/>
        </w:rPr>
        <w:t>00万元以上（含），具有独立法人资格、</w:t>
      </w:r>
      <w:r>
        <w:rPr>
          <w:rFonts w:hint="eastAsia" w:ascii="宋体" w:hAnsi="宋体" w:eastAsia="宋体"/>
          <w:sz w:val="24"/>
          <w:szCs w:val="24"/>
        </w:rPr>
        <w:t>独立承担民事责任的能力，公司成立时间</w:t>
      </w:r>
      <w:r>
        <w:rPr>
          <w:rFonts w:hint="eastAsia" w:ascii="宋体" w:hAnsi="宋体" w:eastAsia="宋体"/>
          <w:sz w:val="24"/>
          <w:szCs w:val="24"/>
          <w:lang w:val="en-US" w:eastAsia="zh-CN"/>
        </w:rPr>
        <w:t>3</w:t>
      </w:r>
      <w:r>
        <w:rPr>
          <w:rFonts w:hint="eastAsia" w:ascii="宋体" w:hAnsi="宋体" w:eastAsia="宋体"/>
          <w:sz w:val="24"/>
          <w:szCs w:val="24"/>
        </w:rPr>
        <w:t>年以上（含）。</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）近三年财务状况良好，经营活动中企业法人及其法定代表人未</w:t>
      </w:r>
      <w:r>
        <w:rPr>
          <w:rFonts w:hint="eastAsia" w:ascii="宋体" w:hAnsi="宋体" w:eastAsia="宋体"/>
          <w:sz w:val="24"/>
          <w:szCs w:val="24"/>
        </w:rPr>
        <w:t>出现重大违规违法记录，没有出现违背社会责任的不良信息。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）企业法人及其法定代表人未被列入失信被执行人名单，企业未</w:t>
      </w:r>
      <w:r>
        <w:rPr>
          <w:rFonts w:hint="eastAsia" w:ascii="宋体" w:hAnsi="宋体" w:eastAsia="宋体"/>
          <w:sz w:val="24"/>
          <w:szCs w:val="24"/>
        </w:rPr>
        <w:t>被列入重大税收违法案件当事人名单、政府采购严重违法失信行为记录名单、经营异常名录及厦门国际银行供应商黑名单。</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）谢绝联合体参与报名，谢绝法定代表人为同一个人的两个及两</w:t>
      </w:r>
      <w:r>
        <w:rPr>
          <w:rFonts w:hint="eastAsia" w:ascii="宋体" w:hAnsi="宋体" w:eastAsia="宋体"/>
          <w:sz w:val="24"/>
          <w:szCs w:val="24"/>
        </w:rPr>
        <w:t>个以上法人，母公司、全资子公司及其控股（管理）公司同时参与同一项目。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）法律、行政法规规定的其他条件。</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四、报名所需提供的资料</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（一）基本信息</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合法有效的公司营业执照（提供原件电子扫描件）。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法定代表人或负责人及授权代理人身份证原件电子扫描件（由</w:t>
      </w:r>
      <w:r>
        <w:rPr>
          <w:rFonts w:hint="eastAsia" w:ascii="宋体" w:hAnsi="宋体" w:eastAsia="宋体"/>
          <w:sz w:val="24"/>
          <w:szCs w:val="24"/>
        </w:rPr>
        <w:t>授权代理人报名的，还须提供加盖公章的法定代表人或负责人授权书原件电子扫描件</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遵守国家法律法规，在经营活动中没有违法记录，具备履行合</w:t>
      </w:r>
      <w:r>
        <w:rPr>
          <w:rFonts w:hint="eastAsia" w:ascii="宋体" w:hAnsi="宋体" w:eastAsia="宋体"/>
          <w:sz w:val="24"/>
          <w:szCs w:val="24"/>
        </w:rPr>
        <w:t>同所必须的设备和专业技术能力（提供承诺函）。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提供以下供应商的相关打印页面及书面承诺函：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提供国家企业信用信息公示系统（http://www.gsxt.gov.cn）中登记</w:t>
      </w:r>
      <w:r>
        <w:rPr>
          <w:rFonts w:hint="eastAsia" w:ascii="宋体" w:hAnsi="宋体" w:eastAsia="宋体"/>
          <w:sz w:val="24"/>
          <w:szCs w:val="24"/>
        </w:rPr>
        <w:t>信息（含有股东信息）、以及“列入严重违法失信企业名单（黑名单）信息”的截图；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提供信用中国网（https://www.creditchina.gov.cn/），有关“失信被</w:t>
      </w:r>
      <w:r>
        <w:rPr>
          <w:rFonts w:hint="eastAsia" w:ascii="宋体" w:hAnsi="宋体" w:eastAsia="宋体"/>
          <w:sz w:val="24"/>
          <w:szCs w:val="24"/>
        </w:rPr>
        <w:t>执行人”及“重大税收违法案件当事人名单”的截图；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无不良信用行为记录承诺函（</w:t>
      </w:r>
      <w:r>
        <w:rPr>
          <w:rFonts w:hint="eastAsia" w:ascii="宋体" w:hAnsi="宋体" w:eastAsia="宋体"/>
          <w:sz w:val="24"/>
          <w:szCs w:val="24"/>
        </w:rPr>
        <w:t>格式自拟</w:t>
      </w:r>
      <w:r>
        <w:rPr>
          <w:rFonts w:ascii="宋体" w:hAnsi="宋体" w:eastAsia="宋体"/>
          <w:sz w:val="24"/>
          <w:szCs w:val="24"/>
        </w:rPr>
        <w:t>，提供加盖公章的原</w:t>
      </w:r>
      <w:r>
        <w:rPr>
          <w:rFonts w:hint="eastAsia" w:ascii="宋体" w:hAnsi="宋体" w:eastAsia="宋体"/>
          <w:sz w:val="24"/>
          <w:szCs w:val="24"/>
        </w:rPr>
        <w:t>件电子扫描件）。</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供应商如为原厂商，需提供原厂商</w:t>
      </w:r>
      <w:r>
        <w:rPr>
          <w:rFonts w:hint="eastAsia" w:ascii="宋体" w:hAnsi="宋体" w:eastAsia="宋体"/>
          <w:sz w:val="24"/>
          <w:szCs w:val="24"/>
        </w:rPr>
        <w:t>说明</w:t>
      </w:r>
      <w:r>
        <w:rPr>
          <w:rFonts w:ascii="宋体" w:hAnsi="宋体" w:eastAsia="宋体"/>
          <w:sz w:val="24"/>
          <w:szCs w:val="24"/>
        </w:rPr>
        <w:t>；</w:t>
      </w:r>
      <w:r>
        <w:rPr>
          <w:rFonts w:hint="eastAsia" w:ascii="宋体" w:hAnsi="宋体" w:eastAsia="宋体"/>
          <w:sz w:val="24"/>
          <w:szCs w:val="24"/>
        </w:rPr>
        <w:t>如为代理商，报名时需提供</w:t>
      </w:r>
      <w:r>
        <w:rPr>
          <w:rFonts w:ascii="宋体" w:hAnsi="宋体" w:eastAsia="宋体"/>
          <w:sz w:val="24"/>
          <w:szCs w:val="24"/>
        </w:rPr>
        <w:t>生产厂家出具的</w:t>
      </w:r>
      <w:r>
        <w:rPr>
          <w:rFonts w:hint="eastAsia" w:ascii="宋体" w:hAnsi="宋体" w:eastAsia="宋体"/>
          <w:sz w:val="24"/>
          <w:szCs w:val="24"/>
          <w:lang w:val="en-US" w:eastAsia="zh-CN"/>
        </w:rPr>
        <w:t>有效代理资质材料</w:t>
      </w:r>
      <w:r>
        <w:rPr>
          <w:rFonts w:hint="eastAsia" w:ascii="宋体" w:hAnsi="宋体" w:eastAsia="宋体"/>
          <w:sz w:val="24"/>
          <w:szCs w:val="24"/>
        </w:rPr>
        <w:t>（原件扫描件）。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（二）报名资料要求</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、请按上述要求提供报名材料，</w:t>
      </w:r>
      <w:r>
        <w:rPr>
          <w:rFonts w:ascii="宋体" w:hAnsi="宋体" w:eastAsia="宋体"/>
          <w:sz w:val="24"/>
          <w:szCs w:val="24"/>
        </w:rPr>
        <w:t>报名资料须提供加盖公章的原件扫描件，</w:t>
      </w:r>
      <w:r>
        <w:rPr>
          <w:rFonts w:hint="eastAsia" w:ascii="宋体" w:hAnsi="宋体" w:eastAsia="宋体"/>
          <w:sz w:val="24"/>
          <w:szCs w:val="24"/>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采购人视收到的上述资料不涉及商业秘密，所有供应商报名资料恕</w:t>
      </w:r>
      <w:r>
        <w:rPr>
          <w:rFonts w:hint="eastAsia" w:ascii="宋体" w:hAnsi="宋体" w:eastAsia="宋体"/>
          <w:sz w:val="24"/>
          <w:szCs w:val="24"/>
        </w:rPr>
        <w:t>不退还。</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五、注意事项</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（一）本次公开征集不收取供应商的任何费用。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（二）参与公开征集的供应商经审查通过后正式进入厦门国际银行供应商信息库，作为厦门国际银行在库供应商，进入厦门国际银行供应商库的供应商方可受邀参加厦门国际银行的采购项目。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（四）报名资料发送指定邮箱：wuyp</w:t>
      </w:r>
      <w:r>
        <w:rPr>
          <w:rFonts w:ascii="宋体" w:hAnsi="宋体" w:eastAsia="宋体"/>
          <w:b/>
          <w:sz w:val="24"/>
          <w:szCs w:val="24"/>
        </w:rPr>
        <w:t>@</w:t>
      </w:r>
      <w:r>
        <w:rPr>
          <w:rFonts w:hint="eastAsia" w:ascii="宋体" w:hAnsi="宋体" w:eastAsia="宋体"/>
          <w:b/>
          <w:sz w:val="24"/>
          <w:szCs w:val="24"/>
        </w:rPr>
        <w:t>xib.com.cn</w:t>
      </w:r>
      <w:r>
        <w:rPr>
          <w:rFonts w:ascii="宋体" w:hAnsi="宋体" w:eastAsia="宋体"/>
          <w:b/>
          <w:sz w:val="24"/>
          <w:szCs w:val="24"/>
        </w:rPr>
        <w:t>。邮件标题</w:t>
      </w:r>
      <w:r>
        <w:rPr>
          <w:rFonts w:hint="eastAsia" w:ascii="宋体" w:hAnsi="宋体" w:eastAsia="宋体"/>
          <w:b/>
          <w:sz w:val="24"/>
          <w:szCs w:val="24"/>
        </w:rPr>
        <w:t>格式为：公司全名</w:t>
      </w:r>
      <w:r>
        <w:rPr>
          <w:rFonts w:ascii="宋体" w:hAnsi="宋体" w:eastAsia="宋体"/>
          <w:b/>
          <w:sz w:val="24"/>
          <w:szCs w:val="24"/>
        </w:rPr>
        <w:t>+</w:t>
      </w:r>
      <w:r>
        <w:rPr>
          <w:rFonts w:hint="eastAsia" w:ascii="宋体" w:hAnsi="宋体" w:eastAsia="宋体"/>
          <w:b/>
          <w:sz w:val="24"/>
          <w:szCs w:val="24"/>
        </w:rPr>
        <w:t>厦门国际银行新一代核心项目群测试设备</w:t>
      </w:r>
      <w:r>
        <w:rPr>
          <w:rFonts w:hint="eastAsia" w:ascii="宋体" w:hAnsi="宋体" w:eastAsia="宋体"/>
          <w:b/>
          <w:sz w:val="24"/>
          <w:szCs w:val="24"/>
          <w:lang w:val="en-US" w:eastAsia="zh-CN"/>
        </w:rPr>
        <w:t>采购</w:t>
      </w:r>
      <w:r>
        <w:rPr>
          <w:rFonts w:hint="eastAsia" w:ascii="宋体" w:hAnsi="宋体" w:eastAsia="宋体"/>
          <w:b/>
          <w:sz w:val="24"/>
          <w:szCs w:val="24"/>
        </w:rPr>
        <w:t>项目。报名邮件的容量超过</w:t>
      </w:r>
      <w:r>
        <w:rPr>
          <w:rFonts w:ascii="宋体" w:hAnsi="宋体" w:eastAsia="宋体"/>
          <w:b/>
          <w:sz w:val="24"/>
          <w:szCs w:val="24"/>
        </w:rPr>
        <w:t>10M时，请压缩、拆解成多个小于10M的邮件再发送；报名资料以指定邮箱收到为准。</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（五）非在库供应商请在征集时间内通过厦门国际银行采购门户网站（</w:t>
      </w:r>
      <w:r>
        <w:rPr>
          <w:rFonts w:ascii="宋体" w:hAnsi="宋体" w:eastAsia="宋体"/>
          <w:sz w:val="24"/>
          <w:szCs w:val="24"/>
        </w:rPr>
        <w:t>https://cpms.xib.com.cn/）完成注册，详情请登录门户网站</w:t>
      </w:r>
      <w:r>
        <w:rPr>
          <w:rFonts w:hint="eastAsia" w:ascii="宋体" w:hAnsi="宋体" w:eastAsia="宋体"/>
          <w:sz w:val="24"/>
          <w:szCs w:val="24"/>
        </w:rPr>
        <w:t>查阅《供应商门户操作手册》。完成注册后，及时向采购人反馈注册结果（采购门户网站中通过注册审批的截图）；如已在厦门国际银行供应商库内，无需再次注册。</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六、声明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七、采购人联系方式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（一）采购单位：厦门国际银行股份有限公司</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（二）地址：厦门市思明区鹭江道国际银行大厦</w:t>
      </w:r>
      <w:r>
        <w:rPr>
          <w:rFonts w:hint="eastAsia" w:ascii="宋体" w:hAnsi="宋体" w:eastAsia="宋体"/>
          <w:sz w:val="24"/>
          <w:szCs w:val="24"/>
          <w:lang w:val="en-US" w:eastAsia="zh-CN"/>
        </w:rPr>
        <w:t>29</w:t>
      </w:r>
      <w:r>
        <w:rPr>
          <w:rFonts w:hint="eastAsia" w:ascii="宋体" w:hAnsi="宋体" w:eastAsia="宋体"/>
          <w:sz w:val="24"/>
          <w:szCs w:val="24"/>
        </w:rPr>
        <w:t>楼总务部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（三）采购联系人：吴</w:t>
      </w:r>
      <w:r>
        <w:rPr>
          <w:rFonts w:hint="eastAsia" w:ascii="宋体" w:hAnsi="宋体" w:eastAsia="宋体"/>
          <w:sz w:val="24"/>
          <w:szCs w:val="24"/>
          <w:lang w:val="en-US" w:eastAsia="zh-CN"/>
        </w:rPr>
        <w:t>先生</w:t>
      </w:r>
      <w:r>
        <w:rPr>
          <w:rFonts w:hint="eastAsia" w:ascii="宋体" w:hAnsi="宋体" w:eastAsia="宋体"/>
          <w:sz w:val="24"/>
          <w:szCs w:val="24"/>
        </w:rPr>
        <w:t>（办公电话：</w:t>
      </w:r>
      <w:r>
        <w:rPr>
          <w:rFonts w:ascii="宋体" w:hAnsi="宋体" w:eastAsia="宋体"/>
          <w:sz w:val="24"/>
          <w:szCs w:val="24"/>
        </w:rPr>
        <w:t>0592</w:t>
      </w:r>
      <w:r>
        <w:rPr>
          <w:rFonts w:hint="eastAsia" w:ascii="宋体" w:hAnsi="宋体" w:eastAsia="宋体"/>
          <w:sz w:val="24"/>
          <w:szCs w:val="24"/>
        </w:rPr>
        <w:t>-</w:t>
      </w:r>
      <w:r>
        <w:rPr>
          <w:rFonts w:ascii="宋体" w:hAnsi="宋体" w:eastAsia="宋体"/>
          <w:sz w:val="24"/>
          <w:szCs w:val="24"/>
        </w:rPr>
        <w:t>2078888</w:t>
      </w:r>
      <w:r>
        <w:rPr>
          <w:rFonts w:hint="eastAsia" w:ascii="宋体" w:hAnsi="宋体" w:eastAsia="宋体"/>
          <w:sz w:val="24"/>
          <w:szCs w:val="24"/>
        </w:rPr>
        <w:t>-</w:t>
      </w:r>
      <w:r>
        <w:rPr>
          <w:rFonts w:ascii="宋体" w:hAnsi="宋体" w:eastAsia="宋体"/>
          <w:sz w:val="24"/>
          <w:szCs w:val="24"/>
        </w:rPr>
        <w:t>6320</w:t>
      </w:r>
      <w:r>
        <w:rPr>
          <w:rFonts w:hint="eastAsia" w:ascii="宋体" w:hAnsi="宋体" w:eastAsia="宋体"/>
          <w:sz w:val="24"/>
          <w:szCs w:val="24"/>
        </w:rPr>
        <w:t xml:space="preserve">） </w:t>
      </w:r>
    </w:p>
    <w:p>
      <w:pPr>
        <w:spacing w:line="440" w:lineRule="exact"/>
        <w:ind w:firstLine="960" w:firstLineChars="400"/>
        <w:rPr>
          <w:rStyle w:val="11"/>
        </w:rPr>
      </w:pPr>
      <w:r>
        <w:rPr>
          <w:rFonts w:ascii="宋体" w:hAnsi="宋体" w:eastAsia="宋体"/>
          <w:sz w:val="24"/>
          <w:szCs w:val="24"/>
        </w:rPr>
        <w:t xml:space="preserve"> </w:t>
      </w:r>
      <w:r>
        <w:rPr>
          <w:rFonts w:hint="eastAsia" w:ascii="宋体" w:hAnsi="宋体" w:eastAsia="宋体"/>
          <w:sz w:val="24"/>
          <w:szCs w:val="24"/>
        </w:rPr>
        <w:t>邮箱：</w:t>
      </w:r>
      <w:r>
        <w:fldChar w:fldCharType="begin"/>
      </w:r>
      <w:r>
        <w:instrText xml:space="preserve"> HYPERLINK "mailto:wuyp@xib.com.cn" </w:instrText>
      </w:r>
      <w:r>
        <w:fldChar w:fldCharType="separate"/>
      </w:r>
      <w:r>
        <w:rPr>
          <w:rStyle w:val="11"/>
          <w:rFonts w:ascii="宋体" w:hAnsi="宋体" w:eastAsia="宋体"/>
          <w:sz w:val="24"/>
          <w:szCs w:val="24"/>
        </w:rPr>
        <w:t>wuyp@xib.com.cn</w:t>
      </w:r>
      <w:r>
        <w:rPr>
          <w:rStyle w:val="11"/>
          <w:rFonts w:ascii="宋体" w:hAnsi="宋体" w:eastAsia="宋体"/>
          <w:sz w:val="24"/>
          <w:szCs w:val="24"/>
        </w:rPr>
        <w:fldChar w:fldCharType="end"/>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特此公告。</w:t>
      </w:r>
    </w:p>
    <w:p>
      <w:pPr>
        <w:spacing w:line="440" w:lineRule="exact"/>
        <w:ind w:firstLine="480" w:firstLineChars="200"/>
        <w:jc w:val="right"/>
        <w:rPr>
          <w:rFonts w:ascii="宋体" w:hAnsi="宋体" w:eastAsia="宋体"/>
          <w:sz w:val="24"/>
          <w:szCs w:val="24"/>
        </w:rPr>
      </w:pPr>
      <w:r>
        <w:rPr>
          <w:rFonts w:hint="eastAsia" w:ascii="宋体" w:hAnsi="宋体" w:eastAsia="宋体"/>
          <w:sz w:val="24"/>
          <w:szCs w:val="24"/>
        </w:rPr>
        <w:t>厦门国际银行股份有限公司</w:t>
      </w:r>
    </w:p>
    <w:p>
      <w:pPr>
        <w:spacing w:line="440" w:lineRule="exact"/>
        <w:ind w:firstLine="480" w:firstLineChars="200"/>
        <w:jc w:val="right"/>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年</w:t>
      </w:r>
      <w:r>
        <w:rPr>
          <w:rFonts w:hint="eastAsia" w:ascii="宋体" w:hAnsi="宋体" w:eastAsia="宋体"/>
          <w:sz w:val="24"/>
          <w:szCs w:val="24"/>
          <w:lang w:val="en-US" w:eastAsia="zh-CN"/>
        </w:rPr>
        <w:t>6</w:t>
      </w:r>
      <w:r>
        <w:rPr>
          <w:rFonts w:ascii="宋体" w:hAnsi="宋体" w:eastAsia="宋体"/>
          <w:sz w:val="24"/>
          <w:szCs w:val="24"/>
        </w:rPr>
        <w:t>月</w:t>
      </w:r>
      <w:r>
        <w:rPr>
          <w:rFonts w:hint="eastAsia" w:ascii="宋体" w:hAnsi="宋体" w:eastAsia="宋体"/>
          <w:sz w:val="24"/>
          <w:szCs w:val="24"/>
          <w:lang w:val="en-US" w:eastAsia="zh-CN"/>
        </w:rPr>
        <w:t>15</w:t>
      </w:r>
      <w:r>
        <w:rPr>
          <w:rFonts w:ascii="宋体" w:hAnsi="宋体" w:eastAsia="宋体"/>
          <w:sz w:val="24"/>
          <w:szCs w:val="24"/>
        </w:rPr>
        <w:t>日</w:t>
      </w:r>
    </w:p>
    <w:p>
      <w:pPr>
        <w:spacing w:line="440" w:lineRule="exact"/>
        <w:ind w:firstLine="480" w:firstLineChars="200"/>
        <w:rPr>
          <w:rFonts w:ascii="宋体" w:hAnsi="宋体" w:eastAsia="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A0211"/>
    <w:rsid w:val="000B14FB"/>
    <w:rsid w:val="000B1645"/>
    <w:rsid w:val="000B5494"/>
    <w:rsid w:val="000C3770"/>
    <w:rsid w:val="000C4D3D"/>
    <w:rsid w:val="000E4BD4"/>
    <w:rsid w:val="00100309"/>
    <w:rsid w:val="00113F74"/>
    <w:rsid w:val="0012297A"/>
    <w:rsid w:val="00162E45"/>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04CC7"/>
    <w:rsid w:val="003268E4"/>
    <w:rsid w:val="00327B39"/>
    <w:rsid w:val="003413A6"/>
    <w:rsid w:val="00352172"/>
    <w:rsid w:val="00395196"/>
    <w:rsid w:val="00430B49"/>
    <w:rsid w:val="00466BC9"/>
    <w:rsid w:val="004765D8"/>
    <w:rsid w:val="00491594"/>
    <w:rsid w:val="0049715F"/>
    <w:rsid w:val="004A7E7E"/>
    <w:rsid w:val="004F771D"/>
    <w:rsid w:val="005017DE"/>
    <w:rsid w:val="00537FD3"/>
    <w:rsid w:val="00544A55"/>
    <w:rsid w:val="005A3EC0"/>
    <w:rsid w:val="00617552"/>
    <w:rsid w:val="0062019B"/>
    <w:rsid w:val="00623517"/>
    <w:rsid w:val="0063004A"/>
    <w:rsid w:val="00661971"/>
    <w:rsid w:val="006649A4"/>
    <w:rsid w:val="006B42FE"/>
    <w:rsid w:val="006B6DEB"/>
    <w:rsid w:val="006C2647"/>
    <w:rsid w:val="006D2272"/>
    <w:rsid w:val="006E5431"/>
    <w:rsid w:val="00725D2A"/>
    <w:rsid w:val="0073699E"/>
    <w:rsid w:val="00742E06"/>
    <w:rsid w:val="00747E0A"/>
    <w:rsid w:val="00752A29"/>
    <w:rsid w:val="00756D4C"/>
    <w:rsid w:val="00761FF9"/>
    <w:rsid w:val="007647A1"/>
    <w:rsid w:val="007763C8"/>
    <w:rsid w:val="007919A8"/>
    <w:rsid w:val="007C2E09"/>
    <w:rsid w:val="00806B16"/>
    <w:rsid w:val="00806D9C"/>
    <w:rsid w:val="008128D4"/>
    <w:rsid w:val="008157A1"/>
    <w:rsid w:val="00820E8A"/>
    <w:rsid w:val="00822C09"/>
    <w:rsid w:val="00832ED3"/>
    <w:rsid w:val="00884AB1"/>
    <w:rsid w:val="008D209C"/>
    <w:rsid w:val="008E7195"/>
    <w:rsid w:val="009052D3"/>
    <w:rsid w:val="009067E6"/>
    <w:rsid w:val="00907CE1"/>
    <w:rsid w:val="0092254D"/>
    <w:rsid w:val="00930A0F"/>
    <w:rsid w:val="0095338F"/>
    <w:rsid w:val="00964DC8"/>
    <w:rsid w:val="009771B8"/>
    <w:rsid w:val="009808E0"/>
    <w:rsid w:val="009916EB"/>
    <w:rsid w:val="00993C1C"/>
    <w:rsid w:val="009A5687"/>
    <w:rsid w:val="009E5037"/>
    <w:rsid w:val="00A2200E"/>
    <w:rsid w:val="00A33191"/>
    <w:rsid w:val="00A3430B"/>
    <w:rsid w:val="00A43DDD"/>
    <w:rsid w:val="00A56831"/>
    <w:rsid w:val="00A9023D"/>
    <w:rsid w:val="00A9534A"/>
    <w:rsid w:val="00AB0C38"/>
    <w:rsid w:val="00AF14EC"/>
    <w:rsid w:val="00AF4FCC"/>
    <w:rsid w:val="00B00118"/>
    <w:rsid w:val="00B05833"/>
    <w:rsid w:val="00B14FF1"/>
    <w:rsid w:val="00B25F18"/>
    <w:rsid w:val="00B44017"/>
    <w:rsid w:val="00B95FC3"/>
    <w:rsid w:val="00BA336C"/>
    <w:rsid w:val="00BA7DD6"/>
    <w:rsid w:val="00BB387A"/>
    <w:rsid w:val="00BC38C8"/>
    <w:rsid w:val="00BD3083"/>
    <w:rsid w:val="00BF23AA"/>
    <w:rsid w:val="00C0216D"/>
    <w:rsid w:val="00C14325"/>
    <w:rsid w:val="00C15A8C"/>
    <w:rsid w:val="00C358DF"/>
    <w:rsid w:val="00C47D97"/>
    <w:rsid w:val="00C511E4"/>
    <w:rsid w:val="00C77DB5"/>
    <w:rsid w:val="00C97D13"/>
    <w:rsid w:val="00CA06AF"/>
    <w:rsid w:val="00CC5F67"/>
    <w:rsid w:val="00CD0348"/>
    <w:rsid w:val="00CF1989"/>
    <w:rsid w:val="00CF247A"/>
    <w:rsid w:val="00CF25AE"/>
    <w:rsid w:val="00D0274A"/>
    <w:rsid w:val="00D04640"/>
    <w:rsid w:val="00D07B77"/>
    <w:rsid w:val="00D33A9A"/>
    <w:rsid w:val="00D54822"/>
    <w:rsid w:val="00D559F5"/>
    <w:rsid w:val="00D80614"/>
    <w:rsid w:val="00D8171C"/>
    <w:rsid w:val="00D85623"/>
    <w:rsid w:val="00D86808"/>
    <w:rsid w:val="00D90284"/>
    <w:rsid w:val="00D95303"/>
    <w:rsid w:val="00DB2011"/>
    <w:rsid w:val="00DC4BEE"/>
    <w:rsid w:val="00DD225D"/>
    <w:rsid w:val="00E105D8"/>
    <w:rsid w:val="00E106D6"/>
    <w:rsid w:val="00E111FA"/>
    <w:rsid w:val="00E3191C"/>
    <w:rsid w:val="00E3390F"/>
    <w:rsid w:val="00E4487B"/>
    <w:rsid w:val="00E520D0"/>
    <w:rsid w:val="00E706E6"/>
    <w:rsid w:val="00E70F73"/>
    <w:rsid w:val="00E76532"/>
    <w:rsid w:val="00E9186F"/>
    <w:rsid w:val="00EC1A73"/>
    <w:rsid w:val="00F06919"/>
    <w:rsid w:val="00F133BC"/>
    <w:rsid w:val="00F3529E"/>
    <w:rsid w:val="00F62053"/>
    <w:rsid w:val="00F76337"/>
    <w:rsid w:val="00FA166C"/>
    <w:rsid w:val="00FC2615"/>
    <w:rsid w:val="00FC548C"/>
    <w:rsid w:val="00FD2E74"/>
    <w:rsid w:val="00FF039E"/>
    <w:rsid w:val="01D03B06"/>
    <w:rsid w:val="050A0DD5"/>
    <w:rsid w:val="06A81AFB"/>
    <w:rsid w:val="0BC72462"/>
    <w:rsid w:val="0DDC1554"/>
    <w:rsid w:val="0EF06192"/>
    <w:rsid w:val="101F58DB"/>
    <w:rsid w:val="12DE17CE"/>
    <w:rsid w:val="15582314"/>
    <w:rsid w:val="16FB7478"/>
    <w:rsid w:val="179A5123"/>
    <w:rsid w:val="1F585CFC"/>
    <w:rsid w:val="218812E1"/>
    <w:rsid w:val="24791B67"/>
    <w:rsid w:val="24F43A2F"/>
    <w:rsid w:val="26E15CE7"/>
    <w:rsid w:val="27656E25"/>
    <w:rsid w:val="28894890"/>
    <w:rsid w:val="2A113183"/>
    <w:rsid w:val="2BB824C9"/>
    <w:rsid w:val="2C732BFC"/>
    <w:rsid w:val="2CEE2546"/>
    <w:rsid w:val="2D506D67"/>
    <w:rsid w:val="2DB77A10"/>
    <w:rsid w:val="2ECC1AD7"/>
    <w:rsid w:val="2F107C41"/>
    <w:rsid w:val="32186CC0"/>
    <w:rsid w:val="34C70B28"/>
    <w:rsid w:val="36A35AAF"/>
    <w:rsid w:val="38153792"/>
    <w:rsid w:val="39515662"/>
    <w:rsid w:val="3D9D02A6"/>
    <w:rsid w:val="3E1D07F4"/>
    <w:rsid w:val="414313A1"/>
    <w:rsid w:val="43233E35"/>
    <w:rsid w:val="4328694E"/>
    <w:rsid w:val="485B78C5"/>
    <w:rsid w:val="4F166663"/>
    <w:rsid w:val="512D063D"/>
    <w:rsid w:val="5202191A"/>
    <w:rsid w:val="584A0B15"/>
    <w:rsid w:val="5A9F192D"/>
    <w:rsid w:val="5B641BD1"/>
    <w:rsid w:val="5FE44B2E"/>
    <w:rsid w:val="62523DDE"/>
    <w:rsid w:val="63F97611"/>
    <w:rsid w:val="684C53AD"/>
    <w:rsid w:val="685C4343"/>
    <w:rsid w:val="68D219A3"/>
    <w:rsid w:val="6C3527AA"/>
    <w:rsid w:val="6DAE2EEA"/>
    <w:rsid w:val="74792FEF"/>
    <w:rsid w:val="750B1268"/>
    <w:rsid w:val="75510906"/>
    <w:rsid w:val="78482365"/>
    <w:rsid w:val="788E2ADA"/>
    <w:rsid w:val="7A6F15BE"/>
    <w:rsid w:val="7D004222"/>
    <w:rsid w:val="7FCF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0"/>
    <w:link w:val="3"/>
    <w:semiHidden/>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10"/>
    <w:link w:val="4"/>
    <w:semiHidden/>
    <w:qFormat/>
    <w:uiPriority w:val="99"/>
    <w:rPr>
      <w:sz w:val="18"/>
      <w:szCs w:val="18"/>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282</Words>
  <Characters>1610</Characters>
  <Lines>13</Lines>
  <Paragraphs>3</Paragraphs>
  <TotalTime>4</TotalTime>
  <ScaleCrop>false</ScaleCrop>
  <LinksUpToDate>false</LinksUpToDate>
  <CharactersWithSpaces>1889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wuyp</cp:lastModifiedBy>
  <dcterms:modified xsi:type="dcterms:W3CDTF">2026-06-15T06:21:08Z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CC6091C9180848FBA4498679CF5FC1B6</vt:lpwstr>
  </property>
</Properties>
</file>