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4A2C">
      <w:pPr>
        <w:jc w:val="center"/>
        <w:rPr>
          <w:rFonts w:hint="eastAsia"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自营商品采购询价函</w:t>
      </w:r>
    </w:p>
    <w:p w14:paraId="0C3949A3">
      <w:pPr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各位合作伙伴</w:t>
      </w:r>
      <w:r>
        <w:rPr>
          <w:rFonts w:hint="eastAsia" w:ascii="宋体" w:hAnsi="宋体" w:cs="宋体"/>
          <w:b/>
          <w:kern w:val="0"/>
          <w:sz w:val="24"/>
        </w:rPr>
        <w:t xml:space="preserve">： </w:t>
      </w:r>
    </w:p>
    <w:p w14:paraId="0CCAA8E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厦门万翔网络商务有限公司现对以下项目编号为</w:t>
      </w:r>
      <w:r>
        <w:rPr>
          <w:rFonts w:hint="eastAsia"/>
        </w:rPr>
        <w:t>XM2026-ZYXJ0100徕芬电吹风SE2</w:t>
      </w:r>
      <w:r>
        <w:rPr>
          <w:rFonts w:hint="eastAsia"/>
          <w:lang w:val="en-US" w:eastAsia="zh-CN"/>
        </w:rPr>
        <w:t>黑</w:t>
      </w:r>
      <w:r>
        <w:rPr>
          <w:rFonts w:hint="eastAsia"/>
        </w:rPr>
        <w:t>色</w:t>
      </w:r>
      <w:r>
        <w:rPr>
          <w:rFonts w:hint="eastAsia"/>
          <w:lang w:val="en-US" w:eastAsia="zh-CN"/>
        </w:rPr>
        <w:t>带风嘴</w:t>
      </w:r>
      <w:r>
        <w:rPr>
          <w:rFonts w:hint="eastAsia" w:ascii="宋体" w:hAnsi="宋体"/>
          <w:sz w:val="24"/>
        </w:rPr>
        <w:t>采购项目</w:t>
      </w:r>
      <w:r>
        <w:rPr>
          <w:rFonts w:hint="eastAsia" w:ascii="宋体" w:hAnsi="宋体" w:cs="宋体"/>
          <w:kern w:val="0"/>
          <w:sz w:val="24"/>
        </w:rPr>
        <w:t>进行询价采购，现邀请贵单位就以下采购项目内容进行报价。</w:t>
      </w:r>
    </w:p>
    <w:p w14:paraId="69028808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项目内容</w:t>
      </w:r>
    </w:p>
    <w:tbl>
      <w:tblPr>
        <w:tblStyle w:val="5"/>
        <w:tblW w:w="102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85"/>
        <w:gridCol w:w="1995"/>
        <w:gridCol w:w="1587"/>
        <w:gridCol w:w="1379"/>
        <w:gridCol w:w="1065"/>
        <w:gridCol w:w="1159"/>
        <w:gridCol w:w="870"/>
      </w:tblGrid>
      <w:tr w14:paraId="629B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5EF5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4DE4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149F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</w:t>
            </w:r>
          </w:p>
        </w:tc>
        <w:tc>
          <w:tcPr>
            <w:tcW w:w="15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07FF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图片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保修要求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71FF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限价单价（元/台）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132F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067E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限价金额（元）</w:t>
            </w:r>
          </w:p>
        </w:tc>
      </w:tr>
      <w:tr w14:paraId="2EB4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6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徕芬吹风机SE2带风嘴，颜色：黑色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3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电机转速&gt;100000rpm，负离子量2亿ions/㎝³，最大噪音59db，4档风温，2档风速，功率1500W，电源线长1.7米 颜色：黑色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0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22860</wp:posOffset>
                  </wp:positionV>
                  <wp:extent cx="653415" cy="1161415"/>
                  <wp:effectExtent l="0" t="0" r="13335" b="635"/>
                  <wp:wrapNone/>
                  <wp:docPr id="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116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整机质保2年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40680</w:t>
            </w:r>
          </w:p>
        </w:tc>
      </w:tr>
      <w:tr w14:paraId="224DF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F1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40680</w:t>
            </w:r>
          </w:p>
        </w:tc>
      </w:tr>
    </w:tbl>
    <w:p w14:paraId="283348C1">
      <w:pPr>
        <w:spacing w:line="360" w:lineRule="auto"/>
        <w:rPr>
          <w:rFonts w:hint="eastAsia" w:ascii="宋体" w:hAnsi="宋体" w:cs="宋体"/>
          <w:b/>
          <w:kern w:val="0"/>
          <w:sz w:val="24"/>
        </w:rPr>
      </w:pPr>
    </w:p>
    <w:p w14:paraId="4EB2CB81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b/>
          <w:sz w:val="24"/>
        </w:rPr>
      </w:pPr>
    </w:p>
    <w:p w14:paraId="21298DE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（一）项目要求</w:t>
      </w:r>
    </w:p>
    <w:p w14:paraId="5236699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1、质量要求：供方提供的产品必须为新出厂的、质量合格的产品，应符合国家及行业相关标准，并符合买方所确定的样品质量要求。</w:t>
      </w:r>
    </w:p>
    <w:p w14:paraId="0C7E351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2、交货时间：交货时间</w:t>
      </w:r>
      <w:r>
        <w:rPr>
          <w:rFonts w:hint="eastAsia" w:ascii="宋体" w:hAnsi="宋体" w:cs="宋体"/>
          <w:color w:val="FF0000"/>
          <w:kern w:val="0"/>
          <w:sz w:val="24"/>
        </w:rPr>
        <w:t>2</w:t>
      </w:r>
      <w:r>
        <w:rPr>
          <w:rFonts w:ascii="宋体" w:hAnsi="宋体" w:cs="宋体"/>
          <w:color w:val="FF0000"/>
          <w:kern w:val="0"/>
          <w:sz w:val="24"/>
        </w:rPr>
        <w:t>02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FF0000"/>
          <w:kern w:val="0"/>
          <w:sz w:val="24"/>
        </w:rPr>
        <w:t>年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color w:val="FF0000"/>
          <w:kern w:val="0"/>
          <w:sz w:val="24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25</w:t>
      </w:r>
      <w:r>
        <w:rPr>
          <w:rFonts w:hint="eastAsia" w:ascii="宋体" w:hAnsi="宋体" w:cs="宋体"/>
          <w:color w:val="FF0000"/>
          <w:kern w:val="0"/>
          <w:sz w:val="24"/>
        </w:rPr>
        <w:t>日前，具体按订单要求。</w:t>
      </w:r>
    </w:p>
    <w:p w14:paraId="530008BF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3、售后服务要求</w:t>
      </w:r>
      <w:r>
        <w:rPr>
          <w:rFonts w:hint="eastAsia" w:ascii="宋体" w:hAnsi="宋体"/>
          <w:sz w:val="24"/>
        </w:rPr>
        <w:t>：</w:t>
      </w:r>
    </w:p>
    <w:p w14:paraId="60C7FF75">
      <w:pPr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自货物验收之日起 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年为产品保修期。在保修期内，卖方按照本采购项目特点提供长期良好的售后服务，支持7*24小时报修。在保修期内，凡因产品本身质量问题所导致的损坏，卖方负责将产品进行免费维修。</w:t>
      </w:r>
    </w:p>
    <w:p w14:paraId="73A0239C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4</w:t>
      </w:r>
      <w:r>
        <w:rPr>
          <w:rFonts w:hint="eastAsia" w:ascii="宋体" w:hAnsi="宋体" w:cs="宋体"/>
          <w:b/>
          <w:kern w:val="0"/>
          <w:sz w:val="24"/>
        </w:rPr>
        <w:t>、价格要求：</w:t>
      </w:r>
    </w:p>
    <w:p w14:paraId="61831E6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</w:t>
      </w:r>
      <w:r>
        <w:rPr>
          <w:rFonts w:hint="eastAsia" w:ascii="宋体" w:hAnsi="宋体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宋体" w:hAnsi="宋体" w:cs="宋体"/>
          <w:color w:val="FF0000"/>
          <w:kern w:val="0"/>
          <w:sz w:val="24"/>
          <w:u w:val="single"/>
          <w:lang w:val="en-US" w:eastAsia="zh-CN"/>
        </w:rPr>
        <w:t>40680</w:t>
      </w:r>
      <w:r>
        <w:rPr>
          <w:rFonts w:ascii="宋体" w:hAnsi="宋体" w:cs="宋体"/>
          <w:color w:val="FF0000"/>
          <w:kern w:val="0"/>
          <w:sz w:val="24"/>
          <w:u w:val="single"/>
        </w:rPr>
        <w:t>.00</w:t>
      </w:r>
      <w:r>
        <w:rPr>
          <w:rFonts w:hint="eastAsia" w:ascii="宋体" w:hAnsi="宋体" w:cs="宋体"/>
          <w:color w:val="FF0000"/>
          <w:kern w:val="0"/>
          <w:sz w:val="24"/>
        </w:rPr>
        <w:t>元；否则报价无效。</w:t>
      </w:r>
    </w:p>
    <w:p w14:paraId="7E31D2F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2）报价包括机器费、运费、包装费、现场搬运到指定地点的费用、安装调试、售后服务费及其它一切相关费用。 </w:t>
      </w:r>
    </w:p>
    <w:p w14:paraId="587667F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3）所开具发票必须为一般纳税人增值税专用发票</w:t>
      </w:r>
      <w:r>
        <w:rPr>
          <w:rFonts w:hint="eastAsia" w:ascii="宋体" w:hAnsi="宋体" w:cs="宋体"/>
          <w:b/>
          <w:color w:val="FF0000"/>
          <w:kern w:val="0"/>
          <w:sz w:val="24"/>
        </w:rPr>
        <w:t>（13%税点）</w:t>
      </w:r>
      <w:r>
        <w:rPr>
          <w:rFonts w:hint="eastAsia" w:ascii="宋体" w:hAnsi="宋体" w:cs="宋体"/>
          <w:kern w:val="0"/>
          <w:sz w:val="24"/>
        </w:rPr>
        <w:t>；购货单位名称：厦门万翔网络商务有限公司。</w:t>
      </w:r>
    </w:p>
    <w:p w14:paraId="517FC88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>
        <w:rPr>
          <w:rFonts w:hint="eastAsia" w:ascii="宋体" w:hAnsi="宋体" w:cs="宋体"/>
          <w:kern w:val="0"/>
          <w:sz w:val="24"/>
        </w:rPr>
        <w:t>、付款方式：</w:t>
      </w:r>
    </w:p>
    <w:p w14:paraId="2E3D7DD3">
      <w:pPr>
        <w:spacing w:line="360" w:lineRule="auto"/>
        <w:ind w:firstLine="480" w:firstLineChars="200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货物经验收合格后，卖方开具增值税专用发票给买方后</w:t>
      </w:r>
      <w:r>
        <w:rPr>
          <w:rFonts w:ascii="宋体" w:hAnsi="宋体" w:cs="宋体"/>
          <w:color w:val="FF0000"/>
          <w:kern w:val="0"/>
          <w:sz w:val="24"/>
        </w:rPr>
        <w:t>30</w:t>
      </w:r>
      <w:r>
        <w:rPr>
          <w:rFonts w:hint="eastAsia" w:ascii="宋体" w:hAnsi="宋体" w:cs="宋体"/>
          <w:color w:val="FF0000"/>
          <w:kern w:val="0"/>
          <w:sz w:val="24"/>
        </w:rPr>
        <w:t>个工作日内付清合同货款。</w:t>
      </w:r>
    </w:p>
    <w:p w14:paraId="0810CEC3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（二）报价文件应至少包括以下部分，否则报价无效：</w:t>
      </w:r>
    </w:p>
    <w:p w14:paraId="07D8D0C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1、报价单（须加盖单位公章），格式详见附件</w:t>
      </w:r>
    </w:p>
    <w:p w14:paraId="23CE362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2、营业执照副本（三证合一）复印件</w:t>
      </w:r>
    </w:p>
    <w:p w14:paraId="38FFC05F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3、售后服务承诺书（须加盖单位公章）</w:t>
      </w:r>
    </w:p>
    <w:p w14:paraId="4683C651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二、报价须知</w:t>
      </w:r>
    </w:p>
    <w:p w14:paraId="485BE80B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（一）报价方式：</w:t>
      </w:r>
    </w:p>
    <w:p w14:paraId="08E1C6F1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本项目</w:t>
      </w:r>
      <w:r>
        <w:rPr>
          <w:rFonts w:hint="eastAsia" w:ascii="宋体" w:hAnsi="宋体" w:cs="宋体"/>
          <w:b/>
          <w:color w:val="FF0000"/>
          <w:kern w:val="0"/>
          <w:sz w:val="24"/>
        </w:rPr>
        <w:t>以</w:t>
      </w:r>
      <w:r>
        <w:rPr>
          <w:rFonts w:ascii="宋体" w:hAnsi="宋体" w:cs="宋体"/>
          <w:b/>
          <w:color w:val="FF0000"/>
          <w:kern w:val="0"/>
          <w:sz w:val="24"/>
        </w:rPr>
        <w:t>电子邮件报价</w:t>
      </w:r>
      <w:r>
        <w:rPr>
          <w:rFonts w:hint="eastAsia" w:ascii="宋体" w:hAnsi="宋体" w:cs="宋体"/>
          <w:b/>
          <w:color w:val="FF0000"/>
          <w:kern w:val="0"/>
          <w:sz w:val="24"/>
        </w:rPr>
        <w:t>形式进行报价</w:t>
      </w:r>
      <w:r>
        <w:rPr>
          <w:rFonts w:hint="eastAsia" w:ascii="宋体" w:hAnsi="宋体" w:cs="宋体"/>
          <w:kern w:val="0"/>
          <w:sz w:val="24"/>
        </w:rPr>
        <w:t>,</w:t>
      </w:r>
      <w:r>
        <w:rPr>
          <w:rFonts w:hint="eastAsia" w:ascii="宋体" w:hAnsi="宋体" w:cs="宋体"/>
          <w:color w:val="000000"/>
          <w:kern w:val="0"/>
          <w:sz w:val="24"/>
        </w:rPr>
        <w:t>即报价人应当在报价截止时间前向指定邮箱</w:t>
      </w:r>
      <w:r>
        <w:rPr>
          <w:rFonts w:ascii="宋体" w:hAnsi="宋体" w:cs="宋体"/>
          <w:b/>
          <w:color w:val="000000"/>
          <w:kern w:val="0"/>
          <w:sz w:val="24"/>
        </w:rPr>
        <w:t>wanxiangiport@163.com</w:t>
      </w:r>
      <w:r>
        <w:rPr>
          <w:rFonts w:hint="eastAsia" w:ascii="宋体" w:hAnsi="宋体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宋体" w:hAnsi="宋体" w:cs="宋体"/>
          <w:kern w:val="0"/>
          <w:sz w:val="24"/>
        </w:rPr>
        <w:t>报单价</w:t>
      </w:r>
      <w:r>
        <w:rPr>
          <w:rFonts w:ascii="宋体" w:hAnsi="宋体" w:cs="宋体"/>
          <w:kern w:val="0"/>
          <w:sz w:val="24"/>
        </w:rPr>
        <w:t>一次报出，不得更改</w:t>
      </w:r>
      <w:r>
        <w:rPr>
          <w:rFonts w:hint="eastAsia" w:ascii="宋体" w:hAnsi="宋体" w:cs="宋体"/>
          <w:color w:val="000000"/>
          <w:kern w:val="0"/>
          <w:sz w:val="24"/>
        </w:rPr>
        <w:t>,填写后不得涂改挖补,否则报价无效。</w:t>
      </w:r>
    </w:p>
    <w:p w14:paraId="5899AFF7">
      <w:pPr>
        <w:spacing w:line="360" w:lineRule="auto"/>
        <w:ind w:firstLine="480" w:firstLineChars="200"/>
        <w:rPr>
          <w:rFonts w:hint="eastAsia"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宋体" w:hAnsi="宋体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 w14:paraId="1B007B36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3、报价单必须在</w:t>
      </w:r>
      <w:r>
        <w:rPr>
          <w:rFonts w:hint="eastAsia" w:ascii="宋体" w:hAnsi="宋体" w:cs="宋体"/>
          <w:color w:val="FF0000"/>
          <w:kern w:val="0"/>
          <w:sz w:val="24"/>
        </w:rPr>
        <w:t>202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FF0000"/>
          <w:kern w:val="0"/>
          <w:sz w:val="24"/>
        </w:rPr>
        <w:t>年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color w:val="FF0000"/>
          <w:kern w:val="0"/>
          <w:sz w:val="24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18</w:t>
      </w:r>
      <w:r>
        <w:rPr>
          <w:rFonts w:hint="eastAsia" w:ascii="宋体" w:hAnsi="宋体" w:cs="宋体"/>
          <w:color w:val="FF0000"/>
          <w:kern w:val="0"/>
          <w:sz w:val="24"/>
        </w:rPr>
        <w:t>日（周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一</w:t>
      </w:r>
      <w:r>
        <w:rPr>
          <w:rFonts w:hint="eastAsia" w:ascii="宋体" w:hAnsi="宋体" w:cs="宋体"/>
          <w:color w:val="FF0000"/>
          <w:kern w:val="0"/>
          <w:sz w:val="24"/>
        </w:rPr>
        <w:t>）1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FF0000"/>
          <w:kern w:val="0"/>
          <w:sz w:val="24"/>
        </w:rPr>
        <w:t>点00</w:t>
      </w:r>
      <w:r>
        <w:rPr>
          <w:rFonts w:hint="eastAsia" w:ascii="宋体" w:hAnsi="宋体" w:cs="宋体"/>
          <w:color w:val="000000"/>
          <w:kern w:val="0"/>
          <w:sz w:val="24"/>
        </w:rPr>
        <w:t>（报价截止时间）之前发送至我司指定邮箱；报价开启时间为</w:t>
      </w:r>
      <w:r>
        <w:rPr>
          <w:rFonts w:hint="eastAsia" w:ascii="宋体" w:hAnsi="宋体" w:cs="宋体"/>
          <w:color w:val="FF0000"/>
          <w:kern w:val="0"/>
          <w:sz w:val="24"/>
        </w:rPr>
        <w:t>202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FF0000"/>
          <w:kern w:val="0"/>
          <w:sz w:val="24"/>
        </w:rPr>
        <w:t>年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color w:val="FF0000"/>
          <w:kern w:val="0"/>
          <w:sz w:val="24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18</w:t>
      </w:r>
      <w:r>
        <w:rPr>
          <w:rFonts w:hint="eastAsia" w:ascii="宋体" w:hAnsi="宋体" w:cs="宋体"/>
          <w:color w:val="FF0000"/>
          <w:kern w:val="0"/>
          <w:sz w:val="24"/>
        </w:rPr>
        <w:t>日（周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一</w:t>
      </w:r>
      <w:r>
        <w:rPr>
          <w:rFonts w:hint="eastAsia" w:ascii="宋体" w:hAnsi="宋体" w:cs="宋体"/>
          <w:color w:val="FF0000"/>
          <w:kern w:val="0"/>
          <w:sz w:val="24"/>
        </w:rPr>
        <w:t>）1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FF0000"/>
          <w:kern w:val="0"/>
          <w:sz w:val="24"/>
        </w:rPr>
        <w:t>点00</w:t>
      </w:r>
      <w:r>
        <w:rPr>
          <w:rFonts w:hint="eastAsia" w:ascii="宋体" w:hAnsi="宋体" w:cs="宋体"/>
          <w:color w:val="000000"/>
          <w:kern w:val="0"/>
          <w:sz w:val="24"/>
        </w:rPr>
        <w:t>。报价供应商无需到场。</w:t>
      </w:r>
    </w:p>
    <w:p w14:paraId="7C83905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 w14:paraId="5E4575F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（二）出现以下情况之一的，报价无效：</w:t>
      </w:r>
    </w:p>
    <w:p w14:paraId="29CBFB52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1、报价文件内容不完整的；</w:t>
      </w:r>
    </w:p>
    <w:p w14:paraId="11754A2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2、超过报价截止时间提交报价的；</w:t>
      </w:r>
    </w:p>
    <w:p w14:paraId="5BAAEAC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3、报价方式不符合本报价须知要求的；</w:t>
      </w:r>
    </w:p>
    <w:p w14:paraId="46FD8CA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4、报价人有弄虚作假或串标、围标等违法行为的；</w:t>
      </w:r>
    </w:p>
    <w:p w14:paraId="080939D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5、报价文件不能实质性响应本询价函的。</w:t>
      </w:r>
    </w:p>
    <w:p w14:paraId="72E6031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 w14:paraId="64FC7A7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（三）确定成交供应商原则：</w:t>
      </w:r>
      <w:r>
        <w:rPr>
          <w:rFonts w:ascii="宋体" w:hAnsi="宋体" w:cs="宋体"/>
          <w:kern w:val="0"/>
          <w:sz w:val="24"/>
        </w:rPr>
        <w:t>询价小组</w:t>
      </w:r>
      <w:r>
        <w:rPr>
          <w:rFonts w:hint="eastAsia" w:ascii="宋体" w:hAnsi="宋体" w:cs="宋体"/>
          <w:kern w:val="0"/>
          <w:sz w:val="24"/>
        </w:rPr>
        <w:t>将</w:t>
      </w:r>
      <w:r>
        <w:rPr>
          <w:rFonts w:ascii="宋体" w:hAnsi="宋体" w:cs="宋体"/>
          <w:kern w:val="0"/>
          <w:sz w:val="24"/>
        </w:rPr>
        <w:t>根据</w:t>
      </w:r>
      <w:r>
        <w:rPr>
          <w:rFonts w:hint="eastAsia" w:ascii="宋体" w:hAnsi="宋体" w:cs="宋体"/>
          <w:kern w:val="0"/>
          <w:sz w:val="24"/>
        </w:rPr>
        <w:t>实质性响应本询价函要求</w:t>
      </w:r>
      <w:r>
        <w:rPr>
          <w:rFonts w:ascii="宋体" w:hAnsi="宋体" w:cs="宋体"/>
          <w:kern w:val="0"/>
          <w:sz w:val="24"/>
        </w:rPr>
        <w:t>且报价最低的原则确定成交供应商。</w:t>
      </w:r>
      <w:r>
        <w:rPr>
          <w:rFonts w:hint="eastAsia" w:ascii="宋体" w:hAnsi="宋体" w:cs="宋体"/>
          <w:kern w:val="0"/>
          <w:sz w:val="24"/>
        </w:rPr>
        <w:t>如中标供应商因交期、服务无法满足要求，顺延取报价次低原则确定成交供应商。</w:t>
      </w:r>
    </w:p>
    <w:p w14:paraId="44F227A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 w14:paraId="18E7188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 w14:paraId="74A44F4D">
      <w:pPr>
        <w:spacing w:line="360" w:lineRule="auto"/>
        <w:ind w:firstLine="5280" w:firstLineChars="2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</w:t>
      </w:r>
    </w:p>
    <w:p w14:paraId="5E832486">
      <w:pPr>
        <w:spacing w:line="360" w:lineRule="auto"/>
        <w:ind w:firstLine="5760" w:firstLineChars="24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15</w:t>
      </w:r>
      <w:r>
        <w:rPr>
          <w:rFonts w:hint="eastAsia" w:ascii="宋体" w:hAnsi="宋体" w:cs="宋体"/>
          <w:kern w:val="0"/>
          <w:sz w:val="24"/>
        </w:rPr>
        <w:t>日</w:t>
      </w:r>
    </w:p>
    <w:p w14:paraId="681D03B7">
      <w:pPr>
        <w:spacing w:line="360" w:lineRule="auto"/>
        <w:ind w:firstLine="5520" w:firstLineChars="2300"/>
        <w:rPr>
          <w:rFonts w:hint="eastAsia"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 w14:paraId="3C2477EB">
      <w:pPr>
        <w:pStyle w:val="10"/>
        <w:jc w:val="left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 w14:paraId="5E19568C">
      <w:pPr>
        <w:spacing w:line="380" w:lineRule="exact"/>
        <w:rPr>
          <w:rFonts w:hint="eastAsia" w:ascii="仿宋" w:hAnsi="仿宋" w:eastAsia="仿宋"/>
        </w:rPr>
      </w:pPr>
    </w:p>
    <w:p w14:paraId="0D1A3372">
      <w:pPr>
        <w:spacing w:line="38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2"/>
        <w:gridCol w:w="1828"/>
        <w:gridCol w:w="1011"/>
        <w:gridCol w:w="2522"/>
        <w:gridCol w:w="2060"/>
        <w:gridCol w:w="2060"/>
        <w:gridCol w:w="2678"/>
      </w:tblGrid>
      <w:tr w14:paraId="7418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562F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24A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59B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3C17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单价(现场交货价)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EED5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</w:p>
          <w:p w14:paraId="17FB4F3A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总价（含税1</w:t>
            </w:r>
            <w:r>
              <w:rPr>
                <w:rFonts w:ascii="仿宋" w:hAnsi="仿宋" w:eastAsia="仿宋"/>
              </w:rPr>
              <w:t>3%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227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D4A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4F0D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CF0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FD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03C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45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1802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2C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6BE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065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11C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032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567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2F3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CB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F73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63E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B60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EFB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7D5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A3D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2C4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08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164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860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645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537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3D1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B06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AAA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40C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15C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B82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817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E7E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7A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7B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C37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FD8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2412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87CD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B5F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69E6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62F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 w14:paraId="2320F192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1E02EED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p w14:paraId="50751F7A">
      <w:pPr>
        <w:rPr>
          <w:rFonts w:hint="eastAsia" w:ascii="仿宋" w:hAnsi="仿宋" w:eastAsia="仿宋"/>
        </w:rPr>
      </w:pPr>
    </w:p>
    <w:p w14:paraId="38455BF2"/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700F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B4D87A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F1B6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18B17E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177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1881A31E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3886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A83FCA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8D33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0425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33E6A"/>
    <w:multiLevelType w:val="multilevel"/>
    <w:tmpl w:val="27133E6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45"/>
    <w:rsid w:val="00001FCB"/>
    <w:rsid w:val="00010068"/>
    <w:rsid w:val="00030D11"/>
    <w:rsid w:val="00067050"/>
    <w:rsid w:val="00091405"/>
    <w:rsid w:val="001303DC"/>
    <w:rsid w:val="001410BD"/>
    <w:rsid w:val="00156678"/>
    <w:rsid w:val="00160308"/>
    <w:rsid w:val="001961FA"/>
    <w:rsid w:val="001B09D7"/>
    <w:rsid w:val="001B1405"/>
    <w:rsid w:val="001B6D27"/>
    <w:rsid w:val="001C1AC2"/>
    <w:rsid w:val="001C68F8"/>
    <w:rsid w:val="001D13A8"/>
    <w:rsid w:val="001D5D6E"/>
    <w:rsid w:val="001D6441"/>
    <w:rsid w:val="00221D8F"/>
    <w:rsid w:val="00247767"/>
    <w:rsid w:val="00271F91"/>
    <w:rsid w:val="00274D89"/>
    <w:rsid w:val="002A108C"/>
    <w:rsid w:val="002A6289"/>
    <w:rsid w:val="002A77C6"/>
    <w:rsid w:val="002B7D3D"/>
    <w:rsid w:val="002C365E"/>
    <w:rsid w:val="002D384A"/>
    <w:rsid w:val="002D6839"/>
    <w:rsid w:val="002E1A98"/>
    <w:rsid w:val="002E2AF8"/>
    <w:rsid w:val="002F06A5"/>
    <w:rsid w:val="002F3F3D"/>
    <w:rsid w:val="003067CC"/>
    <w:rsid w:val="0033599F"/>
    <w:rsid w:val="00337E94"/>
    <w:rsid w:val="00347B9E"/>
    <w:rsid w:val="00355A4E"/>
    <w:rsid w:val="00360F3D"/>
    <w:rsid w:val="003711DC"/>
    <w:rsid w:val="00386FB1"/>
    <w:rsid w:val="003C72FF"/>
    <w:rsid w:val="003E780E"/>
    <w:rsid w:val="00407854"/>
    <w:rsid w:val="0041212D"/>
    <w:rsid w:val="00412B2B"/>
    <w:rsid w:val="00416535"/>
    <w:rsid w:val="004207EC"/>
    <w:rsid w:val="0042719D"/>
    <w:rsid w:val="00432E4E"/>
    <w:rsid w:val="004331E3"/>
    <w:rsid w:val="0043716F"/>
    <w:rsid w:val="00450929"/>
    <w:rsid w:val="00452457"/>
    <w:rsid w:val="00474EC9"/>
    <w:rsid w:val="00475004"/>
    <w:rsid w:val="004A3EFF"/>
    <w:rsid w:val="004B0A26"/>
    <w:rsid w:val="004E0440"/>
    <w:rsid w:val="004F67BB"/>
    <w:rsid w:val="00534B0D"/>
    <w:rsid w:val="005350E3"/>
    <w:rsid w:val="00537ADB"/>
    <w:rsid w:val="0056337E"/>
    <w:rsid w:val="00566DBF"/>
    <w:rsid w:val="005866FD"/>
    <w:rsid w:val="00591345"/>
    <w:rsid w:val="005925CA"/>
    <w:rsid w:val="005A066D"/>
    <w:rsid w:val="005A3D85"/>
    <w:rsid w:val="005B5917"/>
    <w:rsid w:val="005D6690"/>
    <w:rsid w:val="006061A2"/>
    <w:rsid w:val="00613A9C"/>
    <w:rsid w:val="00615AC8"/>
    <w:rsid w:val="006161A6"/>
    <w:rsid w:val="00621143"/>
    <w:rsid w:val="006378CA"/>
    <w:rsid w:val="006401F3"/>
    <w:rsid w:val="0064202C"/>
    <w:rsid w:val="00651DFD"/>
    <w:rsid w:val="006538D0"/>
    <w:rsid w:val="0065600C"/>
    <w:rsid w:val="0066126A"/>
    <w:rsid w:val="0069069D"/>
    <w:rsid w:val="006C6B47"/>
    <w:rsid w:val="006C7241"/>
    <w:rsid w:val="006C75B1"/>
    <w:rsid w:val="006C75ED"/>
    <w:rsid w:val="006C7703"/>
    <w:rsid w:val="006D14D8"/>
    <w:rsid w:val="006D5459"/>
    <w:rsid w:val="006F0016"/>
    <w:rsid w:val="007205D9"/>
    <w:rsid w:val="00730C66"/>
    <w:rsid w:val="0074509A"/>
    <w:rsid w:val="00746A8A"/>
    <w:rsid w:val="007600F2"/>
    <w:rsid w:val="00761E5F"/>
    <w:rsid w:val="00781055"/>
    <w:rsid w:val="007838CA"/>
    <w:rsid w:val="007A62CE"/>
    <w:rsid w:val="007B40D9"/>
    <w:rsid w:val="007B5E94"/>
    <w:rsid w:val="007C00F0"/>
    <w:rsid w:val="007D713F"/>
    <w:rsid w:val="007E2113"/>
    <w:rsid w:val="007E2E25"/>
    <w:rsid w:val="00816008"/>
    <w:rsid w:val="00816EDF"/>
    <w:rsid w:val="00824C90"/>
    <w:rsid w:val="00883ADD"/>
    <w:rsid w:val="00891489"/>
    <w:rsid w:val="008978A6"/>
    <w:rsid w:val="008C2CDE"/>
    <w:rsid w:val="008C35B6"/>
    <w:rsid w:val="008E164B"/>
    <w:rsid w:val="008E3468"/>
    <w:rsid w:val="008E6D15"/>
    <w:rsid w:val="008F12BC"/>
    <w:rsid w:val="00911AB6"/>
    <w:rsid w:val="00923B2C"/>
    <w:rsid w:val="00931CCA"/>
    <w:rsid w:val="00943EEF"/>
    <w:rsid w:val="00953EFE"/>
    <w:rsid w:val="009678FF"/>
    <w:rsid w:val="009736AF"/>
    <w:rsid w:val="00974AB6"/>
    <w:rsid w:val="00975917"/>
    <w:rsid w:val="0098473C"/>
    <w:rsid w:val="00984D36"/>
    <w:rsid w:val="00987D43"/>
    <w:rsid w:val="00997BA9"/>
    <w:rsid w:val="009A01CC"/>
    <w:rsid w:val="009A13FF"/>
    <w:rsid w:val="00A244E7"/>
    <w:rsid w:val="00A506A9"/>
    <w:rsid w:val="00A656EA"/>
    <w:rsid w:val="00A70241"/>
    <w:rsid w:val="00A83D2C"/>
    <w:rsid w:val="00A850C1"/>
    <w:rsid w:val="00AD2ACC"/>
    <w:rsid w:val="00AE3821"/>
    <w:rsid w:val="00AF36D4"/>
    <w:rsid w:val="00AF3CB2"/>
    <w:rsid w:val="00AF4600"/>
    <w:rsid w:val="00B02B1A"/>
    <w:rsid w:val="00B1569E"/>
    <w:rsid w:val="00B35C24"/>
    <w:rsid w:val="00B77263"/>
    <w:rsid w:val="00B857A3"/>
    <w:rsid w:val="00B8722F"/>
    <w:rsid w:val="00B94356"/>
    <w:rsid w:val="00B94757"/>
    <w:rsid w:val="00BC17F3"/>
    <w:rsid w:val="00BD1A2E"/>
    <w:rsid w:val="00C05613"/>
    <w:rsid w:val="00C16EB8"/>
    <w:rsid w:val="00C200B5"/>
    <w:rsid w:val="00C24896"/>
    <w:rsid w:val="00C31A84"/>
    <w:rsid w:val="00C930AA"/>
    <w:rsid w:val="00CA34FE"/>
    <w:rsid w:val="00CC5678"/>
    <w:rsid w:val="00CD095C"/>
    <w:rsid w:val="00CD1828"/>
    <w:rsid w:val="00CD55B5"/>
    <w:rsid w:val="00CE01F8"/>
    <w:rsid w:val="00CE38A4"/>
    <w:rsid w:val="00CF64A5"/>
    <w:rsid w:val="00D17C8B"/>
    <w:rsid w:val="00D17EDD"/>
    <w:rsid w:val="00D231EC"/>
    <w:rsid w:val="00D243BD"/>
    <w:rsid w:val="00D62254"/>
    <w:rsid w:val="00D673E4"/>
    <w:rsid w:val="00D6777B"/>
    <w:rsid w:val="00D75519"/>
    <w:rsid w:val="00D84D64"/>
    <w:rsid w:val="00D930FC"/>
    <w:rsid w:val="00DD7ABE"/>
    <w:rsid w:val="00DF53F0"/>
    <w:rsid w:val="00E021C5"/>
    <w:rsid w:val="00E22486"/>
    <w:rsid w:val="00E33618"/>
    <w:rsid w:val="00E354E9"/>
    <w:rsid w:val="00E428E7"/>
    <w:rsid w:val="00E42E39"/>
    <w:rsid w:val="00E73E2D"/>
    <w:rsid w:val="00EB63C5"/>
    <w:rsid w:val="00EB6DEE"/>
    <w:rsid w:val="00F01706"/>
    <w:rsid w:val="00F0236E"/>
    <w:rsid w:val="00F059FB"/>
    <w:rsid w:val="00F10B9A"/>
    <w:rsid w:val="00F24BFD"/>
    <w:rsid w:val="00F4129C"/>
    <w:rsid w:val="00F433BB"/>
    <w:rsid w:val="00F57FFE"/>
    <w:rsid w:val="00F741F4"/>
    <w:rsid w:val="00F805FB"/>
    <w:rsid w:val="00F877DF"/>
    <w:rsid w:val="00FB06A3"/>
    <w:rsid w:val="00FD2218"/>
    <w:rsid w:val="00FE202F"/>
    <w:rsid w:val="00FE2486"/>
    <w:rsid w:val="00FE6038"/>
    <w:rsid w:val="00FF12AF"/>
    <w:rsid w:val="23191345"/>
    <w:rsid w:val="26D42CB7"/>
    <w:rsid w:val="2FFE4C0B"/>
    <w:rsid w:val="390908A8"/>
    <w:rsid w:val="3D387145"/>
    <w:rsid w:val="48684480"/>
    <w:rsid w:val="4A111E63"/>
    <w:rsid w:val="4D160D88"/>
    <w:rsid w:val="57F65192"/>
    <w:rsid w:val="58D85E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样式3"/>
    <w:basedOn w:val="2"/>
    <w:qFormat/>
    <w:uiPriority w:val="0"/>
  </w:style>
  <w:style w:type="character" w:customStyle="1" w:styleId="11">
    <w:name w:val="纯文本 字符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1449</Words>
  <Characters>1560</Characters>
  <Lines>13</Lines>
  <Paragraphs>3</Paragraphs>
  <TotalTime>1</TotalTime>
  <ScaleCrop>false</ScaleCrop>
  <LinksUpToDate>false</LinksUpToDate>
  <CharactersWithSpaces>1752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CHAN</cp:lastModifiedBy>
  <dcterms:modified xsi:type="dcterms:W3CDTF">2026-05-15T01:34:17Z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eyJoZGlkIjoiZDE0M2VlOGFiNmUyZTA4OWU3NGI2ZjE0NDIxZTllMTIiLCJ1c2VySWQiOiI0NTk2NTE1ODIifQ==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BAC3CEC9201C4DBD99C9237D6F5FD141_13</vt:lpwstr>
  </property>
</Properties>
</file>