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98477">
      <w:pPr>
        <w:spacing w:line="360" w:lineRule="auto"/>
        <w:jc w:val="center"/>
        <w:rPr>
          <w:rFonts w:hint="eastAsia" w:ascii="宋体" w:hAnsi="宋体" w:eastAsia="宋体" w:cs="宋体"/>
          <w:b/>
          <w:color w:val="auto"/>
          <w:sz w:val="32"/>
          <w:szCs w:val="32"/>
          <w:highlight w:val="none"/>
        </w:rPr>
      </w:pPr>
      <w:bookmarkStart w:id="0" w:name="OLE_LINK1"/>
      <w:r>
        <w:rPr>
          <w:rFonts w:hint="eastAsia" w:ascii="宋体" w:hAnsi="宋体" w:eastAsia="宋体" w:cs="宋体"/>
          <w:b/>
          <w:color w:val="auto"/>
          <w:sz w:val="32"/>
          <w:szCs w:val="32"/>
          <w:highlight w:val="none"/>
        </w:rPr>
        <w:t xml:space="preserve">第二章    投标人须知  </w:t>
      </w:r>
    </w:p>
    <w:bookmarkEnd w:id="0"/>
    <w:p w14:paraId="609064A5">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一、  说明   </w:t>
      </w:r>
    </w:p>
    <w:p w14:paraId="5F46BA8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适用范围</w:t>
      </w:r>
      <w:bookmarkStart w:id="8" w:name="_GoBack"/>
      <w:bookmarkEnd w:id="8"/>
    </w:p>
    <w:p w14:paraId="4B5FA00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1.1本招标文件仅适用于投标邀请中所叙述项目的货物及服务政府采购。</w:t>
      </w:r>
    </w:p>
    <w:p w14:paraId="4721FA0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定义</w:t>
      </w:r>
    </w:p>
    <w:p w14:paraId="3AFB29C5">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2.1 “使用单位”系指本次采购项目的终端用户。</w:t>
      </w:r>
    </w:p>
    <w:p w14:paraId="2DAB4AA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 “采购单位”系指组织本次招标活动的采购单位。</w:t>
      </w:r>
    </w:p>
    <w:p w14:paraId="246CE6A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2.3 “招标代理机构”系指具体实施本次招标采购项目活动的代理机构。</w:t>
      </w:r>
    </w:p>
    <w:p w14:paraId="1F89C98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2.4 “招标采购单位”系指组织本次招标活动的采购单位或招标代理机构。</w:t>
      </w:r>
    </w:p>
    <w:p w14:paraId="40F3CF2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2.5 “投标人”系指购买了本招标文件，且已经提交或者准备提交本次投标文件的制造商或供货商。</w:t>
      </w:r>
    </w:p>
    <w:p w14:paraId="3D107B1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2.6 “货物”系指各种形态和种类的物品，包括原材料、燃料、设备、产品等。</w:t>
      </w:r>
    </w:p>
    <w:p w14:paraId="53596F8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2.7 “服务”系指安装、调试、技术协助、校准、培训以及其他类似的义务。</w:t>
      </w:r>
    </w:p>
    <w:p w14:paraId="1FF39367">
      <w:pPr>
        <w:spacing w:line="360" w:lineRule="auto"/>
        <w:ind w:firstLine="480"/>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2.8“项目”系以合同包为单位。</w:t>
      </w:r>
    </w:p>
    <w:p w14:paraId="06440A94">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 合格的投标人</w:t>
      </w:r>
    </w:p>
    <w:p w14:paraId="2B9815A7">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3.1凡有能力提供本招标文件所述货物及服务的，具备《中华人民共和国政府采购法》第二十二条第一款规定的条件且符合本招标文件规定资格要求的境内供货商或制造商均可能成为合格的投标人。</w:t>
      </w:r>
    </w:p>
    <w:p w14:paraId="64BBA1E5">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投标人具备《中华人民共和国政府采购法》第二十二条第一款规定的条件，应提供以下材料：</w:t>
      </w:r>
    </w:p>
    <w:p w14:paraId="0ECA1F4F">
      <w:pPr>
        <w:spacing w:line="360" w:lineRule="auto"/>
        <w:ind w:firstLine="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（1）法人或者其他组织的营业执照等证明文件，自然人的身份证明；</w:t>
      </w:r>
    </w:p>
    <w:p w14:paraId="3B61013F">
      <w:pPr>
        <w:spacing w:line="360" w:lineRule="auto"/>
        <w:ind w:firstLine="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投标人是法人或者其他组织的应提供营业执照等证明文件，投标人是自然人的应提供有效的自然人身份证明。</w:t>
      </w:r>
    </w:p>
    <w:p w14:paraId="5C01741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）投标人已提供加载有统一社会信用代码营业执照的，视为已提供税务登记证和组织机构代码证。</w:t>
      </w:r>
    </w:p>
    <w:p w14:paraId="4330A7A1">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（3）按要求提供福建省</w:t>
      </w:r>
      <w:r>
        <w:rPr>
          <w:rFonts w:hint="eastAsia" w:ascii="宋体" w:hAnsi="宋体" w:eastAsia="宋体" w:cs="宋体"/>
          <w:color w:val="auto"/>
          <w:sz w:val="24"/>
          <w:szCs w:val="24"/>
          <w:highlight w:val="none"/>
        </w:rPr>
        <w:t>政府采购供应商资格承诺函</w:t>
      </w:r>
      <w:r>
        <w:rPr>
          <w:rFonts w:hint="eastAsia" w:ascii="宋体" w:hAnsi="宋体" w:eastAsia="宋体" w:cs="宋体"/>
          <w:color w:val="auto"/>
          <w:sz w:val="24"/>
          <w:szCs w:val="24"/>
          <w:highlight w:val="none"/>
          <w:lang w:eastAsia="zh-CN"/>
        </w:rPr>
        <w:t>。</w:t>
      </w:r>
    </w:p>
    <w:p w14:paraId="73195CDF">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3.2投标人应遵守并符合中国的有关法律、法规和规章的规定，同时其投标货物或服务也应符合中国的有关法律、法规和规章的规定。</w:t>
      </w:r>
    </w:p>
    <w:p w14:paraId="16C9A3EF">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3.3一个投标人只能提交一个投标文件。如果投标人之间存在下列互为关联关系的情形之一的，不得同时参加本项目同一合同包投标：</w:t>
      </w:r>
    </w:p>
    <w:p w14:paraId="00DAE491">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(1)法定代表人、单位负责人为同一人或夫妻关系的不同投标人；</w:t>
      </w:r>
    </w:p>
    <w:p w14:paraId="609F1663">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(2)存在直接控股、管理关系的不同投标人；</w:t>
      </w:r>
    </w:p>
    <w:p w14:paraId="52E49F02">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(3)均为同一家母公司直接或间接持股50％及以上的被投资公司。</w:t>
      </w:r>
    </w:p>
    <w:p w14:paraId="42F42BBD">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3.4投标人不得与本次招标项下设计、编制技术规格和其他文件的公司或提供咨询服务的公司包括其附属机构有关联关系，关联关系指：(1) 法定代表人、单位负责人为同一人或夫妻关系的不同公司；(2) 存在直接控股、管理关系的不同公司；(3) 均为同一家母公司直接或间接持股50％及以上的被投资公司。</w:t>
      </w:r>
    </w:p>
    <w:p w14:paraId="4E65D75F">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3.5如本项目接受联合体投标，则两个或者两个以上投标人可以组成一个投标联合体，以一个投标人的身份投标。</w:t>
      </w:r>
    </w:p>
    <w:p w14:paraId="55888AA6">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（1）以联合体形式参加投标的，联合体各方均应当符合合格的投标人相关规定。</w:t>
      </w:r>
      <w:r>
        <w:rPr>
          <w:rFonts w:hint="eastAsia" w:ascii="宋体" w:hAnsi="宋体" w:cs="宋体"/>
          <w:b/>
          <w:color w:val="auto"/>
          <w:sz w:val="24"/>
          <w:szCs w:val="24"/>
          <w:highlight w:val="none"/>
          <w:lang w:eastAsia="zh-CN"/>
        </w:rPr>
        <w:t>采购单位</w:t>
      </w:r>
      <w:r>
        <w:rPr>
          <w:rFonts w:hint="eastAsia" w:ascii="宋体" w:hAnsi="宋体" w:eastAsia="宋体" w:cs="宋体"/>
          <w:b/>
          <w:color w:val="auto"/>
          <w:sz w:val="24"/>
          <w:szCs w:val="24"/>
          <w:highlight w:val="none"/>
        </w:rPr>
        <w:t>根据采购项目的特殊要求规定投标人特定条件的，联合体各方中至少应当有一方符合</w:t>
      </w:r>
      <w:r>
        <w:rPr>
          <w:rFonts w:hint="eastAsia" w:ascii="宋体" w:hAnsi="宋体" w:cs="宋体"/>
          <w:b/>
          <w:color w:val="auto"/>
          <w:sz w:val="24"/>
          <w:szCs w:val="24"/>
          <w:highlight w:val="none"/>
          <w:lang w:eastAsia="zh-CN"/>
        </w:rPr>
        <w:t>采购单位</w:t>
      </w:r>
      <w:r>
        <w:rPr>
          <w:rFonts w:hint="eastAsia" w:ascii="宋体" w:hAnsi="宋体" w:eastAsia="宋体" w:cs="宋体"/>
          <w:b/>
          <w:color w:val="auto"/>
          <w:sz w:val="24"/>
          <w:szCs w:val="24"/>
          <w:highlight w:val="none"/>
        </w:rPr>
        <w:t>规定的特定条件，如联合体各方中没有一方符合特定条件的，该联合体投标无效。</w:t>
      </w:r>
    </w:p>
    <w:p w14:paraId="4FD08576">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联合体各方之间应当签订共同投标协议，明确约定联合体各方承担的工作和相应的责任，并将共同投标协议连同投标文件一并提交招标代理机构。联合体各方签订共同投标协议后，不得再以自己名义单独在同一项目中投标，也不得组成新的联合体参加同一项目投标。</w:t>
      </w:r>
    </w:p>
    <w:p w14:paraId="0D6D4642">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（3）项目如涉及资质要求，该部分内容应由联合体中具有该资质要求的投标人承担。联合体协议及签订的采购合同应包含此项内容。</w:t>
      </w:r>
    </w:p>
    <w:p w14:paraId="20123C51">
      <w:pPr>
        <w:spacing w:line="360" w:lineRule="auto"/>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（4）联合体中有同类资质的投标人按照联合体分工承担相同工作的，应当按照资质等级较低的投标人确定资质等级。</w:t>
      </w:r>
    </w:p>
    <w:p w14:paraId="5599859F">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3.6属于联合体投标的，除招标文件其他章节或本须知其他条款另有规定或要求外，投标文件中仅加盖联合体一方公章的相关文件，对联合体各方均具有约束力。</w:t>
      </w:r>
    </w:p>
    <w:p w14:paraId="2CEC088A">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3.7投标代理人在同一个项目中只能接受一个投标人的委托参加投标。</w:t>
      </w:r>
    </w:p>
    <w:p w14:paraId="04787A45">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3.8投标人存在下列情形之一的，将被认定为串通投标行为并作无效投标处理：</w:t>
      </w:r>
    </w:p>
    <w:p w14:paraId="74BE8A0A">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（1）投标人之间协商投标报价等投标文件的实质性内容；</w:t>
      </w:r>
    </w:p>
    <w:p w14:paraId="069DF363">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（2）投标人之间约定中标供应商；</w:t>
      </w:r>
    </w:p>
    <w:p w14:paraId="4D70B388">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（3）投标人之间约定部分投标人放弃投标或者中标；</w:t>
      </w:r>
    </w:p>
    <w:p w14:paraId="1ECEE143">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（4）属于同一集团、协会、商会等组织成员的投标人按照该组织要求协同投标；</w:t>
      </w:r>
    </w:p>
    <w:p w14:paraId="7ED625A1">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（5）投标人之间为谋取中标或者排斥特定投标人而采取的其他联合行动；</w:t>
      </w:r>
    </w:p>
    <w:p w14:paraId="534D70DC">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（6）不同投标人的投标文件由同一单位或者个人编制；</w:t>
      </w:r>
    </w:p>
    <w:p w14:paraId="4E85389F">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（7）不同投标人委托同一单位或者个人办理投标事宜；</w:t>
      </w:r>
    </w:p>
    <w:p w14:paraId="44B580E3">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（8）不同投标人的投标文件载明的项目管理成员或者联系人员为同一人；</w:t>
      </w:r>
    </w:p>
    <w:p w14:paraId="5BABCB5F">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（9）不同投标人的投标文件异常一致或者投标报价呈规律性差异；</w:t>
      </w:r>
    </w:p>
    <w:p w14:paraId="7EA70897">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（10）不同投标人的投标文件相互混装；</w:t>
      </w:r>
    </w:p>
    <w:p w14:paraId="3E766A60">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（11）不同投标人的投标保证金从同一单位或者个人的账户转出。</w:t>
      </w:r>
    </w:p>
    <w:p w14:paraId="48DD27EF">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（12）不同投标人的投标文件错、漏之处一致或雷同，且不能合理解释的；</w:t>
      </w:r>
    </w:p>
    <w:p w14:paraId="00E72662">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（13）不同的投标人的法定代表人、委托代理人等由同一个单位缴纳社会保险的；</w:t>
      </w:r>
    </w:p>
    <w:p w14:paraId="609C3909">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（14）由同一人或分别由几个有</w:t>
      </w:r>
      <w:r>
        <w:rPr>
          <w:rFonts w:hint="eastAsia" w:ascii="宋体" w:hAnsi="宋体" w:eastAsia="宋体" w:cs="宋体"/>
          <w:b/>
          <w:color w:val="auto"/>
          <w:sz w:val="24"/>
          <w:szCs w:val="24"/>
          <w:highlight w:val="none"/>
        </w:rPr>
        <w:t>利害关系的人</w:t>
      </w:r>
      <w:r>
        <w:rPr>
          <w:rFonts w:hint="eastAsia" w:ascii="宋体" w:hAnsi="宋体" w:eastAsia="宋体" w:cs="宋体"/>
          <w:b/>
          <w:color w:val="auto"/>
          <w:sz w:val="24"/>
          <w:szCs w:val="24"/>
          <w:highlight w:val="none"/>
        </w:rPr>
        <w:t>携带两个以上（含两个）投标人的企业资料参与资格审查、领取招标资料，或代表两个以上（含两个）投标人参加招标答疑会、交纳或退还投标保证金、开标的；</w:t>
      </w:r>
    </w:p>
    <w:p w14:paraId="41F01F32">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（15）有关法律、法规或规章规定的其他串通投标行为。</w:t>
      </w:r>
    </w:p>
    <w:p w14:paraId="446EBB0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投标费用</w:t>
      </w:r>
    </w:p>
    <w:p w14:paraId="1752DDD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投标人自行承担其参加投标所涉及的一切费用。</w:t>
      </w:r>
    </w:p>
    <w:p w14:paraId="2BBE727A">
      <w:pPr>
        <w:spacing w:line="360" w:lineRule="auto"/>
        <w:ind w:firstLine="480" w:firstLineChars="200"/>
        <w:rPr>
          <w:rFonts w:hint="eastAsia" w:ascii="宋体" w:hAnsi="宋体" w:eastAsia="宋体" w:cs="宋体"/>
          <w:color w:val="auto"/>
          <w:sz w:val="24"/>
          <w:szCs w:val="24"/>
          <w:highlight w:val="none"/>
        </w:rPr>
      </w:pPr>
    </w:p>
    <w:p w14:paraId="77D94F80">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 招标文件</w:t>
      </w:r>
    </w:p>
    <w:p w14:paraId="5E295C2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招标文件的组成</w:t>
      </w:r>
    </w:p>
    <w:p w14:paraId="15BF2BA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5.1招标文件用以阐明所需货物及服务招标程序、内容和合同主要条款。招标文件由下述部分组成：</w:t>
      </w:r>
    </w:p>
    <w:p w14:paraId="416BE81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（1）投标邀请函</w:t>
      </w:r>
    </w:p>
    <w:p w14:paraId="6B2F3CE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（2）投标人须知 </w:t>
      </w:r>
    </w:p>
    <w:p w14:paraId="69BF7B1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（3）招标内容及要求</w:t>
      </w:r>
    </w:p>
    <w:p w14:paraId="274B688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（4）合同主要条款</w:t>
      </w:r>
    </w:p>
    <w:p w14:paraId="101AB04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（5）投标文件格式</w:t>
      </w:r>
    </w:p>
    <w:p w14:paraId="7836D01F">
      <w:pPr>
        <w:spacing w:line="360" w:lineRule="auto"/>
        <w:rPr>
          <w:rFonts w:hint="eastAsia" w:ascii="宋体" w:hAnsi="宋体" w:eastAsia="宋体" w:cs="宋体"/>
          <w:color w:val="auto"/>
          <w:sz w:val="24"/>
          <w:szCs w:val="24"/>
          <w:highlight w:val="none"/>
        </w:rPr>
      </w:pPr>
      <w:bookmarkStart w:id="1" w:name="_Toc430489119"/>
      <w:bookmarkStart w:id="2" w:name="_Toc430490612"/>
      <w:bookmarkStart w:id="3" w:name="_Toc430492126"/>
      <w:bookmarkStart w:id="4" w:name="_Toc415567497"/>
      <w:bookmarkStart w:id="5" w:name="_Toc430488644"/>
      <w:bookmarkStart w:id="6" w:name="_Toc430488851"/>
      <w:bookmarkStart w:id="7" w:name="_Toc430422413"/>
      <w:r>
        <w:rPr>
          <w:rFonts w:hint="eastAsia" w:ascii="宋体" w:hAnsi="宋体" w:eastAsia="宋体" w:cs="宋体"/>
          <w:color w:val="auto"/>
          <w:sz w:val="24"/>
          <w:szCs w:val="24"/>
          <w:highlight w:val="none"/>
        </w:rPr>
        <w:t>6.</w:t>
      </w:r>
      <w:bookmarkEnd w:id="1"/>
      <w:bookmarkEnd w:id="2"/>
      <w:bookmarkEnd w:id="3"/>
      <w:bookmarkEnd w:id="4"/>
      <w:bookmarkEnd w:id="5"/>
      <w:bookmarkEnd w:id="6"/>
      <w:bookmarkEnd w:id="7"/>
      <w:r>
        <w:rPr>
          <w:rFonts w:hint="eastAsia" w:ascii="宋体" w:hAnsi="宋体" w:eastAsia="宋体" w:cs="宋体"/>
          <w:color w:val="auto"/>
          <w:sz w:val="24"/>
          <w:szCs w:val="24"/>
          <w:highlight w:val="none"/>
        </w:rPr>
        <w:t xml:space="preserve"> 招标文件的澄清及</w:t>
      </w:r>
      <w:r>
        <w:rPr>
          <w:rFonts w:hint="eastAsia" w:ascii="宋体" w:hAnsi="宋体" w:eastAsia="宋体" w:cs="宋体"/>
          <w:bCs/>
          <w:color w:val="auto"/>
          <w:sz w:val="24"/>
          <w:szCs w:val="24"/>
          <w:highlight w:val="none"/>
        </w:rPr>
        <w:t>修改</w:t>
      </w:r>
    </w:p>
    <w:p w14:paraId="403E0E95">
      <w:pPr>
        <w:pStyle w:val="4"/>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 投标人对招标文件如有疑点，可要求澄清。要求澄清应按投标邀请中载明的地址以书面形式（包括信函、传真、电子邮件，下同）通知</w:t>
      </w:r>
      <w:r>
        <w:rPr>
          <w:rFonts w:hint="eastAsia" w:ascii="宋体" w:hAnsi="宋体" w:eastAsia="宋体" w:cs="宋体"/>
          <w:color w:val="auto"/>
          <w:sz w:val="24"/>
          <w:szCs w:val="24"/>
          <w:highlight w:val="none"/>
        </w:rPr>
        <w:t>招标代理机构</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招标代理机构</w:t>
      </w:r>
      <w:r>
        <w:rPr>
          <w:rFonts w:hint="eastAsia" w:ascii="宋体" w:hAnsi="宋体" w:eastAsia="宋体" w:cs="宋体"/>
          <w:bCs/>
          <w:color w:val="auto"/>
          <w:sz w:val="24"/>
          <w:szCs w:val="24"/>
          <w:highlight w:val="none"/>
        </w:rPr>
        <w:t>将视情况在投标截止时间15个日历日（如至原定截止时间不足15个日历日，则需延长开标时间）前将书面答复发给所有投标人，并</w:t>
      </w:r>
      <w:r>
        <w:rPr>
          <w:rFonts w:hint="eastAsia" w:ascii="宋体" w:hAnsi="宋体" w:eastAsia="宋体" w:cs="宋体"/>
          <w:color w:val="auto"/>
          <w:sz w:val="24"/>
          <w:szCs w:val="24"/>
          <w:highlight w:val="none"/>
        </w:rPr>
        <w:t>在原采购信息发布媒体上发布更正公告</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该澄清内容为招标文件的组成部分。</w:t>
      </w:r>
    </w:p>
    <w:p w14:paraId="11A21A08">
      <w:pPr>
        <w:pStyle w:val="4"/>
        <w:snapToGrid w:val="0"/>
        <w:spacing w:line="360" w:lineRule="auto"/>
        <w:ind w:firstLine="420" w:firstLineChars="175"/>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6.2至投标截止时间15日（如至原定截止时间不足15个日历日，则需延长开标时间）前，</w:t>
      </w:r>
      <w:r>
        <w:rPr>
          <w:rFonts w:hint="eastAsia" w:ascii="宋体" w:hAnsi="宋体" w:eastAsia="宋体" w:cs="宋体"/>
          <w:color w:val="auto"/>
          <w:sz w:val="24"/>
          <w:szCs w:val="24"/>
          <w:highlight w:val="none"/>
        </w:rPr>
        <w:t>招标代理机构</w:t>
      </w:r>
      <w:r>
        <w:rPr>
          <w:rFonts w:hint="eastAsia" w:ascii="宋体" w:hAnsi="宋体" w:eastAsia="宋体" w:cs="宋体"/>
          <w:bCs/>
          <w:color w:val="auto"/>
          <w:sz w:val="24"/>
          <w:szCs w:val="24"/>
          <w:highlight w:val="none"/>
        </w:rPr>
        <w:t>可主动或依投标人要求澄清的问题修改招标文件，但应当</w:t>
      </w:r>
      <w:r>
        <w:rPr>
          <w:rFonts w:hint="eastAsia" w:ascii="宋体" w:hAnsi="宋体" w:eastAsia="宋体" w:cs="宋体"/>
          <w:color w:val="auto"/>
          <w:sz w:val="24"/>
          <w:szCs w:val="24"/>
          <w:highlight w:val="none"/>
        </w:rPr>
        <w:t>在原信息发布媒体上发布更正公告，</w:t>
      </w:r>
      <w:r>
        <w:rPr>
          <w:rFonts w:hint="eastAsia" w:ascii="宋体" w:hAnsi="宋体" w:eastAsia="宋体" w:cs="宋体"/>
          <w:bCs/>
          <w:color w:val="auto"/>
          <w:sz w:val="24"/>
          <w:szCs w:val="24"/>
          <w:highlight w:val="none"/>
        </w:rPr>
        <w:t>并以书面形式通知所有招标文件收受人，投标人在收到该通知后应当立即以传真形式予以确认。</w:t>
      </w:r>
      <w:r>
        <w:rPr>
          <w:rFonts w:hint="eastAsia" w:ascii="宋体" w:hAnsi="宋体" w:eastAsia="宋体" w:cs="宋体"/>
          <w:color w:val="auto"/>
          <w:sz w:val="24"/>
          <w:szCs w:val="24"/>
          <w:highlight w:val="none"/>
        </w:rPr>
        <w:t>该修改内容为招标文件的组成部分，对投标人具有约束力。但</w:t>
      </w:r>
      <w:r>
        <w:rPr>
          <w:rFonts w:hint="eastAsia" w:ascii="宋体" w:hAnsi="宋体" w:eastAsia="宋体" w:cs="宋体"/>
          <w:bCs/>
          <w:color w:val="auto"/>
          <w:sz w:val="24"/>
          <w:szCs w:val="24"/>
          <w:highlight w:val="none"/>
        </w:rPr>
        <w:t>本招标文件第6.3条规定的推迟投标截止时间和开标时间情形不受本条约束。</w:t>
      </w:r>
    </w:p>
    <w:p w14:paraId="724F3344">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6.3</w:t>
      </w:r>
      <w:r>
        <w:rPr>
          <w:rFonts w:hint="eastAsia" w:ascii="宋体" w:hAnsi="宋体" w:eastAsia="宋体" w:cs="宋体"/>
          <w:color w:val="auto"/>
          <w:sz w:val="24"/>
          <w:szCs w:val="24"/>
          <w:highlight w:val="none"/>
        </w:rPr>
        <w:t>为使投标人在准备投标文件时有合理的时间考虑投标文件的修改，招标</w:t>
      </w:r>
      <w:r>
        <w:rPr>
          <w:rFonts w:hint="eastAsia" w:ascii="宋体" w:hAnsi="宋体" w:eastAsia="宋体" w:cs="宋体"/>
          <w:bCs/>
          <w:color w:val="auto"/>
          <w:sz w:val="24"/>
          <w:szCs w:val="24"/>
          <w:highlight w:val="none"/>
        </w:rPr>
        <w:t>代理机构可酌情推迟投标截止时间和开标时间，但应当至少在投标截止时间3个日历日前将变更时间以书面形式通知所有招标文件收受人</w:t>
      </w:r>
      <w:r>
        <w:rPr>
          <w:rFonts w:hint="eastAsia" w:ascii="宋体" w:hAnsi="宋体" w:eastAsia="宋体" w:cs="宋体"/>
          <w:color w:val="auto"/>
          <w:sz w:val="24"/>
          <w:szCs w:val="24"/>
          <w:highlight w:val="none"/>
        </w:rPr>
        <w:t>，并在原采购信息发布媒体上发布更正公告。在此情况下，招标人和投标人受投标截止期制约的所有权利和义务均应延长至新的截止日期。</w:t>
      </w:r>
    </w:p>
    <w:p w14:paraId="281BB23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7.项目暂停</w:t>
      </w:r>
    </w:p>
    <w:p w14:paraId="36291FEE">
      <w:pPr>
        <w:pStyle w:val="4"/>
        <w:snapToGrid w:val="0"/>
        <w:spacing w:line="360" w:lineRule="auto"/>
        <w:ind w:firstLine="420" w:firstLineChars="175"/>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7.1招标代理机构可以视采购具体情况，在投标截止时间前宣布项目暂停；并根据项目实际进度，另行通知项目重新启动。涉及招标文件修改的，应当在新确定的投标截止时间15个日历日前在原采购信息发布媒体上发布更正公告；仅涉及投标截止时间和开标时间更改的，应当至少在新确定的投标截止时间3个日历日前将变更时间在原采购信息发布媒体上发布变更公告。</w:t>
      </w:r>
    </w:p>
    <w:p w14:paraId="3DA63A8A">
      <w:pPr>
        <w:spacing w:line="360" w:lineRule="auto"/>
        <w:ind w:firstLine="480" w:firstLineChars="200"/>
        <w:rPr>
          <w:rFonts w:hint="eastAsia" w:ascii="宋体" w:hAnsi="宋体" w:eastAsia="宋体" w:cs="宋体"/>
          <w:color w:val="auto"/>
          <w:sz w:val="24"/>
          <w:szCs w:val="24"/>
          <w:highlight w:val="none"/>
        </w:rPr>
      </w:pPr>
    </w:p>
    <w:p w14:paraId="321986B2">
      <w:pPr>
        <w:spacing w:line="360" w:lineRule="auto"/>
        <w:ind w:firstLine="480" w:firstLineChars="200"/>
        <w:rPr>
          <w:rFonts w:hint="eastAsia" w:ascii="宋体" w:hAnsi="宋体" w:eastAsia="宋体" w:cs="宋体"/>
          <w:color w:val="auto"/>
          <w:sz w:val="24"/>
          <w:szCs w:val="24"/>
          <w:highlight w:val="none"/>
        </w:rPr>
      </w:pPr>
    </w:p>
    <w:p w14:paraId="621AD286">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三、  投标文件的编写</w:t>
      </w:r>
    </w:p>
    <w:p w14:paraId="2677B8E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要求</w:t>
      </w:r>
    </w:p>
    <w:p w14:paraId="02BAAC05">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8.1投标人应仔细阅读招标文件的所有内容，按照招标文件的要求提交投标文件。投标文件应对招标文件的要求作出实质性响应，并保证所提供的全部资料的真实性，否则其投标将被拒绝。</w:t>
      </w:r>
    </w:p>
    <w:p w14:paraId="70D51076">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8.2除非有另外的规定，投标人可对招标货物（服务）一览表所列的全部合同包或部分合同包进行投标。招标采购单位不接受有任何可选择性的报价，每一种货物（服务）只能有一个报价，否则其投标将被拒绝。</w:t>
      </w:r>
    </w:p>
    <w:p w14:paraId="7891153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 投标文件语言</w:t>
      </w:r>
    </w:p>
    <w:p w14:paraId="2B54CE9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9.1投标文件应用中文书写。投标文件中所附或所引用的文件不是中文时，应附中文译本。各种计量单位及符号应采用国际上统一使用的公制计量单位和符号。</w:t>
      </w:r>
    </w:p>
    <w:p w14:paraId="751EED0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 投标文件的组成</w:t>
      </w:r>
    </w:p>
    <w:p w14:paraId="42F142B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10.1投标文件应包括下列部分：</w:t>
      </w:r>
    </w:p>
    <w:p w14:paraId="638143D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投标书</w:t>
      </w:r>
    </w:p>
    <w:p w14:paraId="2A117DF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开标一览表</w:t>
      </w:r>
    </w:p>
    <w:p w14:paraId="3901FA5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投标分项报价表</w:t>
      </w:r>
    </w:p>
    <w:p w14:paraId="35FBB7E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货物说明一览表</w:t>
      </w:r>
    </w:p>
    <w:p w14:paraId="4BF1849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供货范围清单</w:t>
      </w:r>
    </w:p>
    <w:p w14:paraId="2942D53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技术规格和商务偏离表</w:t>
      </w:r>
    </w:p>
    <w:p w14:paraId="78775DC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投标人资格证明文件</w:t>
      </w:r>
    </w:p>
    <w:p w14:paraId="7A5C5FE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投标人提交的其他资料</w:t>
      </w:r>
    </w:p>
    <w:p w14:paraId="05B34E2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 </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承诺书</w:t>
      </w:r>
    </w:p>
    <w:p w14:paraId="3BA8E33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 投标保证金</w:t>
      </w:r>
    </w:p>
    <w:p w14:paraId="4283E40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投标有效期</w:t>
      </w:r>
    </w:p>
    <w:p w14:paraId="5A450C07">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11.1投标文件从投标截止之日开始生效，在</w:t>
      </w:r>
      <w:r>
        <w:rPr>
          <w:rFonts w:hint="eastAsia" w:ascii="宋体" w:hAnsi="宋体" w:eastAsia="宋体" w:cs="宋体"/>
          <w:b/>
          <w:bCs/>
          <w:color w:val="auto"/>
          <w:sz w:val="24"/>
          <w:szCs w:val="24"/>
          <w:highlight w:val="none"/>
        </w:rPr>
        <w:t>投标人须知前附表1</w:t>
      </w:r>
      <w:r>
        <w:rPr>
          <w:rFonts w:hint="eastAsia" w:ascii="宋体" w:hAnsi="宋体" w:eastAsia="宋体" w:cs="宋体"/>
          <w:b/>
          <w:color w:val="auto"/>
          <w:sz w:val="24"/>
          <w:szCs w:val="24"/>
          <w:highlight w:val="none"/>
        </w:rPr>
        <w:t>第3项所规定的期限内保持有效。有效期不足将导致其投标文件被拒绝。</w:t>
      </w:r>
    </w:p>
    <w:p w14:paraId="76A2F67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14:paraId="12051A9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投标保证金</w:t>
      </w:r>
    </w:p>
    <w:p w14:paraId="1A06DC5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投标保证金为投标文件的组成部分之一。</w:t>
      </w:r>
    </w:p>
    <w:p w14:paraId="723C25B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投标人应在提交投标文件之前向招标代理机构</w:t>
      </w:r>
      <w:r>
        <w:rPr>
          <w:rFonts w:hint="eastAsia" w:ascii="宋体" w:hAnsi="宋体" w:eastAsia="宋体" w:cs="宋体"/>
          <w:color w:val="auto"/>
          <w:sz w:val="24"/>
          <w:szCs w:val="24"/>
          <w:highlight w:val="none"/>
          <w:u w:val="single"/>
        </w:rPr>
        <w:t>指定的政府采购保证金专户</w:t>
      </w:r>
      <w:r>
        <w:rPr>
          <w:rFonts w:hint="eastAsia" w:ascii="宋体" w:hAnsi="宋体" w:eastAsia="宋体" w:cs="宋体"/>
          <w:color w:val="auto"/>
          <w:sz w:val="24"/>
          <w:szCs w:val="24"/>
          <w:highlight w:val="none"/>
        </w:rPr>
        <w:t>缴交投标保证金。联合体投标的，可以由联合体中的一方或者共同提交投标保证金，以一方名义提交投标保证金的，对联合体各方均具有约束力。</w:t>
      </w:r>
    </w:p>
    <w:p w14:paraId="14F420E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投标保证金用于保护本次招标活动免受投标人的行为而引起的风险。</w:t>
      </w:r>
    </w:p>
    <w:p w14:paraId="0BC66F7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12.4投标保证金以转账、电汇两种形式提交（不收取现金、现金支票，不能用个人卡在银联支付系统转账，否则作未提交保证金处理），投标保证金应在投标截止时间前到账。</w:t>
      </w:r>
    </w:p>
    <w:p w14:paraId="069C1729">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12.5未按要求缴交投标保证金的投标，将被视为无效投标。</w:t>
      </w:r>
    </w:p>
    <w:p w14:paraId="541EDC7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12.6招标代理机构将在中标通知书发出之日起5个工作日内予以原额无息退还未中标供应商的投标保证金。</w:t>
      </w:r>
    </w:p>
    <w:p w14:paraId="1CCB761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12.7在中标供应商支付所有</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并签订合同后5个工作日内，招标代理机构对中标供应商的投标保证金予以原额无息退还。</w:t>
      </w:r>
    </w:p>
    <w:p w14:paraId="2601C79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12.8投标保证金有效期应当与投标有效期一致。投标保证金产生的银行利息统一上缴市财政。</w:t>
      </w:r>
    </w:p>
    <w:p w14:paraId="202DFAA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12.9 发生以下情形之一的，投标保证金将不予退还，</w:t>
      </w:r>
      <w:r>
        <w:rPr>
          <w:rFonts w:hint="eastAsia" w:ascii="宋体" w:hAnsi="宋体" w:eastAsia="宋体" w:cs="宋体"/>
          <w:color w:val="auto"/>
          <w:sz w:val="24"/>
          <w:szCs w:val="24"/>
          <w:highlight w:val="none"/>
          <w:u w:val="single"/>
        </w:rPr>
        <w:t>由招标代理机构上缴财政部门</w:t>
      </w:r>
      <w:r>
        <w:rPr>
          <w:rFonts w:hint="eastAsia" w:ascii="宋体" w:hAnsi="宋体" w:eastAsia="宋体" w:cs="宋体"/>
          <w:color w:val="auto"/>
          <w:sz w:val="24"/>
          <w:szCs w:val="24"/>
          <w:highlight w:val="none"/>
        </w:rPr>
        <w:t>：</w:t>
      </w:r>
    </w:p>
    <w:p w14:paraId="05D44E03">
      <w:pPr>
        <w:pStyle w:val="4"/>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投标人在投标截止时间后，投标有效期内撤回投标；</w:t>
      </w:r>
    </w:p>
    <w:p w14:paraId="2D995D2C">
      <w:pPr>
        <w:spacing w:line="360" w:lineRule="auto"/>
        <w:ind w:left="239" w:leftChars="114"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（2）除因不可抗力或招标文件认可的情形外，中标供应商未能按本须知第22条规定签订合同的；</w:t>
      </w:r>
    </w:p>
    <w:p w14:paraId="6C3CAA13">
      <w:pPr>
        <w:spacing w:line="360" w:lineRule="auto"/>
        <w:ind w:left="707" w:leftChars="228" w:hanging="228" w:hangingChars="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（3）中标供应商未按投标人须知前附表1规定缴纳</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w:t>
      </w:r>
    </w:p>
    <w:p w14:paraId="2FFED15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（4）以他人名义投标或者以其他方式弄虚作假，骗取中标的；</w:t>
      </w:r>
    </w:p>
    <w:p w14:paraId="05E6869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（5）投标人在响应文件中提供虚假材料的；</w:t>
      </w:r>
    </w:p>
    <w:p w14:paraId="5963482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（6）在禁止参加政府采购活动的处罚有效期内，仍参加政府采购活动的；</w:t>
      </w:r>
    </w:p>
    <w:p w14:paraId="536DB38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（7）以不正当手段诋毁、排挤其他投标人的；</w:t>
      </w:r>
    </w:p>
    <w:p w14:paraId="2882805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（8）因本项目政府采购过程中的违法行为，受到行政处罚的；</w:t>
      </w:r>
    </w:p>
    <w:p w14:paraId="7BC4357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（9）与</w:t>
      </w:r>
      <w:r>
        <w:rPr>
          <w:rFonts w:hint="eastAsia" w:ascii="宋体" w:hAnsi="宋体" w:cs="宋体"/>
          <w:color w:val="auto"/>
          <w:sz w:val="24"/>
          <w:szCs w:val="24"/>
          <w:highlight w:val="none"/>
        </w:rPr>
        <w:t>采购单位（或使用单位）</w:t>
      </w:r>
      <w:r>
        <w:rPr>
          <w:rFonts w:hint="eastAsia" w:ascii="宋体" w:hAnsi="宋体" w:eastAsia="宋体" w:cs="宋体"/>
          <w:color w:val="auto"/>
          <w:sz w:val="24"/>
          <w:szCs w:val="24"/>
          <w:highlight w:val="none"/>
        </w:rPr>
        <w:t>、其他投标人或者采购代理机构恶意串通的；</w:t>
      </w:r>
    </w:p>
    <w:p w14:paraId="7134D28F">
      <w:pPr>
        <w:spacing w:line="360" w:lineRule="auto"/>
        <w:ind w:left="239" w:leftChars="114"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（10）法律、法规、规章及本招标文件中规定的其他没收投标保证金的情形。</w:t>
      </w:r>
    </w:p>
    <w:p w14:paraId="6689E35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上述不予退还投标保证金的情形给招标采购单位造成损失的，相关责任人还应当承担赔偿责任。</w:t>
      </w:r>
    </w:p>
    <w:p w14:paraId="4F13BE4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投标文件的格式</w:t>
      </w:r>
    </w:p>
    <w:p w14:paraId="0509E5A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13.1投标人须编制由本须知第10条规定文件组成的投标文件正本一份，副本</w:t>
      </w:r>
      <w:r>
        <w:rPr>
          <w:rFonts w:hint="eastAsia" w:ascii="宋体" w:hAnsi="宋体" w:eastAsia="宋体" w:cs="宋体"/>
          <w:color w:val="auto"/>
          <w:sz w:val="24"/>
          <w:szCs w:val="24"/>
          <w:highlight w:val="none"/>
          <w:u w:val="single"/>
        </w:rPr>
        <w:t>四</w:t>
      </w:r>
      <w:r>
        <w:rPr>
          <w:rFonts w:hint="eastAsia" w:ascii="宋体" w:hAnsi="宋体" w:eastAsia="宋体" w:cs="宋体"/>
          <w:color w:val="auto"/>
          <w:sz w:val="24"/>
          <w:szCs w:val="24"/>
          <w:highlight w:val="none"/>
        </w:rPr>
        <w:t>份，正本用A4幅面纸张打印装订，副本可以用正本的完整复印件，并在封面标明“正本”、“副本”字样。正本与副本如有不一致，则以正本为准。</w:t>
      </w:r>
    </w:p>
    <w:p w14:paraId="0E9C385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13.2投标文件应由投标人的法定代表人或者其授权代表签字并加盖公章，如由后者签字，应提供“单位授权委托书”。 </w:t>
      </w:r>
    </w:p>
    <w:p w14:paraId="715E1FD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除非有另外的规定或许可，投标使用货币为人民币。</w:t>
      </w:r>
    </w:p>
    <w:p w14:paraId="68C4748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13.4投标人应提交证明</w:t>
      </w:r>
      <w:r>
        <w:rPr>
          <w:rFonts w:hint="eastAsia" w:ascii="宋体" w:hAnsi="宋体" w:cs="宋体"/>
          <w:color w:val="auto"/>
          <w:sz w:val="24"/>
          <w:szCs w:val="24"/>
          <w:highlight w:val="none"/>
          <w:lang w:eastAsia="zh-CN"/>
        </w:rPr>
        <w:t>其拟提供</w:t>
      </w:r>
      <w:r>
        <w:rPr>
          <w:rFonts w:hint="eastAsia" w:ascii="宋体" w:hAnsi="宋体" w:eastAsia="宋体" w:cs="宋体"/>
          <w:color w:val="auto"/>
          <w:sz w:val="24"/>
          <w:szCs w:val="24"/>
          <w:highlight w:val="none"/>
        </w:rPr>
        <w:t>货物（服务）符合招标文件要求的技术响应文件，该文件可以是文字资料、图纸和数据，并须提供货物（服务）主要技术性能的详细描述。</w:t>
      </w:r>
    </w:p>
    <w:p w14:paraId="3C774B6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 投标文件的正本和全部副本均应使用不能擦去的墨料或墨水打印、书写或复印，并由法定代表人或其授权代表签署，盖投标人公章。</w:t>
      </w:r>
    </w:p>
    <w:p w14:paraId="579BED3B">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13.6全套投标文件应无涂改和行间插字，除非这些改动是根据招标代理机构的指示进行的，或者是为改正投标人造成的必须修改的错误而进行的。有改动时，修改处应当由法定代表人或授权代表签字证明或加盖投标人公章。 </w:t>
      </w:r>
    </w:p>
    <w:p w14:paraId="549B61BE">
      <w:pPr>
        <w:spacing w:line="360" w:lineRule="auto"/>
        <w:ind w:firstLine="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13.7未按本须知规定的格式填写投标文件、投标文件字迹模糊不清的，其投标将被拒绝。</w:t>
      </w:r>
    </w:p>
    <w:p w14:paraId="79DF69DB">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13.8所有资格证明文件复印件须加盖投标人公章。</w:t>
      </w:r>
    </w:p>
    <w:p w14:paraId="161CC5CE">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13.9 投标人应将上述文件按顺序装订成册、打印页码，并编列投标文件目录、资料清单，由于装订不规范或编排顺序混乱而导致投标文件被误读或漏读，该投标可能被视为无效投标或承担不利的评标结果。</w:t>
      </w:r>
    </w:p>
    <w:p w14:paraId="2AE69CE0">
      <w:pPr>
        <w:spacing w:line="360" w:lineRule="auto"/>
        <w:rPr>
          <w:rFonts w:hint="eastAsia" w:ascii="宋体" w:hAnsi="宋体" w:eastAsia="宋体" w:cs="宋体"/>
          <w:color w:val="auto"/>
          <w:sz w:val="24"/>
          <w:szCs w:val="24"/>
          <w:highlight w:val="none"/>
        </w:rPr>
      </w:pPr>
    </w:p>
    <w:p w14:paraId="54FC30CC">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四、 投标文件的提交</w:t>
      </w:r>
    </w:p>
    <w:p w14:paraId="2BDA719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投标文件的密封、标记和递交</w:t>
      </w:r>
    </w:p>
    <w:p w14:paraId="222664CD">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14.1 投标人应将投标文件正本和全部副本分别用信封密封，并标明招标编号、投标人名称、投标货物名称及“正本”或“副本”字样。</w:t>
      </w:r>
      <w:r>
        <w:rPr>
          <w:rFonts w:hint="eastAsia" w:ascii="宋体" w:hAnsi="宋体" w:eastAsia="宋体" w:cs="宋体"/>
          <w:b/>
          <w:color w:val="auto"/>
          <w:sz w:val="24"/>
          <w:szCs w:val="24"/>
          <w:highlight w:val="none"/>
        </w:rPr>
        <w:t>投标文件未密封将导致其投标被拒绝。</w:t>
      </w:r>
    </w:p>
    <w:p w14:paraId="401E4DA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14.2 每一信封密封处应注明“于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之前（指招标邀请中规定的开标日期及时间）不准启封”的字样，并加盖投标人公章或由投标代表签字。</w:t>
      </w:r>
    </w:p>
    <w:p w14:paraId="5EF3221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14.3如果投标文件由邮局或专人送交，投标人应将投标文件按照本须知第14.1条至第14.2条的规定进行密封和标记后，按投标人须知前附表1注明的地址送至接收人。</w:t>
      </w:r>
    </w:p>
    <w:p w14:paraId="4D29160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14.4如果未按上述规定进行密封和标记，招标代理机构将不承担由此造成的对投标文件的误投或提前拆封的责任。</w:t>
      </w:r>
    </w:p>
    <w:p w14:paraId="77C3251C">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14.5投标文件应在投标邀请中规定的截止时间前送达，迟到的投标文件为无效投标文件, 将被拒收。</w:t>
      </w:r>
    </w:p>
    <w:p w14:paraId="5A478062">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14.6投标人在投标截止时间前，可以对所提交的投标文件进行修改或者撤回，并书面通知招标代理机构。修改的内容和撤回通知应当按本须知要求签署、盖章、密封，并作为投标文件的组成部分。</w:t>
      </w:r>
    </w:p>
    <w:p w14:paraId="48C8B8A9">
      <w:pPr>
        <w:spacing w:line="360" w:lineRule="auto"/>
        <w:ind w:firstLine="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14.7投标人在投标截止时间后不得修改、撤回投标文件。投标人在投标截止时间后修改投标文件的，其投标将被拒绝。</w:t>
      </w:r>
    </w:p>
    <w:p w14:paraId="26A13FCA">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14.8投标截止时间结束后参加投标的投标人不足3家的，本次招标程序终止，除采购任务取消情形外，招标采购单位将依法重新组织招标或者采取其他方式采购。</w:t>
      </w:r>
    </w:p>
    <w:p w14:paraId="34335F4F">
      <w:pPr>
        <w:spacing w:line="360" w:lineRule="auto"/>
        <w:ind w:firstLine="480" w:firstLineChars="200"/>
        <w:rPr>
          <w:rFonts w:hint="eastAsia" w:ascii="宋体" w:hAnsi="宋体" w:eastAsia="宋体" w:cs="宋体"/>
          <w:color w:val="auto"/>
          <w:sz w:val="24"/>
          <w:szCs w:val="24"/>
          <w:highlight w:val="none"/>
        </w:rPr>
      </w:pPr>
    </w:p>
    <w:p w14:paraId="39CD9889">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五、投标文件的评估和比较</w:t>
      </w:r>
    </w:p>
    <w:p w14:paraId="3CF47A7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15．开标、评标时间</w:t>
      </w:r>
    </w:p>
    <w:p w14:paraId="31707C5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 在投标人须知前附表1中所规定的时间、地点开标（如有推迟情形，以推迟后的时间、地点为准）。</w:t>
      </w:r>
    </w:p>
    <w:p w14:paraId="4CEC69C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15.2开标由招标代理机构主持，邀请</w:t>
      </w:r>
      <w:r>
        <w:rPr>
          <w:rFonts w:hint="eastAsia" w:ascii="宋体" w:hAnsi="宋体" w:cs="宋体"/>
          <w:color w:val="auto"/>
          <w:sz w:val="24"/>
          <w:szCs w:val="24"/>
          <w:highlight w:val="none"/>
        </w:rPr>
        <w:t>采购单位（或使用单位）</w:t>
      </w:r>
      <w:r>
        <w:rPr>
          <w:rFonts w:hint="eastAsia" w:ascii="宋体" w:hAnsi="宋体" w:eastAsia="宋体" w:cs="宋体"/>
          <w:color w:val="auto"/>
          <w:sz w:val="24"/>
          <w:szCs w:val="24"/>
          <w:highlight w:val="none"/>
        </w:rPr>
        <w:t>、投标人和有关方面代表参加。投标人一般应派授权代表参加开标会，并办理签到手续。</w:t>
      </w:r>
    </w:p>
    <w:p w14:paraId="5790CEA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开标时，由监标人或者投标人共同推举的代表检查投标文件的密封情况。采购代理机构对符合密封要求的投标文件按照提交投标文件时间的先后顺序（或者逆顺序）当场逐一拆封，由开标会主持人按规定宣唱“开标一览表”等规定内容。招标代理机构对唱标内容作开标记录，由投标人代表及相关人员签字确认。</w:t>
      </w:r>
    </w:p>
    <w:p w14:paraId="35752E1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16．评标委员会</w:t>
      </w:r>
    </w:p>
    <w:p w14:paraId="0EB10D0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16.1招标代理机构根据招标货物（服务）的特点依法组建评标委员会。评标委员会由技术、经济、法律方面的专家和</w:t>
      </w:r>
      <w:r>
        <w:rPr>
          <w:rFonts w:hint="eastAsia" w:ascii="宋体" w:hAnsi="宋体" w:cs="宋体"/>
          <w:color w:val="auto"/>
          <w:sz w:val="24"/>
          <w:szCs w:val="24"/>
          <w:highlight w:val="none"/>
        </w:rPr>
        <w:t>采购单位（或使用单位）</w:t>
      </w:r>
      <w:r>
        <w:rPr>
          <w:rFonts w:hint="eastAsia" w:ascii="宋体" w:hAnsi="宋体" w:eastAsia="宋体" w:cs="宋体"/>
          <w:color w:val="auto"/>
          <w:sz w:val="24"/>
          <w:szCs w:val="24"/>
          <w:highlight w:val="none"/>
        </w:rPr>
        <w:t>代表组成。成员为5人以上单数组成，专家人数不能少于2/3。在开标后的适当时间里由评标委员会对投标文件进行审查、质疑、评估和比较，并做出授予合同的建议。</w:t>
      </w:r>
    </w:p>
    <w:p w14:paraId="63D197E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投标文件的初审</w:t>
      </w:r>
    </w:p>
    <w:p w14:paraId="1F76E1D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对所有投标人的评估，都采用相同的程序和标准。评议过程将严格按照招标文件的要求和条件进行。对不同文字文本投标文件的解释发生异议的，以中文文本为准。</w:t>
      </w:r>
    </w:p>
    <w:p w14:paraId="01AB4B7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有关投标文件的审查、澄清、评估和比较以及推荐中标候选人的一切情况都不得透露给任一投标人或与上述评标工作无关的人员。</w:t>
      </w:r>
    </w:p>
    <w:p w14:paraId="632904A4">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投标人任何试图影响评委会对投标文件的评估、比较或者推荐候选人的行为，都将导致其投标按照无效投标处理，并被没收投标保证金。</w:t>
      </w:r>
    </w:p>
    <w:p w14:paraId="5ABD75E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17.1招标采购单位依法对各投标文件进行资格性检查</w:t>
      </w:r>
    </w:p>
    <w:p w14:paraId="3388263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资格性检查。依据法律法规和招标文件的规定，在对投标文件详细评估之前，招标采购单位将依据投标人提交的投标文件按投标人须知前附表2所述的资格性要求对投标人进行资格审查, 以确定其是否具备投标资格。如果投标人不具备投标资格，不满足招标文件所规定的资格标准或提供资格证明文件不全的, 其投标将按照无效投标处理。合格投标人不足3家的，不得评标。 </w:t>
      </w:r>
    </w:p>
    <w:p w14:paraId="2DD6FC6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算术错误将按以下方法更正：</w:t>
      </w:r>
    </w:p>
    <w:p w14:paraId="40A49F3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（1）投标文件中开标一览表（报价表）内容与投标文件中相应内容不一致的，以开标一览表（报价表）为准；</w:t>
      </w:r>
    </w:p>
    <w:p w14:paraId="5A5D0D5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14:paraId="676A86E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（3）单价金额小数点或者百分比有明显错位的，以开标一览表的总价为准，并修改单价；</w:t>
      </w:r>
    </w:p>
    <w:p w14:paraId="3245199D">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（4）总价金额与按单价汇总金额不一致的，以单价金额计算结果为准。</w:t>
      </w:r>
    </w:p>
    <w:p w14:paraId="3A051FA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同时出现两种以上不一致的，按照前款规定的顺序修正。对于投标文件中计算错误的内容，评标委员会应当以书面形式要求投标人作出必要的澄清、说明或者补正。</w:t>
      </w:r>
    </w:p>
    <w:p w14:paraId="0BFACE60">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如果投标人不接受按上述方法对投标文件中的算术错误进行更正，其投标将按照无效投标处理并被没收投标保证金。</w:t>
      </w:r>
    </w:p>
    <w:p w14:paraId="65DE6C5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17.3符合性检查 </w:t>
      </w:r>
    </w:p>
    <w:p w14:paraId="7E797CB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17.3.1评委会将对投标文件进行审查，以确定投标文件是否完整、有无计算上的错误、是否提交了投标保证金。</w:t>
      </w:r>
    </w:p>
    <w:p w14:paraId="23D52A6C">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17.3.2依据招标文件的规定，评标委员会还将从投标文件的有效性、完整性和对招标文件的响应程度等方面进行审查，以确定其是否符合对招标文件的实质性要求作出响应。（</w:t>
      </w:r>
      <w:r>
        <w:rPr>
          <w:rFonts w:hint="eastAsia" w:ascii="宋体" w:hAnsi="宋体" w:cs="宋体"/>
          <w:b/>
          <w:color w:val="auto"/>
          <w:sz w:val="24"/>
          <w:szCs w:val="24"/>
          <w:highlight w:val="none"/>
          <w:lang w:eastAsia="zh-CN"/>
        </w:rPr>
        <w:t>采购单位</w:t>
      </w:r>
      <w:r>
        <w:rPr>
          <w:rFonts w:hint="eastAsia" w:ascii="宋体" w:hAnsi="宋体" w:eastAsia="宋体" w:cs="宋体"/>
          <w:b/>
          <w:color w:val="auto"/>
          <w:sz w:val="24"/>
          <w:szCs w:val="24"/>
          <w:highlight w:val="none"/>
        </w:rPr>
        <w:t>可根据具体项目的情况对实质性要求作特别的规定。）实质性偏离是指：（1）实质性影响合同的范围、质量和履行；（2）实质性违背招标文件，限制了</w:t>
      </w:r>
      <w:r>
        <w:rPr>
          <w:rFonts w:hint="eastAsia" w:ascii="宋体" w:hAnsi="宋体" w:cs="宋体"/>
          <w:b/>
          <w:color w:val="auto"/>
          <w:sz w:val="24"/>
          <w:szCs w:val="24"/>
          <w:highlight w:val="none"/>
        </w:rPr>
        <w:t>采购单位（或使用单位）</w:t>
      </w:r>
      <w:r>
        <w:rPr>
          <w:rFonts w:hint="eastAsia" w:ascii="宋体" w:hAnsi="宋体" w:eastAsia="宋体" w:cs="宋体"/>
          <w:b/>
          <w:color w:val="auto"/>
          <w:sz w:val="24"/>
          <w:szCs w:val="24"/>
          <w:highlight w:val="none"/>
        </w:rPr>
        <w:t>的权利和中标供应商合同项下的义务；（3）不公正地影响了其它作出实质性响应的投标人的竞争地位。对没有实质性响应的投标文件将不进行评估，其投标将按照无效投标处理。凡有下列情况之一者，投标文件也将被视为未实质性响应招标文件要求：</w:t>
      </w:r>
    </w:p>
    <w:p w14:paraId="45E04707">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未按规定提交投标保证金的；</w:t>
      </w:r>
    </w:p>
    <w:p w14:paraId="4B7CF87D">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(2)投标有效期不满足招标文件要求的；</w:t>
      </w:r>
    </w:p>
    <w:p w14:paraId="7B41437A">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(3)投标内容与招标内容及要求有重大偏离或保留的；</w:t>
      </w:r>
    </w:p>
    <w:p w14:paraId="354BE2B2">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(4)投标人提交的是可选择的报价；</w:t>
      </w:r>
    </w:p>
    <w:p w14:paraId="43DE53BF">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(5)投标人未按招标文件要求对投标进行分项报价；</w:t>
      </w:r>
    </w:p>
    <w:p w14:paraId="32FBACF8">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(6)投标文件中提供虚假或失实资料的；</w:t>
      </w:r>
    </w:p>
    <w:p w14:paraId="7C09945F">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(7)不符合招标文件中规定的其它实质性条款。 </w:t>
      </w:r>
    </w:p>
    <w:p w14:paraId="6DC1DDC1">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评标委员会决定投标的响应性只根据投标文件本身的内容，而不寻求其他的外部证据。</w:t>
      </w:r>
    </w:p>
    <w:p w14:paraId="67443B9D">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17.3.3投标产品必须满足中华人民共和国相关法律法规及行业的强制性要求，否则该投标人的投标将按照无效投标处理。</w:t>
      </w:r>
    </w:p>
    <w:p w14:paraId="174351BE">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17.3.4</w:t>
      </w:r>
      <w:r>
        <w:rPr>
          <w:rFonts w:hint="eastAsia" w:ascii="宋体" w:hAnsi="宋体" w:cs="宋体"/>
          <w:b/>
          <w:color w:val="auto"/>
          <w:sz w:val="24"/>
          <w:szCs w:val="24"/>
          <w:highlight w:val="none"/>
        </w:rPr>
        <w:t>采购单位（或使用单位）</w:t>
      </w:r>
      <w:r>
        <w:rPr>
          <w:rFonts w:hint="eastAsia" w:ascii="宋体" w:hAnsi="宋体" w:eastAsia="宋体" w:cs="宋体"/>
          <w:b/>
          <w:color w:val="auto"/>
          <w:sz w:val="24"/>
          <w:szCs w:val="24"/>
          <w:highlight w:val="none"/>
        </w:rPr>
        <w:t>、招标代理机构有下列情形之一的，将被认定为</w:t>
      </w:r>
      <w:r>
        <w:rPr>
          <w:rFonts w:hint="eastAsia" w:ascii="宋体" w:hAnsi="宋体" w:cs="宋体"/>
          <w:b/>
          <w:color w:val="auto"/>
          <w:sz w:val="24"/>
          <w:szCs w:val="24"/>
          <w:highlight w:val="none"/>
        </w:rPr>
        <w:t>采购单位（或使用单位）</w:t>
      </w:r>
      <w:r>
        <w:rPr>
          <w:rFonts w:hint="eastAsia" w:ascii="宋体" w:hAnsi="宋体" w:eastAsia="宋体" w:cs="宋体"/>
          <w:b/>
          <w:color w:val="auto"/>
          <w:sz w:val="24"/>
          <w:szCs w:val="24"/>
          <w:highlight w:val="none"/>
        </w:rPr>
        <w:t>、招标代理机构与投标人有串通投标行为，该投标人投标作无效投标处理：</w:t>
      </w:r>
    </w:p>
    <w:p w14:paraId="056D073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（1）在开标前开启投标文件并将有关信息泄露给其他投标人;</w:t>
      </w:r>
    </w:p>
    <w:p w14:paraId="08786CF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（2）评审结果公告前，直接或者间接向投标人泄露评标委员会成员等信息；</w:t>
      </w:r>
    </w:p>
    <w:p w14:paraId="745D9BC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（3）明示或者暗示投标人压低或者抬高投标报价；</w:t>
      </w:r>
    </w:p>
    <w:p w14:paraId="09157A3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（4）授意投标人撤换、修改投标文件（按18条进行的澄清除外）；</w:t>
      </w:r>
    </w:p>
    <w:p w14:paraId="1A6F9C5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（5）明示或者暗示投标人为特定投标人中标提供方便；</w:t>
      </w:r>
    </w:p>
    <w:p w14:paraId="48B5BEB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（6）为谋求特定投标人中标而采取的其他串通行为。</w:t>
      </w:r>
    </w:p>
    <w:p w14:paraId="2C2CD022">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17.3.5出现17.3.4情形之一的，作无效投标处理的</w:t>
      </w:r>
      <w:r>
        <w:rPr>
          <w:rFonts w:hint="eastAsia" w:ascii="宋体" w:hAnsi="宋体" w:eastAsia="宋体" w:cs="宋体"/>
          <w:b/>
          <w:color w:val="auto"/>
          <w:sz w:val="24"/>
          <w:szCs w:val="24"/>
          <w:highlight w:val="none"/>
        </w:rPr>
        <w:t>投标人的投标保证金将予以没收，招标代理机构有权上报财政部门取消其采购供应商资格、并按有关规定予以处罚。</w:t>
      </w:r>
    </w:p>
    <w:p w14:paraId="6EFD4E1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18.投标文件的澄清</w:t>
      </w:r>
    </w:p>
    <w:p w14:paraId="2CF7932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对投标文件中含义不明确、同类问题表述不一致或者有明显文字和计算错误的内容，评标委员会可以书面形式要求投标人作出必要的澄清、说明或者纠正。投标人的澄清、说明或者补正应当在评标委员会规定的时间内以书面形式作出，由其法定代表人或者授权代表签字，并不得超出投标文件的范围或者改变投标文件的实质性内容。</w:t>
      </w:r>
    </w:p>
    <w:p w14:paraId="56A6622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 比较与评价</w:t>
      </w:r>
    </w:p>
    <w:p w14:paraId="436C176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19.1评标委员会将按投标人须知前附表3所述评标方法与标准，对资格性检查和符合性检查合格的投标文件进行商务和技术评估，综合比较与评价。</w:t>
      </w:r>
    </w:p>
    <w:p w14:paraId="41D5BDC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对漏（缺）报项的处理：招标文件中要求列入报价的费用（含配置、功能），漏（缺）报的视同已含在投标总价中。但在评标时取有效投标人该项最高报价加入漏（缺）报人的评标价进行评标。对多报项及赠送项的价格评标时不予核减也不予加分，全部进入评标价评议。</w:t>
      </w:r>
    </w:p>
    <w:p w14:paraId="5AB8558D">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E35649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19.4评标委员会将按比较与评价最优在先原则, 排列评价顺序, 根据在投标人须知前附表3确定的中标候选人数量推荐出中标候选人。</w:t>
      </w:r>
    </w:p>
    <w:p w14:paraId="3E74D99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19.5 在评标期间，若出现符合本须知规定的所有投标条件的投标人不足三家情形的，本次招标程序终止，除采购任务取消情形外，招标采购单位将依法重新组织招标或者采取其他方式采购。</w:t>
      </w:r>
    </w:p>
    <w:p w14:paraId="0194A20F">
      <w:pPr>
        <w:spacing w:line="360" w:lineRule="auto"/>
        <w:ind w:firstLine="480" w:firstLineChars="200"/>
        <w:rPr>
          <w:rFonts w:hint="eastAsia" w:ascii="宋体" w:hAnsi="宋体" w:eastAsia="宋体" w:cs="宋体"/>
          <w:color w:val="auto"/>
          <w:sz w:val="24"/>
          <w:szCs w:val="24"/>
          <w:highlight w:val="none"/>
        </w:rPr>
      </w:pPr>
    </w:p>
    <w:p w14:paraId="6BF7C9E4">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六、  定标与签订合同</w:t>
      </w:r>
    </w:p>
    <w:p w14:paraId="7F5D0A7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20.定标准则</w:t>
      </w:r>
    </w:p>
    <w:p w14:paraId="4E72374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20.1最低投标价不作为中标的保证。</w:t>
      </w:r>
    </w:p>
    <w:p w14:paraId="3FB9BD2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20.2投标人的投标文件符合招标文件要求，按招标文件确定评标方法、标准，经评委评审并推荐中标候选人。</w:t>
      </w:r>
    </w:p>
    <w:p w14:paraId="1341A21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中标通知</w:t>
      </w:r>
    </w:p>
    <w:p w14:paraId="07E4000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21.1评标结束后，评标结果经</w:t>
      </w:r>
      <w:r>
        <w:rPr>
          <w:rFonts w:hint="eastAsia" w:ascii="宋体" w:hAnsi="宋体" w:cs="宋体"/>
          <w:color w:val="auto"/>
          <w:sz w:val="24"/>
          <w:szCs w:val="24"/>
          <w:highlight w:val="none"/>
          <w:lang w:eastAsia="zh-CN"/>
        </w:rPr>
        <w:t>采购单位</w:t>
      </w:r>
      <w:r>
        <w:rPr>
          <w:rFonts w:hint="eastAsia" w:ascii="宋体" w:hAnsi="宋体" w:eastAsia="宋体" w:cs="宋体"/>
          <w:color w:val="auto"/>
          <w:sz w:val="24"/>
          <w:szCs w:val="24"/>
          <w:highlight w:val="none"/>
        </w:rPr>
        <w:t>确认后，招标代理机构应自中标供应商确定之日起2个工作日内在《</w:t>
      </w:r>
      <w:r>
        <w:rPr>
          <w:rFonts w:hint="eastAsia" w:ascii="宋体" w:hAnsi="宋体" w:cs="宋体"/>
          <w:color w:val="auto"/>
          <w:sz w:val="24"/>
          <w:szCs w:val="24"/>
          <w:highlight w:val="none"/>
          <w:lang w:eastAsia="zh-CN"/>
        </w:rPr>
        <w:t>福建省政府采购网</w:t>
      </w:r>
      <w:r>
        <w:rPr>
          <w:rFonts w:hint="eastAsia" w:ascii="宋体" w:hAnsi="宋体" w:eastAsia="宋体" w:cs="宋体"/>
          <w:color w:val="auto"/>
          <w:sz w:val="24"/>
          <w:szCs w:val="24"/>
          <w:highlight w:val="none"/>
        </w:rPr>
        <w:t>》上对中标结果进行公告，同时招标代理机构向中标供应商发出中标通知书。中标通知书对</w:t>
      </w:r>
      <w:r>
        <w:rPr>
          <w:rFonts w:hint="eastAsia" w:ascii="宋体" w:hAnsi="宋体" w:cs="宋体"/>
          <w:color w:val="auto"/>
          <w:sz w:val="24"/>
          <w:szCs w:val="24"/>
          <w:highlight w:val="none"/>
        </w:rPr>
        <w:t>采购单位、使用单位</w:t>
      </w:r>
      <w:r>
        <w:rPr>
          <w:rFonts w:hint="eastAsia" w:ascii="宋体" w:hAnsi="宋体" w:eastAsia="宋体" w:cs="宋体"/>
          <w:color w:val="auto"/>
          <w:sz w:val="24"/>
          <w:szCs w:val="24"/>
          <w:highlight w:val="none"/>
        </w:rPr>
        <w:t>和中标供应商具有同等法律效力。中标通知书发出后，</w:t>
      </w:r>
      <w:r>
        <w:rPr>
          <w:rFonts w:hint="eastAsia" w:ascii="宋体" w:hAnsi="宋体" w:cs="宋体"/>
          <w:color w:val="auto"/>
          <w:sz w:val="24"/>
          <w:szCs w:val="24"/>
          <w:highlight w:val="none"/>
          <w:lang w:eastAsia="zh-CN"/>
        </w:rPr>
        <w:t>采购单位</w:t>
      </w:r>
      <w:r>
        <w:rPr>
          <w:rFonts w:hint="eastAsia" w:ascii="宋体" w:hAnsi="宋体" w:eastAsia="宋体" w:cs="宋体"/>
          <w:color w:val="auto"/>
          <w:sz w:val="24"/>
          <w:szCs w:val="24"/>
          <w:highlight w:val="none"/>
        </w:rPr>
        <w:t xml:space="preserve">改变中标结果，或者中标供应商放弃中标，应当承担相应的法律责任。 </w:t>
      </w:r>
    </w:p>
    <w:p w14:paraId="09B3CC5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投标人对中标公告有异议的，应当在中标公告发布之日起7个工作日内，以书面形式向招标代理机构提出质疑，并附送有关证明材料。</w:t>
      </w:r>
      <w:r>
        <w:rPr>
          <w:rFonts w:hint="eastAsia" w:ascii="宋体" w:hAnsi="宋体" w:cs="宋体"/>
          <w:color w:val="auto"/>
          <w:sz w:val="24"/>
          <w:szCs w:val="24"/>
          <w:highlight w:val="none"/>
        </w:rPr>
        <w:t>采购单位（或使用单位）</w:t>
      </w:r>
      <w:r>
        <w:rPr>
          <w:rFonts w:hint="eastAsia" w:ascii="宋体" w:hAnsi="宋体" w:eastAsia="宋体" w:cs="宋体"/>
          <w:color w:val="auto"/>
          <w:sz w:val="24"/>
          <w:szCs w:val="24"/>
          <w:highlight w:val="none"/>
        </w:rPr>
        <w:t>、招标代理机构应当在收到投标人书面质疑后7个工作日内，对质疑内容作出答复。提出质疑的投标人对</w:t>
      </w:r>
      <w:r>
        <w:rPr>
          <w:rFonts w:hint="eastAsia" w:ascii="宋体" w:hAnsi="宋体" w:cs="宋体"/>
          <w:color w:val="auto"/>
          <w:sz w:val="24"/>
          <w:szCs w:val="24"/>
          <w:highlight w:val="none"/>
        </w:rPr>
        <w:t>采购单位（或使用单位）</w:t>
      </w:r>
      <w:r>
        <w:rPr>
          <w:rFonts w:hint="eastAsia" w:ascii="宋体" w:hAnsi="宋体" w:eastAsia="宋体" w:cs="宋体"/>
          <w:color w:val="auto"/>
          <w:sz w:val="24"/>
          <w:szCs w:val="24"/>
          <w:highlight w:val="none"/>
        </w:rPr>
        <w:t>、招标代理机构的答复不满意或者</w:t>
      </w:r>
      <w:r>
        <w:rPr>
          <w:rFonts w:hint="eastAsia" w:ascii="宋体" w:hAnsi="宋体" w:cs="宋体"/>
          <w:color w:val="auto"/>
          <w:sz w:val="24"/>
          <w:szCs w:val="24"/>
          <w:highlight w:val="none"/>
        </w:rPr>
        <w:t>采购单位（或使用单位）</w:t>
      </w:r>
      <w:r>
        <w:rPr>
          <w:rFonts w:hint="eastAsia" w:ascii="宋体" w:hAnsi="宋体" w:eastAsia="宋体" w:cs="宋体"/>
          <w:color w:val="auto"/>
          <w:sz w:val="24"/>
          <w:szCs w:val="24"/>
          <w:highlight w:val="none"/>
        </w:rPr>
        <w:t>、招标代理机构未在规定时间内答复的，可以在答复期满后15个工作日内书面向财政部门提出投诉。</w:t>
      </w:r>
    </w:p>
    <w:p w14:paraId="430F6B6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在质疑处理过程中，招标代理机构和</w:t>
      </w:r>
      <w:r>
        <w:rPr>
          <w:rFonts w:hint="eastAsia" w:ascii="宋体" w:hAnsi="宋体" w:cs="宋体"/>
          <w:color w:val="auto"/>
          <w:sz w:val="24"/>
          <w:szCs w:val="24"/>
          <w:highlight w:val="none"/>
        </w:rPr>
        <w:t>采购单位（或使用单位）</w:t>
      </w:r>
      <w:r>
        <w:rPr>
          <w:rFonts w:hint="eastAsia" w:ascii="宋体" w:hAnsi="宋体" w:eastAsia="宋体" w:cs="宋体"/>
          <w:color w:val="auto"/>
          <w:sz w:val="24"/>
          <w:szCs w:val="24"/>
          <w:highlight w:val="none"/>
        </w:rPr>
        <w:t>有权要求被质疑人在规定时间内就质疑事项进行说明并提交相关材料（包括被质疑人投标文件中相关复印件的原件以及其他与质疑事项有关的文件等），被质疑人应当予以配合，否则将可能承担不利的处理后果。</w:t>
      </w:r>
    </w:p>
    <w:p w14:paraId="5FA0D8F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人对中标结果的质疑应本着诚实信用、谁质疑谁举证的原则，对质疑所提供材料的真实性、合法性负责，若质疑人存在下列情形之一的，属于虚假、恶意质疑，招标代理机构有权依法驳回质疑，并有权同时将质疑人虚假、恶意质疑之事在厦门招投标网上进行通报、上报上级主管部门：（1）一年内三次以上质疑均查无实据的；（2）捏造事实或者提供虚假质疑材料的。</w:t>
      </w:r>
    </w:p>
    <w:p w14:paraId="47ED9CF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21.2招标代理机构应当在《中标通知书》发出的同时将落标通知书发送给未中标的其他投标人。</w:t>
      </w:r>
    </w:p>
    <w:p w14:paraId="0542801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21.3《中标通知书》将作为签订《政府采购合同》的依据。《政府采购合同》签订后，《中标通知书》成为合同的一部分。</w:t>
      </w:r>
    </w:p>
    <w:p w14:paraId="27EBED3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 招标代理机构应当在中标通知书发出后5个工作日内退还未中标供应商的投标保证金（含保函），在</w:t>
      </w:r>
      <w:r>
        <w:rPr>
          <w:rFonts w:hint="eastAsia" w:ascii="宋体" w:hAnsi="宋体" w:cs="宋体"/>
          <w:color w:val="auto"/>
          <w:sz w:val="24"/>
          <w:szCs w:val="24"/>
          <w:highlight w:val="none"/>
          <w:lang w:eastAsia="zh-CN"/>
        </w:rPr>
        <w:t>采购单位</w:t>
      </w:r>
      <w:r>
        <w:rPr>
          <w:rFonts w:hint="eastAsia" w:ascii="宋体" w:hAnsi="宋体" w:eastAsia="宋体" w:cs="宋体"/>
          <w:color w:val="auto"/>
          <w:sz w:val="24"/>
          <w:szCs w:val="24"/>
          <w:highlight w:val="none"/>
        </w:rPr>
        <w:t>与中标供应商签订合同后5个工作日内，退还中标供应商的投标保证金。</w:t>
      </w:r>
    </w:p>
    <w:p w14:paraId="2E0A87A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22.签订合同</w:t>
      </w:r>
    </w:p>
    <w:p w14:paraId="788175E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22.1中标供应商必须凭中标通知书原件按招标文件的规定签订合同，并最迟应于合同签订前缴交</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，否则，招标代理机构有权在厦门招投标网上对中标供应商“不按规定缴交</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的行为”进行公示。若自公示之日起3个工作日内，中标供应商仍未缴交</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的，招标代理机构有权按每日1%计取违约金。</w:t>
      </w:r>
    </w:p>
    <w:p w14:paraId="5EEF6A6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r>
        <w:rPr>
          <w:rFonts w:hint="eastAsia" w:ascii="宋体" w:hAnsi="宋体" w:cs="宋体"/>
          <w:color w:val="auto"/>
          <w:sz w:val="24"/>
          <w:szCs w:val="24"/>
          <w:highlight w:val="none"/>
        </w:rPr>
        <w:t>采购单位（或使用单位）</w:t>
      </w:r>
      <w:r>
        <w:rPr>
          <w:rFonts w:hint="eastAsia" w:ascii="宋体" w:hAnsi="宋体" w:eastAsia="宋体" w:cs="宋体"/>
          <w:color w:val="auto"/>
          <w:sz w:val="24"/>
          <w:szCs w:val="24"/>
          <w:highlight w:val="none"/>
        </w:rPr>
        <w:t>、中标供应商应当在《中标通知书》发出之日起30日内，根据招标文件确定的事项和中标供应商投标文件，参照本招标文件第四章《政府采购合同》文本签订合同。双方所签订的合同不得对招标文件和中标供应商投标文件作实质性修改。中标供应商无正当理由不与</w:t>
      </w:r>
      <w:r>
        <w:rPr>
          <w:rFonts w:hint="eastAsia" w:ascii="宋体" w:hAnsi="宋体" w:cs="宋体"/>
          <w:color w:val="auto"/>
          <w:sz w:val="24"/>
          <w:szCs w:val="24"/>
          <w:highlight w:val="none"/>
          <w:lang w:eastAsia="zh-CN"/>
        </w:rPr>
        <w:t>采购单位</w:t>
      </w:r>
      <w:r>
        <w:rPr>
          <w:rFonts w:hint="eastAsia" w:ascii="宋体" w:hAnsi="宋体" w:eastAsia="宋体" w:cs="宋体"/>
          <w:color w:val="auto"/>
          <w:sz w:val="24"/>
          <w:szCs w:val="24"/>
          <w:highlight w:val="none"/>
        </w:rPr>
        <w:t>签订合同的，其投标保证金和</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将不予退还；情节严重的（如一年内累计两次及以上出现此类情形等），招标代理机构有权上报财政部门，并建议财政部门将其列入不良行为记录名单，在一至三年内禁止其参加政府采购活动并予以通报。</w:t>
      </w:r>
      <w:r>
        <w:rPr>
          <w:rFonts w:hint="eastAsia" w:ascii="宋体" w:hAnsi="宋体" w:cs="宋体"/>
          <w:color w:val="auto"/>
          <w:sz w:val="24"/>
          <w:szCs w:val="24"/>
          <w:highlight w:val="none"/>
          <w:lang w:eastAsia="zh-CN"/>
        </w:rPr>
        <w:t>采购单位</w:t>
      </w:r>
      <w:r>
        <w:rPr>
          <w:rFonts w:hint="eastAsia" w:ascii="宋体" w:hAnsi="宋体" w:eastAsia="宋体" w:cs="宋体"/>
          <w:color w:val="auto"/>
          <w:sz w:val="24"/>
          <w:szCs w:val="24"/>
          <w:highlight w:val="none"/>
        </w:rPr>
        <w:t>逾期不与中标供应商签订合同的，按政府采购的有关规定处理。</w:t>
      </w:r>
    </w:p>
    <w:p w14:paraId="05FAB2B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在合同签订前，为保证合同顺利履行，</w:t>
      </w:r>
      <w:r>
        <w:rPr>
          <w:rFonts w:hint="eastAsia" w:ascii="宋体" w:hAnsi="宋体" w:cs="宋体"/>
          <w:color w:val="auto"/>
          <w:sz w:val="24"/>
          <w:szCs w:val="24"/>
          <w:highlight w:val="none"/>
        </w:rPr>
        <w:t>采购单位（或使用单位）</w:t>
      </w:r>
      <w:r>
        <w:rPr>
          <w:rFonts w:hint="eastAsia" w:ascii="宋体" w:hAnsi="宋体" w:eastAsia="宋体" w:cs="宋体"/>
          <w:color w:val="auto"/>
          <w:sz w:val="24"/>
          <w:szCs w:val="24"/>
          <w:highlight w:val="none"/>
        </w:rPr>
        <w:t>有权要求中标供应商提供相关材料以便合同签订，中标供应商应当予以配合。</w:t>
      </w:r>
    </w:p>
    <w:p w14:paraId="24C3C0A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招标文件、招标文件的修改文件、中标供应商的投标文件、补充或修改的文件及澄清或承诺文件等，均为双方签订《政府采购合同》的组成部分，并与合同一并作为本招标文件所列采购项目的互补性法律文件，与合同具有同等法律效力。</w:t>
      </w:r>
    </w:p>
    <w:p w14:paraId="3DADADD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w:t>
      </w:r>
      <w:r>
        <w:rPr>
          <w:rFonts w:hint="eastAsia" w:ascii="宋体" w:hAnsi="宋体" w:cs="宋体"/>
          <w:color w:val="auto"/>
          <w:sz w:val="24"/>
          <w:szCs w:val="24"/>
          <w:highlight w:val="none"/>
        </w:rPr>
        <w:t>采购单位（或使用单位）</w:t>
      </w:r>
      <w:r>
        <w:rPr>
          <w:rFonts w:hint="eastAsia" w:ascii="宋体" w:hAnsi="宋体" w:eastAsia="宋体" w:cs="宋体"/>
          <w:color w:val="auto"/>
          <w:sz w:val="24"/>
          <w:szCs w:val="24"/>
          <w:highlight w:val="none"/>
        </w:rPr>
        <w:t xml:space="preserve">在合同履行中，需追加与合同标的相同的货物或者服务的，在不改变合同其他条款的前提下，可与中标供应商协商签订补充合同，但所有补充合同的采购金额不得超过原合同采购金额的10%。 </w:t>
      </w:r>
    </w:p>
    <w:p w14:paraId="522CD26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22.5中标供应商因自身原因放弃中标项目、或不按照招标文件规定与</w:t>
      </w:r>
      <w:r>
        <w:rPr>
          <w:rFonts w:hint="eastAsia" w:ascii="宋体" w:hAnsi="宋体" w:cs="宋体"/>
          <w:color w:val="auto"/>
          <w:sz w:val="24"/>
          <w:szCs w:val="24"/>
          <w:highlight w:val="none"/>
          <w:lang w:eastAsia="zh-CN"/>
        </w:rPr>
        <w:t>采购单位</w:t>
      </w:r>
      <w:r>
        <w:rPr>
          <w:rFonts w:hint="eastAsia" w:ascii="宋体" w:hAnsi="宋体" w:eastAsia="宋体" w:cs="宋体"/>
          <w:color w:val="auto"/>
          <w:sz w:val="24"/>
          <w:szCs w:val="24"/>
          <w:highlight w:val="none"/>
        </w:rPr>
        <w:t>签订合同的、或因不可抗力或者自身原因不按合同履行的，</w:t>
      </w:r>
      <w:r>
        <w:rPr>
          <w:rFonts w:hint="eastAsia" w:ascii="宋体" w:hAnsi="宋体" w:cs="宋体"/>
          <w:color w:val="auto"/>
          <w:sz w:val="24"/>
          <w:szCs w:val="24"/>
          <w:highlight w:val="none"/>
          <w:lang w:eastAsia="zh-CN"/>
        </w:rPr>
        <w:t>采购单位</w:t>
      </w:r>
      <w:r>
        <w:rPr>
          <w:rFonts w:hint="eastAsia" w:ascii="宋体" w:hAnsi="宋体" w:eastAsia="宋体" w:cs="宋体"/>
          <w:color w:val="auto"/>
          <w:sz w:val="24"/>
          <w:szCs w:val="24"/>
          <w:highlight w:val="none"/>
        </w:rPr>
        <w:t>可以与排位在中标供应商之后第一位的中标候选供应商签订《政府采购合同》，以此类推。排位在中标供应商之后第一位的中标候选供应商应同意与</w:t>
      </w:r>
      <w:r>
        <w:rPr>
          <w:rFonts w:hint="eastAsia" w:ascii="宋体" w:hAnsi="宋体" w:cs="宋体"/>
          <w:color w:val="auto"/>
          <w:sz w:val="24"/>
          <w:szCs w:val="24"/>
          <w:highlight w:val="none"/>
          <w:lang w:eastAsia="zh-CN"/>
        </w:rPr>
        <w:t>采购单位</w:t>
      </w:r>
      <w:r>
        <w:rPr>
          <w:rFonts w:hint="eastAsia" w:ascii="宋体" w:hAnsi="宋体" w:eastAsia="宋体" w:cs="宋体"/>
          <w:color w:val="auto"/>
          <w:sz w:val="24"/>
          <w:szCs w:val="24"/>
          <w:highlight w:val="none"/>
        </w:rPr>
        <w:t>按不高于其投标报价签订《政府采购合同》。</w:t>
      </w:r>
    </w:p>
    <w:p w14:paraId="25C9ED46">
      <w:pPr>
        <w:pStyle w:val="4"/>
        <w:snapToGrid w:val="0"/>
        <w:spacing w:line="360" w:lineRule="auto"/>
        <w:ind w:firstLine="0"/>
        <w:rPr>
          <w:rFonts w:hint="eastAsia" w:ascii="宋体" w:hAnsi="宋体" w:eastAsia="宋体" w:cs="宋体"/>
          <w:b/>
          <w:bCs/>
          <w:color w:val="auto"/>
          <w:sz w:val="24"/>
          <w:szCs w:val="24"/>
          <w:highlight w:val="none"/>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14:paraId="652ED473">
      <w:pPr>
        <w:pStyle w:val="4"/>
        <w:snapToGrid w:val="0"/>
        <w:spacing w:line="360" w:lineRule="auto"/>
        <w:ind w:firstLine="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第五章    投标文件格式</w:t>
      </w:r>
    </w:p>
    <w:p w14:paraId="412DB96D">
      <w:pPr>
        <w:pStyle w:val="31"/>
        <w:spacing w:line="360" w:lineRule="auto"/>
        <w:rPr>
          <w:rFonts w:hint="eastAsia" w:hAnsi="宋体" w:eastAsia="宋体" w:cs="宋体"/>
          <w:color w:val="auto"/>
          <w:sz w:val="24"/>
          <w:szCs w:val="24"/>
          <w:highlight w:val="none"/>
        </w:rPr>
      </w:pPr>
    </w:p>
    <w:p w14:paraId="418384A4">
      <w:pPr>
        <w:pStyle w:val="31"/>
        <w:spacing w:line="360" w:lineRule="auto"/>
        <w:rPr>
          <w:rFonts w:hint="eastAsia" w:hAnsi="宋体" w:eastAsia="宋体" w:cs="宋体"/>
          <w:color w:val="auto"/>
          <w:sz w:val="24"/>
          <w:szCs w:val="24"/>
          <w:highlight w:val="none"/>
        </w:rPr>
      </w:pPr>
    </w:p>
    <w:p w14:paraId="471F28F3">
      <w:pPr>
        <w:pStyle w:val="31"/>
        <w:spacing w:line="360" w:lineRule="auto"/>
        <w:rPr>
          <w:rFonts w:hint="eastAsia" w:hAnsi="宋体" w:eastAsia="宋体" w:cs="宋体"/>
          <w:color w:val="auto"/>
          <w:sz w:val="24"/>
          <w:szCs w:val="24"/>
          <w:highlight w:val="none"/>
        </w:rPr>
      </w:pPr>
    </w:p>
    <w:p w14:paraId="235B0ED7">
      <w:pPr>
        <w:pStyle w:val="31"/>
        <w:spacing w:line="360" w:lineRule="auto"/>
        <w:rPr>
          <w:rFonts w:hint="eastAsia" w:hAnsi="宋体" w:eastAsia="宋体" w:cs="宋体"/>
          <w:color w:val="auto"/>
          <w:sz w:val="24"/>
          <w:szCs w:val="24"/>
          <w:highlight w:val="none"/>
        </w:rPr>
      </w:pPr>
    </w:p>
    <w:p w14:paraId="38BF4D63">
      <w:pPr>
        <w:pStyle w:val="31"/>
        <w:spacing w:line="360" w:lineRule="auto"/>
        <w:rPr>
          <w:rFonts w:hint="eastAsia" w:hAnsi="宋体" w:eastAsia="宋体" w:cs="宋体"/>
          <w:color w:val="auto"/>
          <w:sz w:val="24"/>
          <w:szCs w:val="24"/>
          <w:highlight w:val="none"/>
        </w:rPr>
      </w:pPr>
      <w:r>
        <w:rPr>
          <w:rFonts w:hint="eastAsia" w:hAnsi="宋体" w:eastAsia="宋体" w:cs="宋体"/>
          <w:color w:val="auto"/>
          <w:sz w:val="24"/>
          <w:szCs w:val="24"/>
          <w:highlight w:val="none"/>
        </w:rPr>
        <w:t xml:space="preserve">  </w:t>
      </w:r>
    </w:p>
    <w:tbl>
      <w:tblPr>
        <w:tblStyle w:val="15"/>
        <w:tblW w:w="0" w:type="auto"/>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14:paraId="620A9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190" w:type="dxa"/>
            <w:noWrap w:val="0"/>
            <w:vAlign w:val="top"/>
          </w:tcPr>
          <w:p w14:paraId="7E253EB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注释： </w:t>
            </w:r>
          </w:p>
          <w:p w14:paraId="186D0308">
            <w:pPr>
              <w:spacing w:line="360" w:lineRule="auto"/>
              <w:ind w:right="13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《投标文件格式》是投标人的部分投标文件格式和签订合同时所需文件的格式。投标人应参照这些格式文件制作投标文件，否则后果由投标人自行承担。</w:t>
            </w:r>
          </w:p>
        </w:tc>
      </w:tr>
    </w:tbl>
    <w:p w14:paraId="287B09F8">
      <w:pPr>
        <w:pStyle w:val="4"/>
        <w:snapToGrid w:val="0"/>
        <w:spacing w:line="360" w:lineRule="auto"/>
        <w:ind w:firstLine="0"/>
        <w:jc w:val="center"/>
        <w:rPr>
          <w:rFonts w:hint="eastAsia" w:ascii="宋体" w:hAnsi="宋体" w:eastAsia="宋体" w:cs="宋体"/>
          <w:b/>
          <w:bCs/>
          <w:color w:val="auto"/>
          <w:sz w:val="24"/>
          <w:szCs w:val="24"/>
          <w:highlight w:val="none"/>
        </w:rPr>
      </w:pPr>
    </w:p>
    <w:p w14:paraId="0E8D53EC">
      <w:pPr>
        <w:pStyle w:val="4"/>
        <w:snapToGrid w:val="0"/>
        <w:spacing w:line="360" w:lineRule="auto"/>
        <w:ind w:firstLine="0"/>
        <w:jc w:val="center"/>
        <w:rPr>
          <w:rFonts w:hint="eastAsia" w:ascii="宋体" w:hAnsi="宋体" w:eastAsia="宋体" w:cs="宋体"/>
          <w:b/>
          <w:bCs/>
          <w:color w:val="auto"/>
          <w:sz w:val="24"/>
          <w:szCs w:val="24"/>
          <w:highlight w:val="none"/>
        </w:rPr>
      </w:pPr>
    </w:p>
    <w:p w14:paraId="24A49C04">
      <w:pPr>
        <w:pStyle w:val="4"/>
        <w:snapToGrid w:val="0"/>
        <w:spacing w:line="360" w:lineRule="auto"/>
        <w:ind w:firstLine="0"/>
        <w:jc w:val="center"/>
        <w:rPr>
          <w:rFonts w:hint="eastAsia" w:ascii="宋体" w:hAnsi="宋体" w:eastAsia="宋体" w:cs="宋体"/>
          <w:b/>
          <w:bCs/>
          <w:color w:val="auto"/>
          <w:sz w:val="24"/>
          <w:szCs w:val="24"/>
          <w:highlight w:val="none"/>
        </w:rPr>
      </w:pPr>
    </w:p>
    <w:p w14:paraId="5E8E8BCA">
      <w:pPr>
        <w:pStyle w:val="4"/>
        <w:snapToGrid w:val="0"/>
        <w:spacing w:line="360" w:lineRule="auto"/>
        <w:ind w:firstLine="0"/>
        <w:jc w:val="center"/>
        <w:rPr>
          <w:rFonts w:hint="eastAsia" w:ascii="宋体" w:hAnsi="宋体" w:eastAsia="宋体" w:cs="宋体"/>
          <w:b/>
          <w:bCs/>
          <w:color w:val="auto"/>
          <w:sz w:val="24"/>
          <w:szCs w:val="24"/>
          <w:highlight w:val="none"/>
        </w:rPr>
      </w:pPr>
    </w:p>
    <w:p w14:paraId="5B20B0A8">
      <w:pPr>
        <w:pStyle w:val="4"/>
        <w:snapToGrid w:val="0"/>
        <w:spacing w:line="360" w:lineRule="auto"/>
        <w:ind w:firstLine="0"/>
        <w:jc w:val="center"/>
        <w:rPr>
          <w:rFonts w:hint="eastAsia" w:ascii="宋体" w:hAnsi="宋体" w:eastAsia="宋体" w:cs="宋体"/>
          <w:b/>
          <w:bCs/>
          <w:color w:val="auto"/>
          <w:sz w:val="24"/>
          <w:szCs w:val="24"/>
          <w:highlight w:val="none"/>
        </w:rPr>
      </w:pPr>
    </w:p>
    <w:p w14:paraId="118D3C36">
      <w:pPr>
        <w:pStyle w:val="4"/>
        <w:snapToGrid w:val="0"/>
        <w:spacing w:line="360" w:lineRule="auto"/>
        <w:ind w:firstLine="0"/>
        <w:jc w:val="center"/>
        <w:rPr>
          <w:rFonts w:hint="eastAsia" w:ascii="宋体" w:hAnsi="宋体" w:eastAsia="宋体" w:cs="宋体"/>
          <w:b/>
          <w:bCs/>
          <w:color w:val="auto"/>
          <w:sz w:val="24"/>
          <w:szCs w:val="24"/>
          <w:highlight w:val="none"/>
        </w:rPr>
      </w:pPr>
    </w:p>
    <w:p w14:paraId="6702437F">
      <w:pPr>
        <w:pStyle w:val="4"/>
        <w:snapToGrid w:val="0"/>
        <w:spacing w:line="360" w:lineRule="auto"/>
        <w:ind w:firstLine="0"/>
        <w:jc w:val="center"/>
        <w:rPr>
          <w:rFonts w:hint="eastAsia" w:ascii="宋体" w:hAnsi="宋体" w:eastAsia="宋体" w:cs="宋体"/>
          <w:b/>
          <w:bCs/>
          <w:color w:val="auto"/>
          <w:sz w:val="24"/>
          <w:szCs w:val="24"/>
          <w:highlight w:val="none"/>
        </w:rPr>
      </w:pPr>
    </w:p>
    <w:p w14:paraId="18A4ACC3">
      <w:pPr>
        <w:pStyle w:val="4"/>
        <w:snapToGrid w:val="0"/>
        <w:spacing w:line="360" w:lineRule="auto"/>
        <w:ind w:firstLine="0"/>
        <w:jc w:val="center"/>
        <w:rPr>
          <w:rFonts w:hint="eastAsia" w:ascii="宋体" w:hAnsi="宋体" w:eastAsia="宋体" w:cs="宋体"/>
          <w:b/>
          <w:bCs/>
          <w:color w:val="auto"/>
          <w:sz w:val="24"/>
          <w:szCs w:val="24"/>
          <w:highlight w:val="none"/>
        </w:rPr>
      </w:pPr>
    </w:p>
    <w:p w14:paraId="233C9172">
      <w:pPr>
        <w:pStyle w:val="4"/>
        <w:snapToGrid w:val="0"/>
        <w:spacing w:line="360" w:lineRule="auto"/>
        <w:ind w:firstLine="0"/>
        <w:jc w:val="center"/>
        <w:rPr>
          <w:rFonts w:hint="eastAsia" w:ascii="宋体" w:hAnsi="宋体" w:eastAsia="宋体" w:cs="宋体"/>
          <w:b/>
          <w:bCs/>
          <w:color w:val="auto"/>
          <w:sz w:val="24"/>
          <w:szCs w:val="24"/>
          <w:highlight w:val="none"/>
        </w:rPr>
      </w:pPr>
    </w:p>
    <w:p w14:paraId="53CFC34E">
      <w:pPr>
        <w:pStyle w:val="4"/>
        <w:snapToGrid w:val="0"/>
        <w:spacing w:line="360" w:lineRule="auto"/>
        <w:ind w:firstLine="0"/>
        <w:jc w:val="center"/>
        <w:rPr>
          <w:rFonts w:hint="eastAsia" w:ascii="宋体" w:hAnsi="宋体" w:eastAsia="宋体" w:cs="宋体"/>
          <w:b/>
          <w:bCs/>
          <w:color w:val="auto"/>
          <w:sz w:val="24"/>
          <w:szCs w:val="24"/>
          <w:highlight w:val="none"/>
        </w:rPr>
      </w:pPr>
    </w:p>
    <w:p w14:paraId="31D7B165">
      <w:pPr>
        <w:pStyle w:val="4"/>
        <w:snapToGrid w:val="0"/>
        <w:spacing w:line="360" w:lineRule="auto"/>
        <w:ind w:firstLine="0"/>
        <w:jc w:val="center"/>
        <w:rPr>
          <w:rFonts w:hint="eastAsia" w:ascii="宋体" w:hAnsi="宋体" w:eastAsia="宋体" w:cs="宋体"/>
          <w:b/>
          <w:bCs/>
          <w:color w:val="auto"/>
          <w:sz w:val="24"/>
          <w:szCs w:val="24"/>
          <w:highlight w:val="none"/>
        </w:rPr>
      </w:pPr>
    </w:p>
    <w:p w14:paraId="5F34B797">
      <w:pPr>
        <w:pStyle w:val="4"/>
        <w:snapToGrid w:val="0"/>
        <w:spacing w:line="360" w:lineRule="auto"/>
        <w:ind w:firstLine="0"/>
        <w:jc w:val="center"/>
        <w:rPr>
          <w:rFonts w:hint="eastAsia" w:ascii="宋体" w:hAnsi="宋体" w:eastAsia="宋体" w:cs="宋体"/>
          <w:b/>
          <w:bCs/>
          <w:color w:val="auto"/>
          <w:sz w:val="24"/>
          <w:szCs w:val="24"/>
          <w:highlight w:val="none"/>
        </w:rPr>
      </w:pPr>
    </w:p>
    <w:p w14:paraId="623F117C">
      <w:pPr>
        <w:pStyle w:val="4"/>
        <w:snapToGrid w:val="0"/>
        <w:spacing w:line="360" w:lineRule="auto"/>
        <w:ind w:firstLine="0"/>
        <w:jc w:val="center"/>
        <w:rPr>
          <w:rFonts w:hint="eastAsia" w:ascii="宋体" w:hAnsi="宋体" w:eastAsia="宋体" w:cs="宋体"/>
          <w:b/>
          <w:bCs/>
          <w:color w:val="auto"/>
          <w:sz w:val="24"/>
          <w:szCs w:val="24"/>
          <w:highlight w:val="none"/>
        </w:rPr>
      </w:pPr>
    </w:p>
    <w:p w14:paraId="31A37443">
      <w:pPr>
        <w:pStyle w:val="4"/>
        <w:snapToGrid w:val="0"/>
        <w:spacing w:line="360" w:lineRule="auto"/>
        <w:ind w:firstLine="0"/>
        <w:jc w:val="center"/>
        <w:rPr>
          <w:rFonts w:hint="eastAsia" w:ascii="宋体" w:hAnsi="宋体" w:eastAsia="宋体" w:cs="宋体"/>
          <w:b/>
          <w:bCs/>
          <w:color w:val="auto"/>
          <w:sz w:val="24"/>
          <w:szCs w:val="24"/>
          <w:highlight w:val="none"/>
        </w:rPr>
      </w:pPr>
    </w:p>
    <w:p w14:paraId="5713C4FE">
      <w:pPr>
        <w:pStyle w:val="4"/>
        <w:snapToGrid w:val="0"/>
        <w:spacing w:line="360" w:lineRule="auto"/>
        <w:ind w:firstLine="0"/>
        <w:jc w:val="center"/>
        <w:rPr>
          <w:rFonts w:hint="eastAsia" w:ascii="宋体" w:hAnsi="宋体" w:eastAsia="宋体" w:cs="宋体"/>
          <w:b/>
          <w:bCs/>
          <w:color w:val="auto"/>
          <w:sz w:val="24"/>
          <w:szCs w:val="24"/>
          <w:highlight w:val="none"/>
        </w:rPr>
      </w:pPr>
    </w:p>
    <w:p w14:paraId="5890C2C6">
      <w:pPr>
        <w:pStyle w:val="4"/>
        <w:snapToGrid w:val="0"/>
        <w:spacing w:line="360" w:lineRule="auto"/>
        <w:ind w:firstLine="0"/>
        <w:jc w:val="center"/>
        <w:rPr>
          <w:rFonts w:hint="eastAsia" w:ascii="宋体" w:hAnsi="宋体" w:eastAsia="宋体" w:cs="宋体"/>
          <w:b/>
          <w:bCs/>
          <w:color w:val="auto"/>
          <w:sz w:val="24"/>
          <w:szCs w:val="24"/>
          <w:highlight w:val="none"/>
        </w:rPr>
      </w:pPr>
    </w:p>
    <w:p w14:paraId="1834D0F4">
      <w:pPr>
        <w:pStyle w:val="4"/>
        <w:snapToGrid w:val="0"/>
        <w:spacing w:line="360" w:lineRule="auto"/>
        <w:ind w:firstLine="0"/>
        <w:jc w:val="center"/>
        <w:rPr>
          <w:rFonts w:hint="eastAsia" w:ascii="宋体" w:hAnsi="宋体" w:eastAsia="宋体" w:cs="宋体"/>
          <w:b/>
          <w:bCs/>
          <w:color w:val="auto"/>
          <w:sz w:val="24"/>
          <w:szCs w:val="24"/>
          <w:highlight w:val="none"/>
        </w:rPr>
      </w:pPr>
    </w:p>
    <w:p w14:paraId="57B41A03">
      <w:pPr>
        <w:pStyle w:val="4"/>
        <w:snapToGrid w:val="0"/>
        <w:spacing w:line="360" w:lineRule="auto"/>
        <w:ind w:firstLine="0"/>
        <w:rPr>
          <w:rFonts w:hint="eastAsia" w:ascii="宋体" w:hAnsi="宋体" w:eastAsia="宋体" w:cs="宋体"/>
          <w:b/>
          <w:bCs/>
          <w:color w:val="auto"/>
          <w:sz w:val="24"/>
          <w:szCs w:val="24"/>
          <w:highlight w:val="none"/>
        </w:rPr>
      </w:pPr>
    </w:p>
    <w:p w14:paraId="3AAE09BF">
      <w:pPr>
        <w:spacing w:line="360" w:lineRule="auto"/>
        <w:jc w:val="center"/>
        <w:rPr>
          <w:rFonts w:hint="eastAsia" w:ascii="宋体" w:hAnsi="宋体" w:eastAsia="宋体" w:cs="宋体"/>
          <w:b/>
          <w:color w:val="auto"/>
          <w:sz w:val="24"/>
          <w:szCs w:val="24"/>
          <w:highlight w:val="none"/>
        </w:rPr>
      </w:pPr>
    </w:p>
    <w:p w14:paraId="0CEFDFAB">
      <w:pPr>
        <w:spacing w:line="360" w:lineRule="auto"/>
        <w:jc w:val="center"/>
        <w:rPr>
          <w:rFonts w:hint="eastAsia" w:ascii="宋体" w:hAnsi="宋体" w:eastAsia="宋体" w:cs="宋体"/>
          <w:b/>
          <w:color w:val="auto"/>
          <w:sz w:val="24"/>
          <w:szCs w:val="24"/>
          <w:highlight w:val="none"/>
        </w:rPr>
      </w:pPr>
    </w:p>
    <w:p w14:paraId="0274D1B8">
      <w:pPr>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政府采购项目</w:t>
      </w:r>
    </w:p>
    <w:p w14:paraId="7E6BAF73">
      <w:pPr>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投  标  文  件</w:t>
      </w:r>
    </w:p>
    <w:p w14:paraId="74BADE89">
      <w:pPr>
        <w:spacing w:line="360" w:lineRule="auto"/>
        <w:rPr>
          <w:rFonts w:hint="eastAsia" w:ascii="宋体" w:hAnsi="宋体" w:eastAsia="宋体" w:cs="宋体"/>
          <w:b/>
          <w:color w:val="auto"/>
          <w:sz w:val="24"/>
          <w:szCs w:val="24"/>
          <w:highlight w:val="none"/>
        </w:rPr>
      </w:pPr>
    </w:p>
    <w:p w14:paraId="457C51C8">
      <w:pPr>
        <w:spacing w:line="360" w:lineRule="auto"/>
        <w:jc w:val="center"/>
        <w:rPr>
          <w:rFonts w:hint="eastAsia" w:ascii="宋体" w:hAnsi="宋体" w:eastAsia="宋体" w:cs="宋体"/>
          <w:b/>
          <w:color w:val="auto"/>
          <w:sz w:val="24"/>
          <w:szCs w:val="24"/>
          <w:highlight w:val="none"/>
        </w:rPr>
      </w:pPr>
    </w:p>
    <w:p w14:paraId="28F0BFA1">
      <w:pPr>
        <w:spacing w:line="360" w:lineRule="auto"/>
        <w:ind w:firstLine="1084" w:firstLineChars="30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项 目 名 称：</w:t>
      </w:r>
      <w:r>
        <w:rPr>
          <w:rFonts w:hint="eastAsia" w:ascii="宋体" w:hAnsi="宋体" w:eastAsia="宋体" w:cs="宋体"/>
          <w:b/>
          <w:color w:val="auto"/>
          <w:sz w:val="36"/>
          <w:szCs w:val="36"/>
          <w:highlight w:val="none"/>
          <w:u w:val="single"/>
        </w:rPr>
        <w:t xml:space="preserve">               </w:t>
      </w:r>
    </w:p>
    <w:p w14:paraId="4C434C0A">
      <w:pPr>
        <w:spacing w:line="360" w:lineRule="auto"/>
        <w:ind w:firstLine="1084" w:firstLineChars="300"/>
        <w:rPr>
          <w:rFonts w:hint="eastAsia" w:ascii="宋体" w:hAnsi="宋体" w:eastAsia="宋体" w:cs="宋体"/>
          <w:b/>
          <w:color w:val="auto"/>
          <w:sz w:val="36"/>
          <w:szCs w:val="36"/>
          <w:highlight w:val="none"/>
          <w:u w:val="single"/>
        </w:rPr>
      </w:pPr>
      <w:r>
        <w:rPr>
          <w:rFonts w:hint="eastAsia" w:ascii="宋体" w:hAnsi="宋体" w:eastAsia="宋体" w:cs="宋体"/>
          <w:b/>
          <w:color w:val="auto"/>
          <w:sz w:val="36"/>
          <w:szCs w:val="36"/>
          <w:highlight w:val="none"/>
        </w:rPr>
        <w:t>招 标 编 号：</w:t>
      </w:r>
      <w:r>
        <w:rPr>
          <w:rFonts w:hint="eastAsia" w:ascii="宋体" w:hAnsi="宋体" w:eastAsia="宋体" w:cs="宋体"/>
          <w:b/>
          <w:color w:val="auto"/>
          <w:sz w:val="36"/>
          <w:szCs w:val="36"/>
          <w:highlight w:val="none"/>
          <w:u w:val="single"/>
        </w:rPr>
        <w:t xml:space="preserve">               </w:t>
      </w:r>
    </w:p>
    <w:p w14:paraId="16144256">
      <w:pPr>
        <w:spacing w:line="360" w:lineRule="auto"/>
        <w:rPr>
          <w:rFonts w:hint="eastAsia" w:ascii="宋体" w:hAnsi="宋体" w:eastAsia="宋体" w:cs="宋体"/>
          <w:b/>
          <w:color w:val="auto"/>
          <w:sz w:val="36"/>
          <w:szCs w:val="36"/>
          <w:highlight w:val="none"/>
        </w:rPr>
      </w:pPr>
    </w:p>
    <w:p w14:paraId="78964013">
      <w:pPr>
        <w:spacing w:line="360" w:lineRule="auto"/>
        <w:rPr>
          <w:rFonts w:hint="eastAsia" w:ascii="宋体" w:hAnsi="宋体" w:eastAsia="宋体" w:cs="宋体"/>
          <w:b/>
          <w:color w:val="auto"/>
          <w:sz w:val="36"/>
          <w:szCs w:val="36"/>
          <w:highlight w:val="none"/>
        </w:rPr>
      </w:pPr>
    </w:p>
    <w:p w14:paraId="7CBF20B0">
      <w:pPr>
        <w:spacing w:line="360" w:lineRule="auto"/>
        <w:rPr>
          <w:rFonts w:hint="eastAsia" w:ascii="宋体" w:hAnsi="宋体" w:eastAsia="宋体" w:cs="宋体"/>
          <w:b/>
          <w:color w:val="auto"/>
          <w:sz w:val="36"/>
          <w:szCs w:val="36"/>
          <w:highlight w:val="none"/>
        </w:rPr>
      </w:pPr>
    </w:p>
    <w:p w14:paraId="0ADC36B6">
      <w:pPr>
        <w:spacing w:line="360" w:lineRule="auto"/>
        <w:rPr>
          <w:rFonts w:hint="eastAsia" w:ascii="宋体" w:hAnsi="宋体" w:eastAsia="宋体" w:cs="宋体"/>
          <w:b/>
          <w:color w:val="auto"/>
          <w:sz w:val="36"/>
          <w:szCs w:val="36"/>
          <w:highlight w:val="none"/>
        </w:rPr>
      </w:pPr>
    </w:p>
    <w:p w14:paraId="288AA351">
      <w:pPr>
        <w:spacing w:line="360" w:lineRule="auto"/>
        <w:rPr>
          <w:rFonts w:hint="eastAsia" w:ascii="宋体" w:hAnsi="宋体" w:eastAsia="宋体" w:cs="宋体"/>
          <w:b/>
          <w:color w:val="auto"/>
          <w:sz w:val="36"/>
          <w:szCs w:val="36"/>
          <w:highlight w:val="none"/>
        </w:rPr>
      </w:pPr>
    </w:p>
    <w:p w14:paraId="7A868BB5">
      <w:pPr>
        <w:spacing w:line="360" w:lineRule="auto"/>
        <w:rPr>
          <w:rFonts w:hint="eastAsia" w:ascii="宋体" w:hAnsi="宋体" w:eastAsia="宋体" w:cs="宋体"/>
          <w:b/>
          <w:color w:val="auto"/>
          <w:sz w:val="36"/>
          <w:szCs w:val="36"/>
          <w:highlight w:val="none"/>
          <w:u w:val="single"/>
        </w:rPr>
      </w:pPr>
      <w:r>
        <w:rPr>
          <w:rFonts w:hint="eastAsia" w:ascii="宋体" w:hAnsi="宋体" w:eastAsia="宋体" w:cs="宋体"/>
          <w:b/>
          <w:color w:val="auto"/>
          <w:sz w:val="36"/>
          <w:szCs w:val="36"/>
          <w:highlight w:val="none"/>
        </w:rPr>
        <w:t xml:space="preserve">       投标人名称 ：</w:t>
      </w:r>
      <w:r>
        <w:rPr>
          <w:rFonts w:hint="eastAsia" w:ascii="宋体" w:hAnsi="宋体" w:eastAsia="宋体" w:cs="宋体"/>
          <w:b/>
          <w:color w:val="auto"/>
          <w:sz w:val="36"/>
          <w:szCs w:val="36"/>
          <w:highlight w:val="none"/>
          <w:u w:val="single"/>
        </w:rPr>
        <w:t xml:space="preserve">               </w:t>
      </w:r>
    </w:p>
    <w:p w14:paraId="6D578BE0">
      <w:pPr>
        <w:spacing w:line="360" w:lineRule="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日      期 ：</w:t>
      </w:r>
      <w:r>
        <w:rPr>
          <w:rFonts w:hint="eastAsia" w:ascii="宋体" w:hAnsi="宋体" w:eastAsia="宋体" w:cs="宋体"/>
          <w:b/>
          <w:color w:val="auto"/>
          <w:sz w:val="36"/>
          <w:szCs w:val="36"/>
          <w:highlight w:val="none"/>
          <w:u w:val="single"/>
        </w:rPr>
        <w:t xml:space="preserve">               </w:t>
      </w:r>
    </w:p>
    <w:p w14:paraId="3B6E97B5">
      <w:pPr>
        <w:pStyle w:val="35"/>
        <w:spacing w:line="360" w:lineRule="auto"/>
        <w:jc w:val="left"/>
        <w:rPr>
          <w:rFonts w:hint="eastAsia" w:hAnsi="宋体" w:eastAsia="宋体" w:cs="宋体"/>
          <w:b/>
          <w:color w:val="auto"/>
          <w:sz w:val="24"/>
          <w:szCs w:val="24"/>
          <w:highlight w:val="none"/>
        </w:rPr>
      </w:pPr>
    </w:p>
    <w:p w14:paraId="7A1A077E">
      <w:pPr>
        <w:pStyle w:val="35"/>
        <w:spacing w:line="360" w:lineRule="auto"/>
        <w:jc w:val="left"/>
        <w:rPr>
          <w:rFonts w:hint="eastAsia" w:hAnsi="宋体" w:eastAsia="宋体" w:cs="宋体"/>
          <w:b/>
          <w:color w:val="auto"/>
          <w:sz w:val="24"/>
          <w:szCs w:val="24"/>
          <w:highlight w:val="none"/>
        </w:rPr>
      </w:pPr>
    </w:p>
    <w:p w14:paraId="27DEC77D">
      <w:pPr>
        <w:pStyle w:val="35"/>
        <w:spacing w:line="360" w:lineRule="auto"/>
        <w:jc w:val="left"/>
        <w:rPr>
          <w:rFonts w:hint="eastAsia" w:hAnsi="宋体" w:eastAsia="宋体" w:cs="宋体"/>
          <w:b/>
          <w:color w:val="auto"/>
          <w:sz w:val="24"/>
          <w:szCs w:val="24"/>
          <w:highlight w:val="none"/>
        </w:rPr>
      </w:pPr>
    </w:p>
    <w:p w14:paraId="24382F29">
      <w:pPr>
        <w:pStyle w:val="4"/>
        <w:snapToGrid w:val="0"/>
        <w:spacing w:line="360" w:lineRule="auto"/>
        <w:ind w:firstLine="660" w:firstLineChars="275"/>
        <w:rPr>
          <w:rFonts w:hint="eastAsia" w:ascii="宋体" w:hAnsi="宋体" w:eastAsia="宋体" w:cs="宋体"/>
          <w:color w:val="auto"/>
          <w:sz w:val="24"/>
          <w:szCs w:val="24"/>
          <w:highlight w:val="none"/>
        </w:rPr>
      </w:pPr>
    </w:p>
    <w:p w14:paraId="5D40EF0A">
      <w:pPr>
        <w:pStyle w:val="4"/>
        <w:snapToGrid w:val="0"/>
        <w:spacing w:line="360" w:lineRule="auto"/>
        <w:ind w:firstLine="663" w:firstLineChars="275"/>
        <w:jc w:val="center"/>
        <w:rPr>
          <w:rFonts w:hint="eastAsia" w:ascii="宋体" w:hAnsi="宋体" w:eastAsia="宋体" w:cs="宋体"/>
          <w:b/>
          <w:bCs/>
          <w:color w:val="auto"/>
          <w:sz w:val="24"/>
          <w:szCs w:val="24"/>
          <w:highlight w:val="none"/>
        </w:rPr>
      </w:pPr>
    </w:p>
    <w:p w14:paraId="5D220A36">
      <w:pPr>
        <w:pStyle w:val="4"/>
        <w:snapToGrid w:val="0"/>
        <w:spacing w:line="360" w:lineRule="auto"/>
        <w:ind w:firstLine="663" w:firstLineChars="275"/>
        <w:jc w:val="center"/>
        <w:rPr>
          <w:rFonts w:hint="eastAsia" w:ascii="宋体" w:hAnsi="宋体" w:eastAsia="宋体" w:cs="宋体"/>
          <w:b/>
          <w:bCs/>
          <w:color w:val="auto"/>
          <w:sz w:val="24"/>
          <w:szCs w:val="24"/>
          <w:highlight w:val="none"/>
        </w:rPr>
      </w:pPr>
    </w:p>
    <w:p w14:paraId="43AD278C">
      <w:pPr>
        <w:pStyle w:val="4"/>
        <w:snapToGrid w:val="0"/>
        <w:spacing w:line="360" w:lineRule="auto"/>
        <w:ind w:firstLine="663" w:firstLineChars="275"/>
        <w:jc w:val="center"/>
        <w:rPr>
          <w:rFonts w:hint="eastAsia" w:ascii="宋体" w:hAnsi="宋体" w:eastAsia="宋体" w:cs="宋体"/>
          <w:b/>
          <w:bCs/>
          <w:color w:val="auto"/>
          <w:sz w:val="24"/>
          <w:szCs w:val="24"/>
          <w:highlight w:val="none"/>
        </w:rPr>
      </w:pPr>
    </w:p>
    <w:p w14:paraId="02F57820">
      <w:pPr>
        <w:pStyle w:val="4"/>
        <w:snapToGrid w:val="0"/>
        <w:spacing w:line="360" w:lineRule="auto"/>
        <w:ind w:firstLine="663" w:firstLineChars="275"/>
        <w:jc w:val="center"/>
        <w:rPr>
          <w:rFonts w:hint="eastAsia" w:ascii="宋体" w:hAnsi="宋体" w:eastAsia="宋体" w:cs="宋体"/>
          <w:b/>
          <w:bCs/>
          <w:color w:val="auto"/>
          <w:sz w:val="24"/>
          <w:szCs w:val="24"/>
          <w:highlight w:val="none"/>
        </w:rPr>
      </w:pPr>
    </w:p>
    <w:p w14:paraId="676014D7">
      <w:pPr>
        <w:pStyle w:val="4"/>
        <w:snapToGrid w:val="0"/>
        <w:spacing w:line="360" w:lineRule="auto"/>
        <w:ind w:firstLine="883" w:firstLineChars="275"/>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目    录</w:t>
      </w:r>
    </w:p>
    <w:p w14:paraId="1C7DB7A1">
      <w:pPr>
        <w:spacing w:line="360" w:lineRule="auto"/>
        <w:rPr>
          <w:rFonts w:hint="eastAsia" w:ascii="宋体" w:hAnsi="宋体" w:eastAsia="宋体" w:cs="宋体"/>
          <w:color w:val="auto"/>
          <w:sz w:val="24"/>
          <w:szCs w:val="24"/>
          <w:highlight w:val="none"/>
        </w:rPr>
      </w:pPr>
    </w:p>
    <w:p w14:paraId="1FC3BCE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投 标 书</w:t>
      </w:r>
    </w:p>
    <w:p w14:paraId="4C40BC4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开标一览表</w:t>
      </w:r>
    </w:p>
    <w:p w14:paraId="47974F2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投标分项报价表</w:t>
      </w:r>
    </w:p>
    <w:p w14:paraId="00F7B9A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货物说明一览表</w:t>
      </w:r>
    </w:p>
    <w:p w14:paraId="3D2E1BA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 供货范围清单 </w:t>
      </w:r>
    </w:p>
    <w:p w14:paraId="494C94F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技术规格和商务响应表</w:t>
      </w:r>
    </w:p>
    <w:p w14:paraId="39BA165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投标人的资格证明文件</w:t>
      </w:r>
    </w:p>
    <w:p w14:paraId="7EE68F4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资格声明</w:t>
      </w:r>
    </w:p>
    <w:p w14:paraId="2500DEC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授权函</w:t>
      </w:r>
    </w:p>
    <w:p w14:paraId="340230F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投标人的资格声明</w:t>
      </w:r>
    </w:p>
    <w:p w14:paraId="2513BB44">
      <w:pPr>
        <w:spacing w:line="360" w:lineRule="auto"/>
        <w:ind w:left="479" w:leftChars="2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单位授权书</w:t>
      </w:r>
    </w:p>
    <w:p w14:paraId="0531A491">
      <w:pPr>
        <w:spacing w:line="360" w:lineRule="auto"/>
        <w:ind w:left="479" w:leftChars="2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单位营业执照、税务登记证</w:t>
      </w:r>
    </w:p>
    <w:p w14:paraId="6F1FE0B9">
      <w:pPr>
        <w:spacing w:line="360"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投标人</w:t>
      </w:r>
      <w:r>
        <w:rPr>
          <w:rFonts w:hint="eastAsia" w:ascii="宋体" w:hAnsi="宋体" w:eastAsia="宋体" w:cs="宋体"/>
          <w:bCs/>
          <w:color w:val="auto"/>
          <w:sz w:val="24"/>
          <w:szCs w:val="24"/>
          <w:highlight w:val="none"/>
        </w:rPr>
        <w:t>提</w:t>
      </w:r>
      <w:r>
        <w:rPr>
          <w:rFonts w:hint="eastAsia" w:ascii="宋体" w:hAnsi="宋体" w:eastAsia="宋体" w:cs="宋体"/>
          <w:color w:val="auto"/>
          <w:sz w:val="24"/>
          <w:szCs w:val="24"/>
          <w:highlight w:val="none"/>
        </w:rPr>
        <w:t>交的其它资料</w:t>
      </w:r>
    </w:p>
    <w:p w14:paraId="6E069737">
      <w:pPr>
        <w:spacing w:line="360"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 </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承诺书</w:t>
      </w:r>
    </w:p>
    <w:p w14:paraId="1471A965">
      <w:pPr>
        <w:spacing w:line="360" w:lineRule="auto"/>
        <w:rPr>
          <w:rFonts w:hint="eastAsia" w:ascii="宋体" w:hAnsi="宋体" w:eastAsia="宋体" w:cs="宋体"/>
          <w:b/>
          <w:color w:val="auto"/>
          <w:sz w:val="24"/>
          <w:szCs w:val="24"/>
          <w:highlight w:val="none"/>
        </w:rPr>
      </w:pPr>
    </w:p>
    <w:p w14:paraId="7198AE53">
      <w:pPr>
        <w:spacing w:line="360" w:lineRule="auto"/>
        <w:rPr>
          <w:rFonts w:hint="eastAsia" w:ascii="宋体" w:hAnsi="宋体" w:eastAsia="宋体" w:cs="宋体"/>
          <w:b/>
          <w:color w:val="auto"/>
          <w:sz w:val="24"/>
          <w:szCs w:val="24"/>
          <w:highlight w:val="none"/>
        </w:rPr>
      </w:pPr>
    </w:p>
    <w:p w14:paraId="0CBDFD1D">
      <w:pPr>
        <w:pStyle w:val="35"/>
        <w:spacing w:line="360" w:lineRule="auto"/>
        <w:jc w:val="left"/>
        <w:rPr>
          <w:rFonts w:hint="eastAsia" w:hAnsi="宋体" w:eastAsia="宋体" w:cs="宋体"/>
          <w:color w:val="auto"/>
          <w:sz w:val="24"/>
          <w:szCs w:val="24"/>
          <w:highlight w:val="none"/>
        </w:rPr>
      </w:pPr>
    </w:p>
    <w:p w14:paraId="3AEF6AD4">
      <w:pPr>
        <w:pStyle w:val="35"/>
        <w:spacing w:line="360" w:lineRule="auto"/>
        <w:jc w:val="left"/>
        <w:rPr>
          <w:rFonts w:hint="eastAsia" w:hAnsi="宋体" w:eastAsia="宋体" w:cs="宋体"/>
          <w:color w:val="auto"/>
          <w:sz w:val="24"/>
          <w:szCs w:val="24"/>
          <w:highlight w:val="none"/>
        </w:rPr>
      </w:pPr>
    </w:p>
    <w:p w14:paraId="4F90E530">
      <w:pPr>
        <w:pStyle w:val="35"/>
        <w:spacing w:line="360" w:lineRule="auto"/>
        <w:jc w:val="left"/>
        <w:rPr>
          <w:rFonts w:hint="eastAsia" w:hAnsi="宋体" w:eastAsia="宋体" w:cs="宋体"/>
          <w:color w:val="auto"/>
          <w:sz w:val="24"/>
          <w:szCs w:val="24"/>
          <w:highlight w:val="none"/>
        </w:rPr>
      </w:pPr>
    </w:p>
    <w:p w14:paraId="462512B2">
      <w:pPr>
        <w:pStyle w:val="35"/>
        <w:spacing w:line="360" w:lineRule="auto"/>
        <w:jc w:val="left"/>
        <w:rPr>
          <w:rFonts w:hint="eastAsia" w:hAnsi="宋体" w:eastAsia="宋体" w:cs="宋体"/>
          <w:color w:val="auto"/>
          <w:sz w:val="24"/>
          <w:szCs w:val="24"/>
          <w:highlight w:val="none"/>
        </w:rPr>
      </w:pPr>
    </w:p>
    <w:p w14:paraId="389136E5">
      <w:pPr>
        <w:pStyle w:val="35"/>
        <w:spacing w:line="360" w:lineRule="auto"/>
        <w:jc w:val="left"/>
        <w:rPr>
          <w:rFonts w:hint="eastAsia" w:hAnsi="宋体" w:eastAsia="宋体" w:cs="宋体"/>
          <w:color w:val="auto"/>
          <w:sz w:val="24"/>
          <w:szCs w:val="24"/>
          <w:highlight w:val="none"/>
        </w:rPr>
      </w:pPr>
    </w:p>
    <w:p w14:paraId="1A55E006">
      <w:pPr>
        <w:pStyle w:val="35"/>
        <w:spacing w:line="360" w:lineRule="auto"/>
        <w:jc w:val="left"/>
        <w:rPr>
          <w:rFonts w:hint="eastAsia" w:hAnsi="宋体" w:eastAsia="宋体" w:cs="宋体"/>
          <w:color w:val="auto"/>
          <w:sz w:val="24"/>
          <w:szCs w:val="24"/>
          <w:highlight w:val="none"/>
        </w:rPr>
      </w:pPr>
    </w:p>
    <w:p w14:paraId="15D8F5E5">
      <w:pPr>
        <w:pStyle w:val="35"/>
        <w:spacing w:line="360" w:lineRule="auto"/>
        <w:jc w:val="left"/>
        <w:rPr>
          <w:rFonts w:hint="eastAsia" w:hAnsi="宋体" w:eastAsia="宋体" w:cs="宋体"/>
          <w:color w:val="auto"/>
          <w:sz w:val="24"/>
          <w:szCs w:val="24"/>
          <w:highlight w:val="none"/>
        </w:rPr>
      </w:pPr>
    </w:p>
    <w:p w14:paraId="3CB330BA">
      <w:pPr>
        <w:pStyle w:val="35"/>
        <w:spacing w:line="360" w:lineRule="auto"/>
        <w:jc w:val="center"/>
        <w:rPr>
          <w:rFonts w:hint="eastAsia" w:hAnsi="宋体" w:eastAsia="宋体" w:cs="宋体"/>
          <w:b/>
          <w:color w:val="auto"/>
          <w:sz w:val="24"/>
          <w:szCs w:val="24"/>
          <w:highlight w:val="none"/>
        </w:rPr>
      </w:pPr>
    </w:p>
    <w:p w14:paraId="304B1AB6">
      <w:pPr>
        <w:pStyle w:val="35"/>
        <w:spacing w:line="360" w:lineRule="auto"/>
        <w:jc w:val="center"/>
        <w:rPr>
          <w:rFonts w:hint="eastAsia" w:hAnsi="宋体" w:eastAsia="宋体" w:cs="宋体"/>
          <w:b/>
          <w:color w:val="auto"/>
          <w:sz w:val="24"/>
          <w:szCs w:val="24"/>
          <w:highlight w:val="none"/>
        </w:rPr>
      </w:pPr>
    </w:p>
    <w:p w14:paraId="4C79B5FB">
      <w:pPr>
        <w:pStyle w:val="35"/>
        <w:spacing w:line="360" w:lineRule="auto"/>
        <w:jc w:val="center"/>
        <w:rPr>
          <w:rFonts w:hint="eastAsia" w:hAnsi="宋体" w:eastAsia="宋体" w:cs="宋体"/>
          <w:b/>
          <w:color w:val="auto"/>
          <w:sz w:val="24"/>
          <w:szCs w:val="24"/>
          <w:highlight w:val="none"/>
        </w:rPr>
      </w:pPr>
    </w:p>
    <w:p w14:paraId="5A3BC396">
      <w:pPr>
        <w:pStyle w:val="35"/>
        <w:spacing w:line="360" w:lineRule="auto"/>
        <w:jc w:val="center"/>
        <w:rPr>
          <w:rFonts w:hint="eastAsia" w:hAnsi="宋体" w:eastAsia="宋体" w:cs="宋体"/>
          <w:b/>
          <w:color w:val="auto"/>
          <w:sz w:val="24"/>
          <w:szCs w:val="24"/>
          <w:highlight w:val="none"/>
        </w:rPr>
      </w:pPr>
    </w:p>
    <w:p w14:paraId="3348A022">
      <w:pPr>
        <w:pStyle w:val="35"/>
        <w:spacing w:line="360" w:lineRule="auto"/>
        <w:jc w:val="center"/>
        <w:rPr>
          <w:rFonts w:hint="eastAsia" w:hAnsi="宋体" w:eastAsia="宋体" w:cs="宋体"/>
          <w:b/>
          <w:color w:val="auto"/>
          <w:sz w:val="24"/>
          <w:szCs w:val="24"/>
          <w:highlight w:val="none"/>
        </w:rPr>
      </w:pPr>
    </w:p>
    <w:p w14:paraId="19E57521">
      <w:pPr>
        <w:pStyle w:val="35"/>
        <w:spacing w:line="360" w:lineRule="auto"/>
        <w:jc w:val="center"/>
        <w:rPr>
          <w:rFonts w:hint="eastAsia" w:hAnsi="宋体" w:eastAsia="宋体" w:cs="宋体"/>
          <w:color w:val="auto"/>
          <w:sz w:val="32"/>
          <w:szCs w:val="32"/>
          <w:highlight w:val="none"/>
        </w:rPr>
      </w:pPr>
      <w:r>
        <w:rPr>
          <w:rFonts w:hint="eastAsia" w:hAnsi="宋体" w:eastAsia="宋体" w:cs="宋体"/>
          <w:b/>
          <w:color w:val="auto"/>
          <w:sz w:val="32"/>
          <w:szCs w:val="32"/>
          <w:highlight w:val="none"/>
        </w:rPr>
        <w:t>投 标 书</w:t>
      </w:r>
    </w:p>
    <w:p w14:paraId="60BD6ED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p>
    <w:p w14:paraId="5D6C27B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项目的投标邀请（招标编号: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），本签字代表</w:t>
      </w:r>
      <w:r>
        <w:rPr>
          <w:rFonts w:hint="eastAsia" w:ascii="宋体" w:hAnsi="宋体" w:eastAsia="宋体" w:cs="宋体"/>
          <w:color w:val="auto"/>
          <w:sz w:val="24"/>
          <w:szCs w:val="24"/>
          <w:highlight w:val="none"/>
          <w:u w:val="single"/>
        </w:rPr>
        <w:t>（全名、职务）</w:t>
      </w:r>
      <w:r>
        <w:rPr>
          <w:rFonts w:hint="eastAsia" w:ascii="宋体" w:hAnsi="宋体" w:eastAsia="宋体" w:cs="宋体"/>
          <w:color w:val="auto"/>
          <w:sz w:val="24"/>
          <w:szCs w:val="24"/>
          <w:highlight w:val="none"/>
        </w:rPr>
        <w:t>正式授权并代表投标人</w:t>
      </w:r>
      <w:r>
        <w:rPr>
          <w:rFonts w:hint="eastAsia" w:ascii="宋体" w:hAnsi="宋体" w:eastAsia="宋体" w:cs="宋体"/>
          <w:color w:val="auto"/>
          <w:sz w:val="24"/>
          <w:szCs w:val="24"/>
          <w:highlight w:val="none"/>
          <w:u w:val="single"/>
        </w:rPr>
        <w:t>（投标人名称、地址）</w:t>
      </w:r>
      <w:r>
        <w:rPr>
          <w:rFonts w:hint="eastAsia" w:ascii="宋体" w:hAnsi="宋体" w:eastAsia="宋体" w:cs="宋体"/>
          <w:color w:val="auto"/>
          <w:sz w:val="24"/>
          <w:szCs w:val="24"/>
          <w:highlight w:val="none"/>
        </w:rPr>
        <w:t>提交下述文件正本一份和副本</w:t>
      </w:r>
      <w:r>
        <w:rPr>
          <w:rFonts w:hint="eastAsia" w:ascii="宋体" w:hAnsi="宋体" w:eastAsia="宋体" w:cs="宋体"/>
          <w:color w:val="auto"/>
          <w:sz w:val="24"/>
          <w:szCs w:val="24"/>
          <w:highlight w:val="none"/>
          <w:u w:val="single"/>
        </w:rPr>
        <w:t>四</w:t>
      </w:r>
      <w:r>
        <w:rPr>
          <w:rFonts w:hint="eastAsia" w:ascii="宋体" w:hAnsi="宋体" w:eastAsia="宋体" w:cs="宋体"/>
          <w:color w:val="auto"/>
          <w:sz w:val="24"/>
          <w:szCs w:val="24"/>
          <w:highlight w:val="none"/>
        </w:rPr>
        <w:t>份。</w:t>
      </w:r>
    </w:p>
    <w:p w14:paraId="41160B3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开标一览表</w:t>
      </w:r>
    </w:p>
    <w:p w14:paraId="3A3A5FB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投标分项报价表</w:t>
      </w:r>
    </w:p>
    <w:p w14:paraId="5B6CA39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货物说明一览表</w:t>
      </w:r>
    </w:p>
    <w:p w14:paraId="0110DEE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 供货范围清单 </w:t>
      </w:r>
    </w:p>
    <w:p w14:paraId="79D2E24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技术规格和商务响应表</w:t>
      </w:r>
    </w:p>
    <w:p w14:paraId="3BE394B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 投标人资格证明文件</w:t>
      </w:r>
    </w:p>
    <w:p w14:paraId="1F9780D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(7) 投标人提交的其它资料</w:t>
      </w:r>
    </w:p>
    <w:p w14:paraId="0DACAAF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(8) </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承诺书</w:t>
      </w:r>
    </w:p>
    <w:p w14:paraId="7743B0B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(9) 以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方式提供的金额为人民币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元的投标保证金。</w:t>
      </w:r>
    </w:p>
    <w:p w14:paraId="037E625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据此函，签字代表宣布同意如下：</w:t>
      </w:r>
    </w:p>
    <w:p w14:paraId="681D40D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1.所附详细报价表中规定的应提供和交付的货物及服务报价总价（国内现场交货价）为人民币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，即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（中文表述）。</w:t>
      </w:r>
    </w:p>
    <w:p w14:paraId="70CA427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2.投标人已详细审查全部招标文件，包括修改文件（如有的话）和有关附件，将自行承担因对全部招标文件理解不正确或误解而产生的相应后果。</w:t>
      </w:r>
    </w:p>
    <w:p w14:paraId="29BE87D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3.投标人保证遵守招标文件的全部规定，投标人所提交的材料中所含的信息均为真实、准确、完整，且不具有任何误导性。</w:t>
      </w:r>
    </w:p>
    <w:p w14:paraId="6F688F3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4.投标人将按招标文件的规定履行合同责任和义务。</w:t>
      </w:r>
    </w:p>
    <w:p w14:paraId="4B26AEA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5.本投标文件自开标日起投标有效期为：在招标文件投标人须知前附表1第3项所规定的期限内保持有效。</w:t>
      </w:r>
    </w:p>
    <w:p w14:paraId="354FFBE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6.如果发生招标文件第二章投标人须知第12条所述情况，则同意招标代理机构不予退还投标保证金。</w:t>
      </w:r>
    </w:p>
    <w:p w14:paraId="29F916D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7.投标人同意按照招标代理机构要求提供与其投标有关的一切数据或资料，完全理解贵方不一定要接受最低的报价或收到的任何投标。</w:t>
      </w:r>
    </w:p>
    <w:p w14:paraId="5CF6634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与本投标有关的一切正式往来通讯请寄：</w:t>
      </w:r>
    </w:p>
    <w:p w14:paraId="46EEE1C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地址：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邮编：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p>
    <w:p w14:paraId="406C21CF">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电话：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传真： </w:t>
      </w:r>
      <w:r>
        <w:rPr>
          <w:rFonts w:hint="eastAsia" w:ascii="宋体" w:hAnsi="宋体" w:eastAsia="宋体" w:cs="宋体"/>
          <w:color w:val="auto"/>
          <w:sz w:val="24"/>
          <w:szCs w:val="24"/>
          <w:highlight w:val="none"/>
          <w:u w:val="single"/>
        </w:rPr>
        <w:t xml:space="preserve">                 </w:t>
      </w:r>
    </w:p>
    <w:p w14:paraId="5461EA35">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投标人代表签字： </w:t>
      </w:r>
      <w:r>
        <w:rPr>
          <w:rFonts w:hint="eastAsia" w:ascii="宋体" w:hAnsi="宋体" w:eastAsia="宋体" w:cs="宋体"/>
          <w:color w:val="auto"/>
          <w:sz w:val="24"/>
          <w:szCs w:val="24"/>
          <w:highlight w:val="none"/>
          <w:u w:val="single"/>
        </w:rPr>
        <w:t xml:space="preserve">                </w:t>
      </w:r>
    </w:p>
    <w:p w14:paraId="0B85C33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投标人（全称并加盖公章）：</w:t>
      </w:r>
      <w:r>
        <w:rPr>
          <w:rFonts w:hint="eastAsia" w:ascii="宋体" w:hAnsi="宋体" w:eastAsia="宋体" w:cs="宋体"/>
          <w:color w:val="auto"/>
          <w:sz w:val="24"/>
          <w:szCs w:val="24"/>
          <w:highlight w:val="none"/>
          <w:u w:val="single"/>
        </w:rPr>
        <w:t xml:space="preserve">                       </w:t>
      </w:r>
    </w:p>
    <w:p w14:paraId="42BDF51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0A5BCDD">
      <w:pPr>
        <w:widowControl/>
        <w:spacing w:line="360" w:lineRule="auto"/>
        <w:jc w:val="left"/>
        <w:rPr>
          <w:rFonts w:hint="eastAsia" w:ascii="宋体" w:hAnsi="宋体" w:eastAsia="宋体" w:cs="宋体"/>
          <w:color w:val="auto"/>
          <w:sz w:val="24"/>
          <w:szCs w:val="24"/>
          <w:highlight w:val="none"/>
        </w:rPr>
        <w:sectPr>
          <w:headerReference r:id="rId5" w:type="default"/>
          <w:footerReference r:id="rId6" w:type="default"/>
          <w:pgSz w:w="11907" w:h="16840"/>
          <w:pgMar w:top="1361" w:right="1752" w:bottom="1440" w:left="1752" w:header="851" w:footer="992" w:gutter="0"/>
          <w:pgNumType w:start="1"/>
          <w:cols w:space="720" w:num="1"/>
        </w:sectPr>
      </w:pPr>
    </w:p>
    <w:p w14:paraId="325CF235">
      <w:pPr>
        <w:pStyle w:val="35"/>
        <w:spacing w:line="360" w:lineRule="auto"/>
        <w:jc w:val="left"/>
        <w:rPr>
          <w:rFonts w:hint="eastAsia" w:hAnsi="宋体" w:eastAsia="宋体" w:cs="宋体"/>
          <w:b/>
          <w:color w:val="auto"/>
          <w:sz w:val="32"/>
          <w:szCs w:val="32"/>
          <w:highlight w:val="none"/>
        </w:rPr>
      </w:pPr>
      <w:r>
        <w:rPr>
          <w:rFonts w:hint="eastAsia" w:hAnsi="宋体" w:eastAsia="宋体" w:cs="宋体"/>
          <w:color w:val="auto"/>
          <w:sz w:val="32"/>
          <w:szCs w:val="32"/>
          <w:highlight w:val="none"/>
        </w:rPr>
        <w:t xml:space="preserve">                                                 </w:t>
      </w:r>
      <w:r>
        <w:rPr>
          <w:rFonts w:hint="eastAsia" w:hAnsi="宋体" w:eastAsia="宋体" w:cs="宋体"/>
          <w:b/>
          <w:color w:val="auto"/>
          <w:sz w:val="32"/>
          <w:szCs w:val="32"/>
          <w:highlight w:val="none"/>
        </w:rPr>
        <w:t>开标一览表</w:t>
      </w:r>
    </w:p>
    <w:p w14:paraId="08E828F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投标人（全称并加盖公章）：                              招标编号∶                      货币单位：</w:t>
      </w:r>
    </w:p>
    <w:tbl>
      <w:tblPr>
        <w:tblStyle w:val="15"/>
        <w:tblW w:w="149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108"/>
        <w:gridCol w:w="1312"/>
        <w:gridCol w:w="768"/>
        <w:gridCol w:w="998"/>
        <w:gridCol w:w="1918"/>
        <w:gridCol w:w="1557"/>
        <w:gridCol w:w="1072"/>
        <w:gridCol w:w="1260"/>
        <w:gridCol w:w="1260"/>
        <w:gridCol w:w="1027"/>
      </w:tblGrid>
      <w:tr w14:paraId="64700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20" w:type="dxa"/>
            <w:noWrap w:val="0"/>
            <w:vAlign w:val="center"/>
          </w:tcPr>
          <w:p w14:paraId="6BE826A6">
            <w:pPr>
              <w:spacing w:line="360" w:lineRule="auto"/>
              <w:jc w:val="center"/>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合同包</w:t>
            </w:r>
          </w:p>
        </w:tc>
        <w:tc>
          <w:tcPr>
            <w:tcW w:w="2108" w:type="dxa"/>
            <w:noWrap w:val="0"/>
            <w:vAlign w:val="center"/>
          </w:tcPr>
          <w:p w14:paraId="3DF6D1D3">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货物（服务）名称</w:t>
            </w:r>
          </w:p>
        </w:tc>
        <w:tc>
          <w:tcPr>
            <w:tcW w:w="1312" w:type="dxa"/>
            <w:noWrap w:val="0"/>
            <w:vAlign w:val="center"/>
          </w:tcPr>
          <w:p w14:paraId="5234C698">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型号规格</w:t>
            </w:r>
          </w:p>
        </w:tc>
        <w:tc>
          <w:tcPr>
            <w:tcW w:w="768" w:type="dxa"/>
            <w:noWrap w:val="0"/>
            <w:vAlign w:val="center"/>
          </w:tcPr>
          <w:p w14:paraId="5E8BD8C3">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数量</w:t>
            </w:r>
          </w:p>
        </w:tc>
        <w:tc>
          <w:tcPr>
            <w:tcW w:w="998" w:type="dxa"/>
            <w:noWrap w:val="0"/>
            <w:vAlign w:val="center"/>
          </w:tcPr>
          <w:p w14:paraId="3A70B755">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制造商</w:t>
            </w:r>
          </w:p>
        </w:tc>
        <w:tc>
          <w:tcPr>
            <w:tcW w:w="1918" w:type="dxa"/>
            <w:noWrap w:val="0"/>
            <w:vAlign w:val="center"/>
          </w:tcPr>
          <w:p w14:paraId="3B01498F">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w:t>
            </w:r>
            <w:r>
              <w:rPr>
                <w:rFonts w:hint="eastAsia" w:ascii="宋体" w:hAnsi="宋体" w:eastAsia="宋体" w:cs="宋体"/>
                <w:bCs/>
                <w:color w:val="auto"/>
                <w:sz w:val="24"/>
                <w:szCs w:val="24"/>
                <w:highlight w:val="none"/>
                <w:lang w:val="en-US" w:eastAsia="zh-CN"/>
              </w:rPr>
              <w:t>报价</w:t>
            </w:r>
            <w:r>
              <w:rPr>
                <w:rFonts w:hint="eastAsia" w:ascii="宋体" w:hAnsi="宋体" w:eastAsia="宋体" w:cs="宋体"/>
                <w:bCs/>
                <w:color w:val="auto"/>
                <w:sz w:val="24"/>
                <w:szCs w:val="24"/>
                <w:highlight w:val="none"/>
              </w:rPr>
              <w:t>（元）(现场交货价)</w:t>
            </w:r>
          </w:p>
        </w:tc>
        <w:tc>
          <w:tcPr>
            <w:tcW w:w="1557" w:type="dxa"/>
            <w:noWrap w:val="0"/>
            <w:vAlign w:val="center"/>
          </w:tcPr>
          <w:p w14:paraId="47D861B5">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投标保证金</w:t>
            </w:r>
          </w:p>
        </w:tc>
        <w:tc>
          <w:tcPr>
            <w:tcW w:w="1072" w:type="dxa"/>
            <w:noWrap w:val="0"/>
            <w:vAlign w:val="center"/>
          </w:tcPr>
          <w:p w14:paraId="374FAE8F">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交付使用期</w:t>
            </w:r>
          </w:p>
        </w:tc>
        <w:tc>
          <w:tcPr>
            <w:tcW w:w="1260" w:type="dxa"/>
            <w:noWrap w:val="0"/>
            <w:vAlign w:val="top"/>
          </w:tcPr>
          <w:p w14:paraId="5BC84ACA">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是否联合体投标</w:t>
            </w:r>
          </w:p>
        </w:tc>
        <w:tc>
          <w:tcPr>
            <w:tcW w:w="1260" w:type="dxa"/>
            <w:noWrap w:val="0"/>
            <w:vAlign w:val="top"/>
          </w:tcPr>
          <w:p w14:paraId="2903924B">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联合体组成单位</w:t>
            </w:r>
          </w:p>
        </w:tc>
        <w:tc>
          <w:tcPr>
            <w:tcW w:w="1027" w:type="dxa"/>
            <w:noWrap w:val="0"/>
            <w:vAlign w:val="center"/>
          </w:tcPr>
          <w:p w14:paraId="0A5216F6">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w:t>
            </w:r>
          </w:p>
        </w:tc>
      </w:tr>
      <w:tr w14:paraId="5B12C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20" w:type="dxa"/>
            <w:noWrap w:val="0"/>
            <w:vAlign w:val="center"/>
          </w:tcPr>
          <w:p w14:paraId="76FB6C5E">
            <w:pPr>
              <w:spacing w:line="360" w:lineRule="auto"/>
              <w:jc w:val="center"/>
              <w:rPr>
                <w:rFonts w:hint="eastAsia" w:ascii="宋体" w:hAnsi="宋体" w:eastAsia="宋体" w:cs="宋体"/>
                <w:bCs/>
                <w:color w:val="auto"/>
                <w:sz w:val="24"/>
                <w:szCs w:val="24"/>
                <w:highlight w:val="none"/>
              </w:rPr>
            </w:pPr>
          </w:p>
        </w:tc>
        <w:tc>
          <w:tcPr>
            <w:tcW w:w="2108" w:type="dxa"/>
            <w:noWrap w:val="0"/>
            <w:vAlign w:val="center"/>
          </w:tcPr>
          <w:p w14:paraId="166EFF49">
            <w:pPr>
              <w:spacing w:line="360" w:lineRule="auto"/>
              <w:jc w:val="center"/>
              <w:rPr>
                <w:rFonts w:hint="eastAsia" w:ascii="宋体" w:hAnsi="宋体" w:eastAsia="宋体" w:cs="宋体"/>
                <w:bCs/>
                <w:color w:val="auto"/>
                <w:sz w:val="24"/>
                <w:szCs w:val="24"/>
                <w:highlight w:val="none"/>
              </w:rPr>
            </w:pPr>
          </w:p>
        </w:tc>
        <w:tc>
          <w:tcPr>
            <w:tcW w:w="1312" w:type="dxa"/>
            <w:noWrap w:val="0"/>
            <w:vAlign w:val="top"/>
          </w:tcPr>
          <w:p w14:paraId="6AD1033F">
            <w:pPr>
              <w:spacing w:line="360" w:lineRule="auto"/>
              <w:jc w:val="center"/>
              <w:rPr>
                <w:rFonts w:hint="eastAsia" w:ascii="宋体" w:hAnsi="宋体" w:eastAsia="宋体" w:cs="宋体"/>
                <w:color w:val="auto"/>
                <w:sz w:val="24"/>
                <w:szCs w:val="24"/>
                <w:highlight w:val="none"/>
              </w:rPr>
            </w:pPr>
          </w:p>
        </w:tc>
        <w:tc>
          <w:tcPr>
            <w:tcW w:w="768" w:type="dxa"/>
            <w:noWrap w:val="0"/>
            <w:vAlign w:val="center"/>
          </w:tcPr>
          <w:p w14:paraId="1D247ED0">
            <w:pPr>
              <w:spacing w:line="360" w:lineRule="auto"/>
              <w:jc w:val="center"/>
              <w:rPr>
                <w:rFonts w:hint="eastAsia" w:ascii="宋体" w:hAnsi="宋体" w:eastAsia="宋体" w:cs="宋体"/>
                <w:color w:val="auto"/>
                <w:sz w:val="24"/>
                <w:szCs w:val="24"/>
                <w:highlight w:val="none"/>
              </w:rPr>
            </w:pPr>
          </w:p>
        </w:tc>
        <w:tc>
          <w:tcPr>
            <w:tcW w:w="998" w:type="dxa"/>
            <w:noWrap w:val="0"/>
            <w:vAlign w:val="top"/>
          </w:tcPr>
          <w:p w14:paraId="330A7CF0">
            <w:pPr>
              <w:spacing w:line="360" w:lineRule="auto"/>
              <w:jc w:val="center"/>
              <w:rPr>
                <w:rFonts w:hint="eastAsia" w:ascii="宋体" w:hAnsi="宋体" w:eastAsia="宋体" w:cs="宋体"/>
                <w:bCs/>
                <w:color w:val="auto"/>
                <w:sz w:val="24"/>
                <w:szCs w:val="24"/>
                <w:highlight w:val="none"/>
              </w:rPr>
            </w:pPr>
          </w:p>
        </w:tc>
        <w:tc>
          <w:tcPr>
            <w:tcW w:w="1918" w:type="dxa"/>
            <w:noWrap w:val="0"/>
            <w:vAlign w:val="top"/>
          </w:tcPr>
          <w:p w14:paraId="7537A180">
            <w:pPr>
              <w:spacing w:line="360" w:lineRule="auto"/>
              <w:jc w:val="center"/>
              <w:rPr>
                <w:rFonts w:hint="eastAsia" w:ascii="宋体" w:hAnsi="宋体" w:eastAsia="宋体" w:cs="宋体"/>
                <w:bCs/>
                <w:color w:val="auto"/>
                <w:sz w:val="24"/>
                <w:szCs w:val="24"/>
                <w:highlight w:val="none"/>
              </w:rPr>
            </w:pPr>
          </w:p>
        </w:tc>
        <w:tc>
          <w:tcPr>
            <w:tcW w:w="1557" w:type="dxa"/>
            <w:noWrap w:val="0"/>
            <w:vAlign w:val="center"/>
          </w:tcPr>
          <w:p w14:paraId="6CF022C6">
            <w:pPr>
              <w:spacing w:line="360" w:lineRule="auto"/>
              <w:jc w:val="center"/>
              <w:rPr>
                <w:rFonts w:hint="eastAsia" w:ascii="宋体" w:hAnsi="宋体" w:eastAsia="宋体" w:cs="宋体"/>
                <w:color w:val="auto"/>
                <w:sz w:val="24"/>
                <w:szCs w:val="24"/>
                <w:highlight w:val="none"/>
              </w:rPr>
            </w:pPr>
          </w:p>
        </w:tc>
        <w:tc>
          <w:tcPr>
            <w:tcW w:w="1072" w:type="dxa"/>
            <w:noWrap w:val="0"/>
            <w:vAlign w:val="center"/>
          </w:tcPr>
          <w:p w14:paraId="3A5E74EF">
            <w:pPr>
              <w:spacing w:line="360" w:lineRule="auto"/>
              <w:jc w:val="center"/>
              <w:rPr>
                <w:rFonts w:hint="eastAsia" w:ascii="宋体" w:hAnsi="宋体" w:eastAsia="宋体" w:cs="宋体"/>
                <w:color w:val="auto"/>
                <w:sz w:val="24"/>
                <w:szCs w:val="24"/>
                <w:highlight w:val="none"/>
              </w:rPr>
            </w:pPr>
          </w:p>
        </w:tc>
        <w:tc>
          <w:tcPr>
            <w:tcW w:w="1260" w:type="dxa"/>
            <w:noWrap w:val="0"/>
            <w:vAlign w:val="top"/>
          </w:tcPr>
          <w:p w14:paraId="0672EC53">
            <w:pPr>
              <w:spacing w:line="360" w:lineRule="auto"/>
              <w:jc w:val="center"/>
              <w:rPr>
                <w:rFonts w:hint="eastAsia" w:ascii="宋体" w:hAnsi="宋体" w:eastAsia="宋体" w:cs="宋体"/>
                <w:bCs/>
                <w:color w:val="auto"/>
                <w:sz w:val="24"/>
                <w:szCs w:val="24"/>
                <w:highlight w:val="none"/>
              </w:rPr>
            </w:pPr>
          </w:p>
        </w:tc>
        <w:tc>
          <w:tcPr>
            <w:tcW w:w="1260" w:type="dxa"/>
            <w:noWrap w:val="0"/>
            <w:vAlign w:val="top"/>
          </w:tcPr>
          <w:p w14:paraId="349DE761">
            <w:pPr>
              <w:spacing w:line="360" w:lineRule="auto"/>
              <w:jc w:val="center"/>
              <w:rPr>
                <w:rFonts w:hint="eastAsia" w:ascii="宋体" w:hAnsi="宋体" w:eastAsia="宋体" w:cs="宋体"/>
                <w:bCs/>
                <w:color w:val="auto"/>
                <w:sz w:val="24"/>
                <w:szCs w:val="24"/>
                <w:highlight w:val="none"/>
              </w:rPr>
            </w:pPr>
          </w:p>
        </w:tc>
        <w:tc>
          <w:tcPr>
            <w:tcW w:w="1027" w:type="dxa"/>
            <w:noWrap w:val="0"/>
            <w:vAlign w:val="top"/>
          </w:tcPr>
          <w:p w14:paraId="240B903E">
            <w:pPr>
              <w:spacing w:line="360" w:lineRule="auto"/>
              <w:jc w:val="center"/>
              <w:rPr>
                <w:rFonts w:hint="eastAsia" w:ascii="宋体" w:hAnsi="宋体" w:eastAsia="宋体" w:cs="宋体"/>
                <w:bCs/>
                <w:color w:val="auto"/>
                <w:sz w:val="24"/>
                <w:szCs w:val="24"/>
                <w:highlight w:val="none"/>
              </w:rPr>
            </w:pPr>
          </w:p>
        </w:tc>
      </w:tr>
      <w:tr w14:paraId="14098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20" w:type="dxa"/>
            <w:noWrap w:val="0"/>
            <w:vAlign w:val="center"/>
          </w:tcPr>
          <w:p w14:paraId="464F601F">
            <w:pPr>
              <w:spacing w:line="360" w:lineRule="auto"/>
              <w:jc w:val="center"/>
              <w:rPr>
                <w:rFonts w:hint="eastAsia" w:ascii="宋体" w:hAnsi="宋体" w:eastAsia="宋体" w:cs="宋体"/>
                <w:bCs/>
                <w:color w:val="auto"/>
                <w:sz w:val="24"/>
                <w:szCs w:val="24"/>
                <w:highlight w:val="none"/>
              </w:rPr>
            </w:pPr>
          </w:p>
        </w:tc>
        <w:tc>
          <w:tcPr>
            <w:tcW w:w="2108" w:type="dxa"/>
            <w:noWrap w:val="0"/>
            <w:vAlign w:val="center"/>
          </w:tcPr>
          <w:p w14:paraId="2DD52DAC">
            <w:pPr>
              <w:spacing w:line="360" w:lineRule="auto"/>
              <w:jc w:val="center"/>
              <w:rPr>
                <w:rFonts w:hint="eastAsia" w:ascii="宋体" w:hAnsi="宋体" w:eastAsia="宋体" w:cs="宋体"/>
                <w:bCs/>
                <w:color w:val="auto"/>
                <w:sz w:val="24"/>
                <w:szCs w:val="24"/>
                <w:highlight w:val="none"/>
              </w:rPr>
            </w:pPr>
          </w:p>
        </w:tc>
        <w:tc>
          <w:tcPr>
            <w:tcW w:w="1312" w:type="dxa"/>
            <w:noWrap w:val="0"/>
            <w:vAlign w:val="top"/>
          </w:tcPr>
          <w:p w14:paraId="4E30E542">
            <w:pPr>
              <w:spacing w:line="360" w:lineRule="auto"/>
              <w:jc w:val="center"/>
              <w:rPr>
                <w:rFonts w:hint="eastAsia" w:ascii="宋体" w:hAnsi="宋体" w:eastAsia="宋体" w:cs="宋体"/>
                <w:color w:val="auto"/>
                <w:sz w:val="24"/>
                <w:szCs w:val="24"/>
                <w:highlight w:val="none"/>
              </w:rPr>
            </w:pPr>
          </w:p>
        </w:tc>
        <w:tc>
          <w:tcPr>
            <w:tcW w:w="768" w:type="dxa"/>
            <w:noWrap w:val="0"/>
            <w:vAlign w:val="center"/>
          </w:tcPr>
          <w:p w14:paraId="02B58036">
            <w:pPr>
              <w:spacing w:line="360" w:lineRule="auto"/>
              <w:jc w:val="center"/>
              <w:rPr>
                <w:rFonts w:hint="eastAsia" w:ascii="宋体" w:hAnsi="宋体" w:eastAsia="宋体" w:cs="宋体"/>
                <w:color w:val="auto"/>
                <w:sz w:val="24"/>
                <w:szCs w:val="24"/>
                <w:highlight w:val="none"/>
              </w:rPr>
            </w:pPr>
          </w:p>
        </w:tc>
        <w:tc>
          <w:tcPr>
            <w:tcW w:w="998" w:type="dxa"/>
            <w:noWrap w:val="0"/>
            <w:vAlign w:val="top"/>
          </w:tcPr>
          <w:p w14:paraId="66444754">
            <w:pPr>
              <w:spacing w:line="360" w:lineRule="auto"/>
              <w:jc w:val="center"/>
              <w:rPr>
                <w:rFonts w:hint="eastAsia" w:ascii="宋体" w:hAnsi="宋体" w:eastAsia="宋体" w:cs="宋体"/>
                <w:bCs/>
                <w:color w:val="auto"/>
                <w:sz w:val="24"/>
                <w:szCs w:val="24"/>
                <w:highlight w:val="none"/>
              </w:rPr>
            </w:pPr>
          </w:p>
        </w:tc>
        <w:tc>
          <w:tcPr>
            <w:tcW w:w="1918" w:type="dxa"/>
            <w:noWrap w:val="0"/>
            <w:vAlign w:val="top"/>
          </w:tcPr>
          <w:p w14:paraId="3AF89C20">
            <w:pPr>
              <w:spacing w:line="360" w:lineRule="auto"/>
              <w:jc w:val="center"/>
              <w:rPr>
                <w:rFonts w:hint="eastAsia" w:ascii="宋体" w:hAnsi="宋体" w:eastAsia="宋体" w:cs="宋体"/>
                <w:bCs/>
                <w:color w:val="auto"/>
                <w:sz w:val="24"/>
                <w:szCs w:val="24"/>
                <w:highlight w:val="none"/>
              </w:rPr>
            </w:pPr>
          </w:p>
        </w:tc>
        <w:tc>
          <w:tcPr>
            <w:tcW w:w="1557" w:type="dxa"/>
            <w:noWrap w:val="0"/>
            <w:vAlign w:val="center"/>
          </w:tcPr>
          <w:p w14:paraId="1CFED3A0">
            <w:pPr>
              <w:spacing w:line="360" w:lineRule="auto"/>
              <w:jc w:val="center"/>
              <w:rPr>
                <w:rFonts w:hint="eastAsia" w:ascii="宋体" w:hAnsi="宋体" w:eastAsia="宋体" w:cs="宋体"/>
                <w:color w:val="auto"/>
                <w:sz w:val="24"/>
                <w:szCs w:val="24"/>
                <w:highlight w:val="none"/>
              </w:rPr>
            </w:pPr>
          </w:p>
        </w:tc>
        <w:tc>
          <w:tcPr>
            <w:tcW w:w="1072" w:type="dxa"/>
            <w:noWrap w:val="0"/>
            <w:vAlign w:val="center"/>
          </w:tcPr>
          <w:p w14:paraId="6FA70ED6">
            <w:pPr>
              <w:spacing w:line="360" w:lineRule="auto"/>
              <w:jc w:val="center"/>
              <w:rPr>
                <w:rFonts w:hint="eastAsia" w:ascii="宋体" w:hAnsi="宋体" w:eastAsia="宋体" w:cs="宋体"/>
                <w:color w:val="auto"/>
                <w:sz w:val="24"/>
                <w:szCs w:val="24"/>
                <w:highlight w:val="none"/>
              </w:rPr>
            </w:pPr>
          </w:p>
        </w:tc>
        <w:tc>
          <w:tcPr>
            <w:tcW w:w="1260" w:type="dxa"/>
            <w:noWrap w:val="0"/>
            <w:vAlign w:val="top"/>
          </w:tcPr>
          <w:p w14:paraId="0795E008">
            <w:pPr>
              <w:spacing w:line="360" w:lineRule="auto"/>
              <w:jc w:val="center"/>
              <w:rPr>
                <w:rFonts w:hint="eastAsia" w:ascii="宋体" w:hAnsi="宋体" w:eastAsia="宋体" w:cs="宋体"/>
                <w:bCs/>
                <w:color w:val="auto"/>
                <w:sz w:val="24"/>
                <w:szCs w:val="24"/>
                <w:highlight w:val="none"/>
              </w:rPr>
            </w:pPr>
          </w:p>
        </w:tc>
        <w:tc>
          <w:tcPr>
            <w:tcW w:w="1260" w:type="dxa"/>
            <w:noWrap w:val="0"/>
            <w:vAlign w:val="top"/>
          </w:tcPr>
          <w:p w14:paraId="1B9F4DB4">
            <w:pPr>
              <w:spacing w:line="360" w:lineRule="auto"/>
              <w:jc w:val="center"/>
              <w:rPr>
                <w:rFonts w:hint="eastAsia" w:ascii="宋体" w:hAnsi="宋体" w:eastAsia="宋体" w:cs="宋体"/>
                <w:bCs/>
                <w:color w:val="auto"/>
                <w:sz w:val="24"/>
                <w:szCs w:val="24"/>
                <w:highlight w:val="none"/>
              </w:rPr>
            </w:pPr>
          </w:p>
        </w:tc>
        <w:tc>
          <w:tcPr>
            <w:tcW w:w="1027" w:type="dxa"/>
            <w:noWrap w:val="0"/>
            <w:vAlign w:val="top"/>
          </w:tcPr>
          <w:p w14:paraId="02B33087">
            <w:pPr>
              <w:spacing w:line="360" w:lineRule="auto"/>
              <w:jc w:val="center"/>
              <w:rPr>
                <w:rFonts w:hint="eastAsia" w:ascii="宋体" w:hAnsi="宋体" w:eastAsia="宋体" w:cs="宋体"/>
                <w:bCs/>
                <w:color w:val="auto"/>
                <w:sz w:val="24"/>
                <w:szCs w:val="24"/>
                <w:highlight w:val="none"/>
              </w:rPr>
            </w:pPr>
          </w:p>
        </w:tc>
      </w:tr>
      <w:tr w14:paraId="48D86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20" w:type="dxa"/>
            <w:noWrap w:val="0"/>
            <w:vAlign w:val="center"/>
          </w:tcPr>
          <w:p w14:paraId="2E1FD651">
            <w:pPr>
              <w:spacing w:line="360" w:lineRule="auto"/>
              <w:jc w:val="center"/>
              <w:rPr>
                <w:rFonts w:hint="eastAsia" w:ascii="宋体" w:hAnsi="宋体" w:eastAsia="宋体" w:cs="宋体"/>
                <w:bCs/>
                <w:color w:val="auto"/>
                <w:sz w:val="24"/>
                <w:szCs w:val="24"/>
                <w:highlight w:val="none"/>
              </w:rPr>
            </w:pPr>
          </w:p>
        </w:tc>
        <w:tc>
          <w:tcPr>
            <w:tcW w:w="2108" w:type="dxa"/>
            <w:noWrap w:val="0"/>
            <w:vAlign w:val="center"/>
          </w:tcPr>
          <w:p w14:paraId="51B1B0DE">
            <w:pPr>
              <w:spacing w:line="360" w:lineRule="auto"/>
              <w:jc w:val="center"/>
              <w:rPr>
                <w:rFonts w:hint="eastAsia" w:ascii="宋体" w:hAnsi="宋体" w:eastAsia="宋体" w:cs="宋体"/>
                <w:bCs/>
                <w:color w:val="auto"/>
                <w:sz w:val="24"/>
                <w:szCs w:val="24"/>
                <w:highlight w:val="none"/>
              </w:rPr>
            </w:pPr>
          </w:p>
        </w:tc>
        <w:tc>
          <w:tcPr>
            <w:tcW w:w="1312" w:type="dxa"/>
            <w:noWrap w:val="0"/>
            <w:vAlign w:val="top"/>
          </w:tcPr>
          <w:p w14:paraId="7396E28E">
            <w:pPr>
              <w:spacing w:line="360" w:lineRule="auto"/>
              <w:jc w:val="center"/>
              <w:rPr>
                <w:rFonts w:hint="eastAsia" w:ascii="宋体" w:hAnsi="宋体" w:eastAsia="宋体" w:cs="宋体"/>
                <w:color w:val="auto"/>
                <w:sz w:val="24"/>
                <w:szCs w:val="24"/>
                <w:highlight w:val="none"/>
              </w:rPr>
            </w:pPr>
          </w:p>
        </w:tc>
        <w:tc>
          <w:tcPr>
            <w:tcW w:w="768" w:type="dxa"/>
            <w:noWrap w:val="0"/>
            <w:vAlign w:val="center"/>
          </w:tcPr>
          <w:p w14:paraId="31B614E8">
            <w:pPr>
              <w:spacing w:line="360" w:lineRule="auto"/>
              <w:jc w:val="center"/>
              <w:rPr>
                <w:rFonts w:hint="eastAsia" w:ascii="宋体" w:hAnsi="宋体" w:eastAsia="宋体" w:cs="宋体"/>
                <w:color w:val="auto"/>
                <w:sz w:val="24"/>
                <w:szCs w:val="24"/>
                <w:highlight w:val="none"/>
              </w:rPr>
            </w:pPr>
          </w:p>
        </w:tc>
        <w:tc>
          <w:tcPr>
            <w:tcW w:w="998" w:type="dxa"/>
            <w:noWrap w:val="0"/>
            <w:vAlign w:val="top"/>
          </w:tcPr>
          <w:p w14:paraId="4E17DAFF">
            <w:pPr>
              <w:spacing w:line="360" w:lineRule="auto"/>
              <w:jc w:val="center"/>
              <w:rPr>
                <w:rFonts w:hint="eastAsia" w:ascii="宋体" w:hAnsi="宋体" w:eastAsia="宋体" w:cs="宋体"/>
                <w:bCs/>
                <w:color w:val="auto"/>
                <w:sz w:val="24"/>
                <w:szCs w:val="24"/>
                <w:highlight w:val="none"/>
              </w:rPr>
            </w:pPr>
          </w:p>
        </w:tc>
        <w:tc>
          <w:tcPr>
            <w:tcW w:w="1918" w:type="dxa"/>
            <w:noWrap w:val="0"/>
            <w:vAlign w:val="top"/>
          </w:tcPr>
          <w:p w14:paraId="5B210C6F">
            <w:pPr>
              <w:spacing w:line="360" w:lineRule="auto"/>
              <w:jc w:val="center"/>
              <w:rPr>
                <w:rFonts w:hint="eastAsia" w:ascii="宋体" w:hAnsi="宋体" w:eastAsia="宋体" w:cs="宋体"/>
                <w:bCs/>
                <w:color w:val="auto"/>
                <w:sz w:val="24"/>
                <w:szCs w:val="24"/>
                <w:highlight w:val="none"/>
              </w:rPr>
            </w:pPr>
          </w:p>
        </w:tc>
        <w:tc>
          <w:tcPr>
            <w:tcW w:w="1557" w:type="dxa"/>
            <w:noWrap w:val="0"/>
            <w:vAlign w:val="center"/>
          </w:tcPr>
          <w:p w14:paraId="21307179">
            <w:pPr>
              <w:spacing w:line="360" w:lineRule="auto"/>
              <w:jc w:val="center"/>
              <w:rPr>
                <w:rFonts w:hint="eastAsia" w:ascii="宋体" w:hAnsi="宋体" w:eastAsia="宋体" w:cs="宋体"/>
                <w:color w:val="auto"/>
                <w:sz w:val="24"/>
                <w:szCs w:val="24"/>
                <w:highlight w:val="none"/>
              </w:rPr>
            </w:pPr>
          </w:p>
        </w:tc>
        <w:tc>
          <w:tcPr>
            <w:tcW w:w="1072" w:type="dxa"/>
            <w:noWrap w:val="0"/>
            <w:vAlign w:val="center"/>
          </w:tcPr>
          <w:p w14:paraId="75D930A3">
            <w:pPr>
              <w:spacing w:line="360" w:lineRule="auto"/>
              <w:jc w:val="center"/>
              <w:rPr>
                <w:rFonts w:hint="eastAsia" w:ascii="宋体" w:hAnsi="宋体" w:eastAsia="宋体" w:cs="宋体"/>
                <w:color w:val="auto"/>
                <w:sz w:val="24"/>
                <w:szCs w:val="24"/>
                <w:highlight w:val="none"/>
              </w:rPr>
            </w:pPr>
          </w:p>
        </w:tc>
        <w:tc>
          <w:tcPr>
            <w:tcW w:w="1260" w:type="dxa"/>
            <w:noWrap w:val="0"/>
            <w:vAlign w:val="top"/>
          </w:tcPr>
          <w:p w14:paraId="239D2C89">
            <w:pPr>
              <w:spacing w:line="360" w:lineRule="auto"/>
              <w:jc w:val="center"/>
              <w:rPr>
                <w:rFonts w:hint="eastAsia" w:ascii="宋体" w:hAnsi="宋体" w:eastAsia="宋体" w:cs="宋体"/>
                <w:bCs/>
                <w:color w:val="auto"/>
                <w:sz w:val="24"/>
                <w:szCs w:val="24"/>
                <w:highlight w:val="none"/>
              </w:rPr>
            </w:pPr>
          </w:p>
        </w:tc>
        <w:tc>
          <w:tcPr>
            <w:tcW w:w="1260" w:type="dxa"/>
            <w:noWrap w:val="0"/>
            <w:vAlign w:val="top"/>
          </w:tcPr>
          <w:p w14:paraId="47A7C124">
            <w:pPr>
              <w:spacing w:line="360" w:lineRule="auto"/>
              <w:jc w:val="center"/>
              <w:rPr>
                <w:rFonts w:hint="eastAsia" w:ascii="宋体" w:hAnsi="宋体" w:eastAsia="宋体" w:cs="宋体"/>
                <w:bCs/>
                <w:color w:val="auto"/>
                <w:sz w:val="24"/>
                <w:szCs w:val="24"/>
                <w:highlight w:val="none"/>
              </w:rPr>
            </w:pPr>
          </w:p>
        </w:tc>
        <w:tc>
          <w:tcPr>
            <w:tcW w:w="1027" w:type="dxa"/>
            <w:noWrap w:val="0"/>
            <w:vAlign w:val="top"/>
          </w:tcPr>
          <w:p w14:paraId="7F56C3F8">
            <w:pPr>
              <w:spacing w:line="360" w:lineRule="auto"/>
              <w:jc w:val="center"/>
              <w:rPr>
                <w:rFonts w:hint="eastAsia" w:ascii="宋体" w:hAnsi="宋体" w:eastAsia="宋体" w:cs="宋体"/>
                <w:bCs/>
                <w:color w:val="auto"/>
                <w:sz w:val="24"/>
                <w:szCs w:val="24"/>
                <w:highlight w:val="none"/>
              </w:rPr>
            </w:pPr>
          </w:p>
        </w:tc>
      </w:tr>
      <w:tr w14:paraId="56FA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20" w:type="dxa"/>
            <w:noWrap w:val="0"/>
            <w:vAlign w:val="center"/>
          </w:tcPr>
          <w:p w14:paraId="729F3876">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投标总价</w:t>
            </w:r>
          </w:p>
        </w:tc>
        <w:tc>
          <w:tcPr>
            <w:tcW w:w="13280" w:type="dxa"/>
            <w:gridSpan w:val="10"/>
            <w:noWrap w:val="0"/>
            <w:vAlign w:val="center"/>
          </w:tcPr>
          <w:p w14:paraId="258521EB">
            <w:pPr>
              <w:spacing w:line="360" w:lineRule="auto"/>
              <w:jc w:val="center"/>
              <w:rPr>
                <w:rFonts w:hint="eastAsia" w:ascii="宋体" w:hAnsi="宋体" w:eastAsia="宋体" w:cs="宋体"/>
                <w:bCs/>
                <w:color w:val="auto"/>
                <w:sz w:val="24"/>
                <w:szCs w:val="24"/>
                <w:highlight w:val="none"/>
              </w:rPr>
            </w:pPr>
          </w:p>
        </w:tc>
      </w:tr>
    </w:tbl>
    <w:p w14:paraId="11BC37DA">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注：1、投标人如果为联合体投标，则应在开标一览表中注明是否为联合体投标、联合体的组成单位，否则将导致废标。</w:t>
      </w:r>
    </w:p>
    <w:p w14:paraId="5B22E5F1">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2、开标一览表以合同包为单位，每个开标一览表中只能体现一个投标总价（多个合同包请按照要求提供每个合同包的开标一览表）。</w:t>
      </w:r>
    </w:p>
    <w:p w14:paraId="5C749D00">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3、开标一览表中投标总价即为本项目（合同包）的投标总报价。</w:t>
      </w:r>
    </w:p>
    <w:p w14:paraId="100DEB52">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4、此表原件应与投标保证金缴交凭证一同单独密封。</w:t>
      </w:r>
    </w:p>
    <w:p w14:paraId="27199A48">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5、详细报价清单应另纸详列，且标明所报各种货物的数量、品牌和金额。           投标人代表签字</w:t>
      </w:r>
      <w:r>
        <w:rPr>
          <w:rFonts w:hint="eastAsia" w:ascii="宋体" w:hAnsi="宋体" w:eastAsia="宋体" w:cs="宋体"/>
          <w:color w:val="auto"/>
          <w:sz w:val="24"/>
          <w:szCs w:val="24"/>
          <w:highlight w:val="none"/>
          <w:u w:val="single"/>
        </w:rPr>
        <w:t xml:space="preserve">：               </w:t>
      </w:r>
    </w:p>
    <w:p w14:paraId="7B0D785E">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6、当一个合同包有多个品目号时，投标人应计算出该合同包的合计价。</w:t>
      </w:r>
    </w:p>
    <w:p w14:paraId="193F3382">
      <w:pPr>
        <w:widowControl/>
        <w:spacing w:line="360" w:lineRule="auto"/>
        <w:jc w:val="left"/>
        <w:rPr>
          <w:rFonts w:hint="eastAsia" w:ascii="宋体" w:hAnsi="宋体" w:eastAsia="宋体" w:cs="宋体"/>
          <w:b/>
          <w:color w:val="auto"/>
          <w:sz w:val="24"/>
          <w:szCs w:val="24"/>
          <w:highlight w:val="none"/>
        </w:rPr>
        <w:sectPr>
          <w:pgSz w:w="16840" w:h="11907" w:orient="landscape"/>
          <w:pgMar w:top="1358" w:right="1440" w:bottom="1752" w:left="1440" w:header="851" w:footer="992" w:gutter="0"/>
          <w:cols w:space="720" w:num="1"/>
          <w:docGrid w:type="linesAndChars" w:linePitch="323" w:charSpace="-2"/>
        </w:sectPr>
      </w:pPr>
    </w:p>
    <w:p w14:paraId="733DBD2B">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投标分项报价表</w:t>
      </w:r>
    </w:p>
    <w:p w14:paraId="00AB6A1F">
      <w:pPr>
        <w:spacing w:line="360" w:lineRule="auto"/>
        <w:rPr>
          <w:rFonts w:hint="eastAsia" w:ascii="宋体" w:hAnsi="宋体" w:eastAsia="宋体" w:cs="宋体"/>
          <w:color w:val="auto"/>
          <w:sz w:val="24"/>
          <w:szCs w:val="24"/>
          <w:highlight w:val="none"/>
        </w:rPr>
      </w:pPr>
    </w:p>
    <w:p w14:paraId="692A653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投标人名称：             招标编号：               货币单位：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20"/>
        <w:gridCol w:w="1108"/>
        <w:gridCol w:w="1400"/>
        <w:gridCol w:w="1110"/>
        <w:gridCol w:w="975"/>
        <w:gridCol w:w="976"/>
        <w:gridCol w:w="932"/>
        <w:gridCol w:w="932"/>
        <w:gridCol w:w="933"/>
      </w:tblGrid>
      <w:tr w14:paraId="170F3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14:paraId="6201978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14:paraId="0BA9F98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投标货物合同包</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69C6DE82">
            <w:pPr>
              <w:spacing w:line="360" w:lineRule="auto"/>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6550EC45">
            <w:pPr>
              <w:spacing w:line="360" w:lineRule="auto"/>
              <w:rPr>
                <w:rFonts w:hint="eastAsia" w:ascii="宋体" w:hAnsi="宋体" w:eastAsia="宋体" w:cs="宋体"/>
                <w:color w:val="auto"/>
                <w:sz w:val="24"/>
                <w:szCs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14:paraId="0A1FA8CB">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51708EC7">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6359AF04">
            <w:pPr>
              <w:spacing w:line="360" w:lineRule="auto"/>
              <w:rPr>
                <w:rFonts w:hint="eastAsia" w:ascii="宋体" w:hAnsi="宋体" w:eastAsia="宋体" w:cs="宋体"/>
                <w:color w:val="auto"/>
                <w:sz w:val="24"/>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14:paraId="1C283F00">
            <w:pPr>
              <w:spacing w:line="360" w:lineRule="auto"/>
              <w:rPr>
                <w:rFonts w:hint="eastAsia" w:ascii="宋体" w:hAnsi="宋体" w:eastAsia="宋体" w:cs="宋体"/>
                <w:color w:val="auto"/>
                <w:sz w:val="24"/>
                <w:szCs w:val="24"/>
                <w:highlight w:val="none"/>
              </w:rPr>
            </w:pPr>
          </w:p>
        </w:tc>
      </w:tr>
      <w:tr w14:paraId="53FF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14:paraId="7164E34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14:paraId="1B3C3F4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695BF560">
            <w:pPr>
              <w:spacing w:line="360" w:lineRule="auto"/>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3CE3A317">
            <w:pPr>
              <w:spacing w:line="360" w:lineRule="auto"/>
              <w:rPr>
                <w:rFonts w:hint="eastAsia" w:ascii="宋体" w:hAnsi="宋体" w:eastAsia="宋体" w:cs="宋体"/>
                <w:color w:val="auto"/>
                <w:sz w:val="24"/>
                <w:szCs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14:paraId="43CDF50E">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650D8B9B">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0E1E40CA">
            <w:pPr>
              <w:spacing w:line="360" w:lineRule="auto"/>
              <w:rPr>
                <w:rFonts w:hint="eastAsia" w:ascii="宋体" w:hAnsi="宋体" w:eastAsia="宋体" w:cs="宋体"/>
                <w:color w:val="auto"/>
                <w:sz w:val="24"/>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14:paraId="299B1E02">
            <w:pPr>
              <w:spacing w:line="360" w:lineRule="auto"/>
              <w:rPr>
                <w:rFonts w:hint="eastAsia" w:ascii="宋体" w:hAnsi="宋体" w:eastAsia="宋体" w:cs="宋体"/>
                <w:color w:val="auto"/>
                <w:sz w:val="24"/>
                <w:szCs w:val="24"/>
                <w:highlight w:val="none"/>
              </w:rPr>
            </w:pPr>
          </w:p>
        </w:tc>
      </w:tr>
      <w:tr w14:paraId="7B262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5"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14:paraId="1D8F655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14:paraId="4BFF1E3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原产地</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26AE8517">
            <w:pPr>
              <w:spacing w:line="360" w:lineRule="auto"/>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5BDC6137">
            <w:pPr>
              <w:spacing w:line="360" w:lineRule="auto"/>
              <w:rPr>
                <w:rFonts w:hint="eastAsia" w:ascii="宋体" w:hAnsi="宋体" w:eastAsia="宋体" w:cs="宋体"/>
                <w:color w:val="auto"/>
                <w:sz w:val="24"/>
                <w:szCs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14:paraId="055D9928">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6851AC04">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5A53B1CD">
            <w:pPr>
              <w:spacing w:line="360" w:lineRule="auto"/>
              <w:rPr>
                <w:rFonts w:hint="eastAsia" w:ascii="宋体" w:hAnsi="宋体" w:eastAsia="宋体" w:cs="宋体"/>
                <w:color w:val="auto"/>
                <w:sz w:val="24"/>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14:paraId="41E5B3C8">
            <w:pPr>
              <w:spacing w:line="360" w:lineRule="auto"/>
              <w:rPr>
                <w:rFonts w:hint="eastAsia" w:ascii="宋体" w:hAnsi="宋体" w:eastAsia="宋体" w:cs="宋体"/>
                <w:color w:val="auto"/>
                <w:sz w:val="24"/>
                <w:szCs w:val="24"/>
                <w:highlight w:val="none"/>
              </w:rPr>
            </w:pPr>
          </w:p>
        </w:tc>
      </w:tr>
      <w:tr w14:paraId="54FA2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5"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14:paraId="57DB108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14:paraId="4AE7EDB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制造商</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7896541C">
            <w:pPr>
              <w:spacing w:line="360" w:lineRule="auto"/>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2102AB66">
            <w:pPr>
              <w:spacing w:line="360" w:lineRule="auto"/>
              <w:rPr>
                <w:rFonts w:hint="eastAsia" w:ascii="宋体" w:hAnsi="宋体" w:eastAsia="宋体" w:cs="宋体"/>
                <w:color w:val="auto"/>
                <w:sz w:val="24"/>
                <w:szCs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14:paraId="77F8712C">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182B6F60">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0F906EB3">
            <w:pPr>
              <w:spacing w:line="360" w:lineRule="auto"/>
              <w:rPr>
                <w:rFonts w:hint="eastAsia" w:ascii="宋体" w:hAnsi="宋体" w:eastAsia="宋体" w:cs="宋体"/>
                <w:color w:val="auto"/>
                <w:sz w:val="24"/>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14:paraId="7F7B7860">
            <w:pPr>
              <w:spacing w:line="360" w:lineRule="auto"/>
              <w:rPr>
                <w:rFonts w:hint="eastAsia" w:ascii="宋体" w:hAnsi="宋体" w:eastAsia="宋体" w:cs="宋体"/>
                <w:color w:val="auto"/>
                <w:sz w:val="24"/>
                <w:szCs w:val="24"/>
                <w:highlight w:val="none"/>
              </w:rPr>
            </w:pPr>
          </w:p>
        </w:tc>
      </w:tr>
      <w:tr w14:paraId="198F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14:paraId="0ADF7EC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14:paraId="630E4EF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数量、型号、规格</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75A4B9C1">
            <w:pPr>
              <w:spacing w:line="360" w:lineRule="auto"/>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2C43DB87">
            <w:pPr>
              <w:spacing w:line="360" w:lineRule="auto"/>
              <w:rPr>
                <w:rFonts w:hint="eastAsia" w:ascii="宋体" w:hAnsi="宋体" w:eastAsia="宋体" w:cs="宋体"/>
                <w:color w:val="auto"/>
                <w:sz w:val="24"/>
                <w:szCs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14:paraId="5B1B0E92">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7C095ADA">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1E583A2C">
            <w:pPr>
              <w:spacing w:line="360" w:lineRule="auto"/>
              <w:rPr>
                <w:rFonts w:hint="eastAsia" w:ascii="宋体" w:hAnsi="宋体" w:eastAsia="宋体" w:cs="宋体"/>
                <w:color w:val="auto"/>
                <w:sz w:val="24"/>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14:paraId="1C06D2ED">
            <w:pPr>
              <w:spacing w:line="360" w:lineRule="auto"/>
              <w:rPr>
                <w:rFonts w:hint="eastAsia" w:ascii="宋体" w:hAnsi="宋体" w:eastAsia="宋体" w:cs="宋体"/>
                <w:color w:val="auto"/>
                <w:sz w:val="24"/>
                <w:szCs w:val="24"/>
                <w:highlight w:val="none"/>
              </w:rPr>
            </w:pPr>
          </w:p>
        </w:tc>
      </w:tr>
      <w:tr w14:paraId="47F04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14:paraId="6D651E6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14:paraId="5030F4B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主机和标准附件单价</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69E30F8A">
            <w:pPr>
              <w:spacing w:line="360" w:lineRule="auto"/>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159D8EA2">
            <w:pPr>
              <w:spacing w:line="360" w:lineRule="auto"/>
              <w:rPr>
                <w:rFonts w:hint="eastAsia" w:ascii="宋体" w:hAnsi="宋体" w:eastAsia="宋体" w:cs="宋体"/>
                <w:color w:val="auto"/>
                <w:sz w:val="24"/>
                <w:szCs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14:paraId="1BC6C0DF">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06FFE4E5">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3D1C1697">
            <w:pPr>
              <w:spacing w:line="360" w:lineRule="auto"/>
              <w:rPr>
                <w:rFonts w:hint="eastAsia" w:ascii="宋体" w:hAnsi="宋体" w:eastAsia="宋体" w:cs="宋体"/>
                <w:color w:val="auto"/>
                <w:sz w:val="24"/>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14:paraId="6DD8FA65">
            <w:pPr>
              <w:spacing w:line="360" w:lineRule="auto"/>
              <w:rPr>
                <w:rFonts w:hint="eastAsia" w:ascii="宋体" w:hAnsi="宋体" w:eastAsia="宋体" w:cs="宋体"/>
                <w:color w:val="auto"/>
                <w:sz w:val="24"/>
                <w:szCs w:val="24"/>
                <w:highlight w:val="none"/>
              </w:rPr>
            </w:pPr>
          </w:p>
        </w:tc>
      </w:tr>
      <w:tr w14:paraId="44205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14:paraId="34E2BB5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14:paraId="71323EB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备品备件价</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29F4CC26">
            <w:pPr>
              <w:spacing w:line="360" w:lineRule="auto"/>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3734B9F8">
            <w:pPr>
              <w:spacing w:line="360" w:lineRule="auto"/>
              <w:rPr>
                <w:rFonts w:hint="eastAsia" w:ascii="宋体" w:hAnsi="宋体" w:eastAsia="宋体" w:cs="宋体"/>
                <w:color w:val="auto"/>
                <w:sz w:val="24"/>
                <w:szCs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14:paraId="16005057">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3E97E6A3">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4672B3F2">
            <w:pPr>
              <w:spacing w:line="360" w:lineRule="auto"/>
              <w:rPr>
                <w:rFonts w:hint="eastAsia" w:ascii="宋体" w:hAnsi="宋体" w:eastAsia="宋体" w:cs="宋体"/>
                <w:color w:val="auto"/>
                <w:sz w:val="24"/>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14:paraId="3DDACA81">
            <w:pPr>
              <w:spacing w:line="360" w:lineRule="auto"/>
              <w:rPr>
                <w:rFonts w:hint="eastAsia" w:ascii="宋体" w:hAnsi="宋体" w:eastAsia="宋体" w:cs="宋体"/>
                <w:color w:val="auto"/>
                <w:sz w:val="24"/>
                <w:szCs w:val="24"/>
                <w:highlight w:val="none"/>
              </w:rPr>
            </w:pPr>
          </w:p>
        </w:tc>
      </w:tr>
      <w:tr w14:paraId="726C0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14:paraId="23EF407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14:paraId="6C7BEB9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专用工具价</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43B88676">
            <w:pPr>
              <w:spacing w:line="360" w:lineRule="auto"/>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1EDACE5F">
            <w:pPr>
              <w:spacing w:line="360" w:lineRule="auto"/>
              <w:rPr>
                <w:rFonts w:hint="eastAsia" w:ascii="宋体" w:hAnsi="宋体" w:eastAsia="宋体" w:cs="宋体"/>
                <w:color w:val="auto"/>
                <w:sz w:val="24"/>
                <w:szCs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14:paraId="4A4FA934">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2E8D4C72">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4C8268A5">
            <w:pPr>
              <w:spacing w:line="360" w:lineRule="auto"/>
              <w:rPr>
                <w:rFonts w:hint="eastAsia" w:ascii="宋体" w:hAnsi="宋体" w:eastAsia="宋体" w:cs="宋体"/>
                <w:color w:val="auto"/>
                <w:sz w:val="24"/>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14:paraId="06DB2A65">
            <w:pPr>
              <w:spacing w:line="360" w:lineRule="auto"/>
              <w:rPr>
                <w:rFonts w:hint="eastAsia" w:ascii="宋体" w:hAnsi="宋体" w:eastAsia="宋体" w:cs="宋体"/>
                <w:color w:val="auto"/>
                <w:sz w:val="24"/>
                <w:szCs w:val="24"/>
                <w:highlight w:val="none"/>
              </w:rPr>
            </w:pPr>
          </w:p>
        </w:tc>
      </w:tr>
      <w:tr w14:paraId="1FF1C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4"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14:paraId="6113B10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14:paraId="7A3BF3D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技术服务费</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40FB192B">
            <w:pPr>
              <w:spacing w:line="360" w:lineRule="auto"/>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09903EE9">
            <w:pPr>
              <w:spacing w:line="360" w:lineRule="auto"/>
              <w:rPr>
                <w:rFonts w:hint="eastAsia" w:ascii="宋体" w:hAnsi="宋体" w:eastAsia="宋体" w:cs="宋体"/>
                <w:color w:val="auto"/>
                <w:sz w:val="24"/>
                <w:szCs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14:paraId="0485C385">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696F9DDD">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70CE6906">
            <w:pPr>
              <w:spacing w:line="360" w:lineRule="auto"/>
              <w:rPr>
                <w:rFonts w:hint="eastAsia" w:ascii="宋体" w:hAnsi="宋体" w:eastAsia="宋体" w:cs="宋体"/>
                <w:color w:val="auto"/>
                <w:sz w:val="24"/>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14:paraId="483BE89E">
            <w:pPr>
              <w:spacing w:line="360" w:lineRule="auto"/>
              <w:rPr>
                <w:rFonts w:hint="eastAsia" w:ascii="宋体" w:hAnsi="宋体" w:eastAsia="宋体" w:cs="宋体"/>
                <w:color w:val="auto"/>
                <w:sz w:val="24"/>
                <w:szCs w:val="24"/>
                <w:highlight w:val="none"/>
              </w:rPr>
            </w:pPr>
          </w:p>
        </w:tc>
      </w:tr>
      <w:tr w14:paraId="0796D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14:paraId="3444539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14:paraId="4C00224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安装调试费</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28F65622">
            <w:pPr>
              <w:spacing w:line="360" w:lineRule="auto"/>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60C77024">
            <w:pPr>
              <w:spacing w:line="360" w:lineRule="auto"/>
              <w:rPr>
                <w:rFonts w:hint="eastAsia" w:ascii="宋体" w:hAnsi="宋体" w:eastAsia="宋体" w:cs="宋体"/>
                <w:color w:val="auto"/>
                <w:sz w:val="24"/>
                <w:szCs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14:paraId="3A734C54">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4F2E0FB2">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3B7143F9">
            <w:pPr>
              <w:spacing w:line="360" w:lineRule="auto"/>
              <w:rPr>
                <w:rFonts w:hint="eastAsia" w:ascii="宋体" w:hAnsi="宋体" w:eastAsia="宋体" w:cs="宋体"/>
                <w:color w:val="auto"/>
                <w:sz w:val="24"/>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14:paraId="512BAAFF">
            <w:pPr>
              <w:spacing w:line="360" w:lineRule="auto"/>
              <w:rPr>
                <w:rFonts w:hint="eastAsia" w:ascii="宋体" w:hAnsi="宋体" w:eastAsia="宋体" w:cs="宋体"/>
                <w:color w:val="auto"/>
                <w:sz w:val="24"/>
                <w:szCs w:val="24"/>
                <w:highlight w:val="none"/>
              </w:rPr>
            </w:pPr>
          </w:p>
        </w:tc>
      </w:tr>
      <w:tr w14:paraId="6081E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14:paraId="3804660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14:paraId="6C1177F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检验培训费</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58281A27">
            <w:pPr>
              <w:spacing w:line="360" w:lineRule="auto"/>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22C74618">
            <w:pPr>
              <w:spacing w:line="360" w:lineRule="auto"/>
              <w:rPr>
                <w:rFonts w:hint="eastAsia" w:ascii="宋体" w:hAnsi="宋体" w:eastAsia="宋体" w:cs="宋体"/>
                <w:color w:val="auto"/>
                <w:sz w:val="24"/>
                <w:szCs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14:paraId="7457896F">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0BC567D0">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2DF719B0">
            <w:pPr>
              <w:spacing w:line="360" w:lineRule="auto"/>
              <w:rPr>
                <w:rFonts w:hint="eastAsia" w:ascii="宋体" w:hAnsi="宋体" w:eastAsia="宋体" w:cs="宋体"/>
                <w:color w:val="auto"/>
                <w:sz w:val="24"/>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14:paraId="46C02AC5">
            <w:pPr>
              <w:spacing w:line="360" w:lineRule="auto"/>
              <w:rPr>
                <w:rFonts w:hint="eastAsia" w:ascii="宋体" w:hAnsi="宋体" w:eastAsia="宋体" w:cs="宋体"/>
                <w:color w:val="auto"/>
                <w:sz w:val="24"/>
                <w:szCs w:val="24"/>
                <w:highlight w:val="none"/>
              </w:rPr>
            </w:pPr>
          </w:p>
        </w:tc>
      </w:tr>
      <w:tr w14:paraId="12E88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14:paraId="7505037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14:paraId="2C24C8E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运输费用</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076A8413">
            <w:pPr>
              <w:spacing w:line="360" w:lineRule="auto"/>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4A3BF567">
            <w:pPr>
              <w:spacing w:line="360" w:lineRule="auto"/>
              <w:rPr>
                <w:rFonts w:hint="eastAsia" w:ascii="宋体" w:hAnsi="宋体" w:eastAsia="宋体" w:cs="宋体"/>
                <w:color w:val="auto"/>
                <w:sz w:val="24"/>
                <w:szCs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14:paraId="4C8C1319">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6F14769D">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66A401F7">
            <w:pPr>
              <w:spacing w:line="360" w:lineRule="auto"/>
              <w:rPr>
                <w:rFonts w:hint="eastAsia" w:ascii="宋体" w:hAnsi="宋体" w:eastAsia="宋体" w:cs="宋体"/>
                <w:color w:val="auto"/>
                <w:sz w:val="24"/>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14:paraId="28BCE56A">
            <w:pPr>
              <w:spacing w:line="360" w:lineRule="auto"/>
              <w:rPr>
                <w:rFonts w:hint="eastAsia" w:ascii="宋体" w:hAnsi="宋体" w:eastAsia="宋体" w:cs="宋体"/>
                <w:color w:val="auto"/>
                <w:sz w:val="24"/>
                <w:szCs w:val="24"/>
                <w:highlight w:val="none"/>
              </w:rPr>
            </w:pPr>
          </w:p>
        </w:tc>
      </w:tr>
      <w:tr w14:paraId="701E7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14:paraId="362DAE3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14:paraId="087AB66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保险费用</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3BE4D0BA">
            <w:pPr>
              <w:spacing w:line="360" w:lineRule="auto"/>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0E399722">
            <w:pPr>
              <w:spacing w:line="360" w:lineRule="auto"/>
              <w:rPr>
                <w:rFonts w:hint="eastAsia" w:ascii="宋体" w:hAnsi="宋体" w:eastAsia="宋体" w:cs="宋体"/>
                <w:color w:val="auto"/>
                <w:sz w:val="24"/>
                <w:szCs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14:paraId="534434B8">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5428392B">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6F2B9E79">
            <w:pPr>
              <w:spacing w:line="360" w:lineRule="auto"/>
              <w:rPr>
                <w:rFonts w:hint="eastAsia" w:ascii="宋体" w:hAnsi="宋体" w:eastAsia="宋体" w:cs="宋体"/>
                <w:color w:val="auto"/>
                <w:sz w:val="24"/>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14:paraId="69F182A1">
            <w:pPr>
              <w:spacing w:line="360" w:lineRule="auto"/>
              <w:rPr>
                <w:rFonts w:hint="eastAsia" w:ascii="宋体" w:hAnsi="宋体" w:eastAsia="宋体" w:cs="宋体"/>
                <w:color w:val="auto"/>
                <w:sz w:val="24"/>
                <w:szCs w:val="24"/>
                <w:highlight w:val="none"/>
              </w:rPr>
            </w:pPr>
          </w:p>
        </w:tc>
      </w:tr>
      <w:tr w14:paraId="28B20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vMerge w:val="restart"/>
            <w:tcBorders>
              <w:top w:val="single" w:color="auto" w:sz="4" w:space="0"/>
              <w:left w:val="single" w:color="auto" w:sz="4" w:space="0"/>
              <w:bottom w:val="single" w:color="auto" w:sz="4" w:space="0"/>
              <w:right w:val="single" w:color="auto" w:sz="4" w:space="0"/>
            </w:tcBorders>
            <w:noWrap w:val="0"/>
            <w:vAlign w:val="center"/>
          </w:tcPr>
          <w:p w14:paraId="17FD093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108" w:type="dxa"/>
            <w:vMerge w:val="restart"/>
            <w:tcBorders>
              <w:top w:val="single" w:color="auto" w:sz="4" w:space="0"/>
              <w:left w:val="single" w:color="auto" w:sz="4" w:space="0"/>
              <w:bottom w:val="single" w:color="auto" w:sz="4" w:space="0"/>
              <w:right w:val="single" w:color="auto" w:sz="4" w:space="0"/>
            </w:tcBorders>
            <w:noWrap w:val="0"/>
            <w:vAlign w:val="center"/>
          </w:tcPr>
          <w:p w14:paraId="4D10584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投标价格</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43AA49FC">
            <w:pPr>
              <w:spacing w:line="360" w:lineRule="auto"/>
              <w:rPr>
                <w:rFonts w:hint="eastAsia" w:ascii="宋体" w:hAnsi="宋体" w:eastAsia="宋体" w:cs="宋体"/>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14:paraId="7433215B">
            <w:pPr>
              <w:spacing w:line="360" w:lineRule="auto"/>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5B8EA1DE">
            <w:pPr>
              <w:spacing w:line="360" w:lineRule="auto"/>
              <w:rPr>
                <w:rFonts w:hint="eastAsia" w:ascii="宋体" w:hAnsi="宋体" w:eastAsia="宋体" w:cs="宋体"/>
                <w:color w:val="auto"/>
                <w:sz w:val="24"/>
                <w:szCs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14:paraId="0654B067">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6F7489E4">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0837ECFE">
            <w:pPr>
              <w:spacing w:line="360" w:lineRule="auto"/>
              <w:rPr>
                <w:rFonts w:hint="eastAsia" w:ascii="宋体" w:hAnsi="宋体" w:eastAsia="宋体" w:cs="宋体"/>
                <w:color w:val="auto"/>
                <w:sz w:val="24"/>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14:paraId="4F2410F2">
            <w:pPr>
              <w:spacing w:line="360" w:lineRule="auto"/>
              <w:rPr>
                <w:rFonts w:hint="eastAsia" w:ascii="宋体" w:hAnsi="宋体" w:eastAsia="宋体" w:cs="宋体"/>
                <w:color w:val="auto"/>
                <w:sz w:val="24"/>
                <w:szCs w:val="24"/>
                <w:highlight w:val="none"/>
              </w:rPr>
            </w:pPr>
          </w:p>
        </w:tc>
      </w:tr>
      <w:tr w14:paraId="1CADD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trPr>
        <w:tc>
          <w:tcPr>
            <w:tcW w:w="520" w:type="dxa"/>
            <w:vMerge w:val="continue"/>
            <w:tcBorders>
              <w:top w:val="single" w:color="auto" w:sz="4" w:space="0"/>
              <w:left w:val="single" w:color="auto" w:sz="4" w:space="0"/>
              <w:bottom w:val="single" w:color="auto" w:sz="4" w:space="0"/>
              <w:right w:val="single" w:color="auto" w:sz="4" w:space="0"/>
            </w:tcBorders>
            <w:noWrap w:val="0"/>
            <w:vAlign w:val="center"/>
          </w:tcPr>
          <w:p w14:paraId="714DB9E1">
            <w:pPr>
              <w:widowControl/>
              <w:spacing w:line="360" w:lineRule="auto"/>
              <w:jc w:val="left"/>
              <w:rPr>
                <w:rFonts w:hint="eastAsia" w:ascii="宋体" w:hAnsi="宋体" w:eastAsia="宋体" w:cs="宋体"/>
                <w:color w:val="auto"/>
                <w:sz w:val="24"/>
                <w:szCs w:val="24"/>
                <w:highlight w:val="none"/>
              </w:rPr>
            </w:pPr>
          </w:p>
        </w:tc>
        <w:tc>
          <w:tcPr>
            <w:tcW w:w="1108" w:type="dxa"/>
            <w:vMerge w:val="continue"/>
            <w:tcBorders>
              <w:top w:val="single" w:color="auto" w:sz="4" w:space="0"/>
              <w:left w:val="single" w:color="auto" w:sz="4" w:space="0"/>
              <w:bottom w:val="single" w:color="auto" w:sz="4" w:space="0"/>
              <w:right w:val="single" w:color="auto" w:sz="4" w:space="0"/>
            </w:tcBorders>
            <w:noWrap w:val="0"/>
            <w:vAlign w:val="center"/>
          </w:tcPr>
          <w:p w14:paraId="73625FB7">
            <w:pPr>
              <w:widowControl/>
              <w:spacing w:line="360" w:lineRule="auto"/>
              <w:jc w:val="left"/>
              <w:rPr>
                <w:rFonts w:hint="eastAsia" w:ascii="宋体" w:hAnsi="宋体" w:eastAsia="宋体" w:cs="宋体"/>
                <w:color w:val="auto"/>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60464D36">
            <w:pPr>
              <w:spacing w:line="360" w:lineRule="auto"/>
              <w:rPr>
                <w:rFonts w:hint="eastAsia" w:ascii="宋体" w:hAnsi="宋体" w:eastAsia="宋体" w:cs="宋体"/>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14:paraId="1F868A93">
            <w:pPr>
              <w:spacing w:line="360" w:lineRule="auto"/>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370F8FD5">
            <w:pPr>
              <w:spacing w:line="360" w:lineRule="auto"/>
              <w:rPr>
                <w:rFonts w:hint="eastAsia" w:ascii="宋体" w:hAnsi="宋体" w:eastAsia="宋体" w:cs="宋体"/>
                <w:color w:val="auto"/>
                <w:sz w:val="24"/>
                <w:szCs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14:paraId="10CD46AB">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3FD25BF6">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550DB87C">
            <w:pPr>
              <w:spacing w:line="360" w:lineRule="auto"/>
              <w:rPr>
                <w:rFonts w:hint="eastAsia" w:ascii="宋体" w:hAnsi="宋体" w:eastAsia="宋体" w:cs="宋体"/>
                <w:color w:val="auto"/>
                <w:sz w:val="24"/>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14:paraId="170BC857">
            <w:pPr>
              <w:spacing w:line="360" w:lineRule="auto"/>
              <w:rPr>
                <w:rFonts w:hint="eastAsia" w:ascii="宋体" w:hAnsi="宋体" w:eastAsia="宋体" w:cs="宋体"/>
                <w:color w:val="auto"/>
                <w:sz w:val="24"/>
                <w:szCs w:val="24"/>
                <w:highlight w:val="none"/>
              </w:rPr>
            </w:pPr>
          </w:p>
        </w:tc>
      </w:tr>
      <w:tr w14:paraId="1E72C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14:paraId="2918EEF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14:paraId="6208BC7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投标总价</w:t>
            </w:r>
          </w:p>
        </w:tc>
        <w:tc>
          <w:tcPr>
            <w:tcW w:w="5858" w:type="dxa"/>
            <w:gridSpan w:val="6"/>
            <w:tcBorders>
              <w:top w:val="single" w:color="auto" w:sz="4" w:space="0"/>
              <w:left w:val="single" w:color="auto" w:sz="4" w:space="0"/>
              <w:bottom w:val="single" w:color="auto" w:sz="4" w:space="0"/>
              <w:right w:val="single" w:color="auto" w:sz="4" w:space="0"/>
            </w:tcBorders>
            <w:noWrap w:val="0"/>
            <w:vAlign w:val="center"/>
          </w:tcPr>
          <w:p w14:paraId="4E60392B">
            <w:pPr>
              <w:spacing w:line="360" w:lineRule="auto"/>
              <w:rPr>
                <w:rFonts w:hint="eastAsia" w:ascii="宋体" w:hAnsi="宋体" w:eastAsia="宋体" w:cs="宋体"/>
                <w:color w:val="auto"/>
                <w:sz w:val="24"/>
                <w:szCs w:val="24"/>
                <w:highlight w:val="none"/>
              </w:rPr>
            </w:pPr>
          </w:p>
        </w:tc>
      </w:tr>
    </w:tbl>
    <w:p w14:paraId="50FF010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注：1．第1栏投标货物合同包/品目号系指“招标货物一览表”中该货物的合同包/品目号。</w:t>
      </w:r>
    </w:p>
    <w:p w14:paraId="5488A2C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2．出厂价投标价格＝栏目6×栏目5（数量）＋栏目7至栏目11的各项费用。</w:t>
      </w:r>
    </w:p>
    <w:p w14:paraId="15FD106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3．现场交货投标价格＝栏目6×栏目5（数量）＋栏目7至栏目13的各项费用。</w:t>
      </w:r>
    </w:p>
    <w:p w14:paraId="6E5A4EB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4．选购件价不包括在本报价表内，应另附纸分项单报。</w:t>
      </w:r>
    </w:p>
    <w:p w14:paraId="5AA2638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5．此表第15项投标价若与开标一览表有出入，以开标一览表投标价格为准。</w:t>
      </w:r>
    </w:p>
    <w:p w14:paraId="20497BA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t>按货物的不同规格型号详细分项报价，</w:t>
      </w:r>
      <w:r>
        <w:rPr>
          <w:rFonts w:hint="eastAsia" w:ascii="宋体" w:hAnsi="宋体" w:eastAsia="宋体" w:cs="宋体"/>
          <w:color w:val="auto"/>
          <w:sz w:val="24"/>
          <w:szCs w:val="24"/>
          <w:highlight w:val="none"/>
        </w:rPr>
        <w:t>若未详细分项报价将被视为没有实质性响应招标文件。</w:t>
      </w:r>
    </w:p>
    <w:p w14:paraId="6EDD5D6C">
      <w:pPr>
        <w:widowControl/>
        <w:spacing w:line="360" w:lineRule="auto"/>
        <w:jc w:val="left"/>
        <w:rPr>
          <w:rFonts w:hint="eastAsia" w:ascii="宋体" w:hAnsi="宋体" w:eastAsia="宋体" w:cs="宋体"/>
          <w:color w:val="auto"/>
          <w:sz w:val="24"/>
          <w:szCs w:val="24"/>
          <w:highlight w:val="none"/>
        </w:rPr>
        <w:sectPr>
          <w:type w:val="nextColumn"/>
          <w:pgSz w:w="11907" w:h="16840"/>
          <w:pgMar w:top="1440" w:right="1752" w:bottom="1440" w:left="1752" w:header="851" w:footer="992" w:gutter="0"/>
          <w:cols w:space="720" w:num="1"/>
          <w:docGrid w:type="linesAndChars" w:linePitch="323" w:charSpace="-2"/>
        </w:sectPr>
      </w:pPr>
    </w:p>
    <w:p w14:paraId="0429BFF6">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货物说明一览表</w:t>
      </w:r>
    </w:p>
    <w:p w14:paraId="0671128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（按投标货物合同包下品目号类别分别填写）</w:t>
      </w:r>
    </w:p>
    <w:p w14:paraId="2BB7C6B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                                      招标编号∶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442"/>
        <w:gridCol w:w="1545"/>
        <w:gridCol w:w="1460"/>
        <w:gridCol w:w="1260"/>
        <w:gridCol w:w="2160"/>
        <w:gridCol w:w="1440"/>
        <w:gridCol w:w="1817"/>
        <w:gridCol w:w="824"/>
        <w:gridCol w:w="987"/>
      </w:tblGrid>
      <w:tr w14:paraId="2CE02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241" w:type="dxa"/>
            <w:tcBorders>
              <w:top w:val="single" w:color="auto" w:sz="4" w:space="0"/>
              <w:left w:val="single" w:color="auto" w:sz="4" w:space="0"/>
              <w:bottom w:val="single" w:color="auto" w:sz="4" w:space="0"/>
              <w:right w:val="single" w:color="auto" w:sz="4" w:space="0"/>
            </w:tcBorders>
            <w:noWrap w:val="0"/>
            <w:vAlign w:val="center"/>
          </w:tcPr>
          <w:p w14:paraId="72B1946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合同包号</w:t>
            </w:r>
          </w:p>
        </w:tc>
        <w:tc>
          <w:tcPr>
            <w:tcW w:w="1442" w:type="dxa"/>
            <w:tcBorders>
              <w:top w:val="single" w:color="auto" w:sz="4" w:space="0"/>
              <w:left w:val="single" w:color="auto" w:sz="4" w:space="0"/>
              <w:bottom w:val="single" w:color="auto" w:sz="4" w:space="0"/>
              <w:right w:val="single" w:color="auto" w:sz="4" w:space="0"/>
            </w:tcBorders>
            <w:noWrap w:val="0"/>
            <w:vAlign w:val="center"/>
          </w:tcPr>
          <w:p w14:paraId="3E84C415">
            <w:pPr>
              <w:spacing w:line="360" w:lineRule="auto"/>
              <w:rPr>
                <w:rFonts w:hint="eastAsia" w:ascii="宋体" w:hAnsi="宋体" w:eastAsia="宋体" w:cs="宋体"/>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2CF2A39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1460" w:type="dxa"/>
            <w:tcBorders>
              <w:top w:val="single" w:color="auto" w:sz="4" w:space="0"/>
              <w:left w:val="single" w:color="auto" w:sz="4" w:space="0"/>
              <w:bottom w:val="single" w:color="auto" w:sz="4" w:space="0"/>
              <w:right w:val="single" w:color="auto" w:sz="4" w:space="0"/>
            </w:tcBorders>
            <w:noWrap w:val="0"/>
            <w:vAlign w:val="center"/>
          </w:tcPr>
          <w:p w14:paraId="33976C8E">
            <w:pPr>
              <w:spacing w:line="360" w:lineRule="auto"/>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36E747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制造商</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35F6F24B">
            <w:pPr>
              <w:spacing w:line="360" w:lineRule="auto"/>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8947B1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型号规格</w:t>
            </w:r>
          </w:p>
        </w:tc>
        <w:tc>
          <w:tcPr>
            <w:tcW w:w="1817" w:type="dxa"/>
            <w:tcBorders>
              <w:top w:val="single" w:color="auto" w:sz="4" w:space="0"/>
              <w:left w:val="single" w:color="auto" w:sz="4" w:space="0"/>
              <w:bottom w:val="single" w:color="auto" w:sz="4" w:space="0"/>
              <w:right w:val="single" w:color="auto" w:sz="4" w:space="0"/>
            </w:tcBorders>
            <w:noWrap w:val="0"/>
            <w:vAlign w:val="center"/>
          </w:tcPr>
          <w:p w14:paraId="025B28A1">
            <w:pPr>
              <w:spacing w:line="360" w:lineRule="auto"/>
              <w:rPr>
                <w:rFonts w:hint="eastAsia" w:ascii="宋体" w:hAnsi="宋体" w:eastAsia="宋体" w:cs="宋体"/>
                <w:color w:val="auto"/>
                <w:sz w:val="24"/>
                <w:szCs w:val="24"/>
                <w:highlight w:val="none"/>
              </w:rPr>
            </w:pPr>
          </w:p>
        </w:tc>
        <w:tc>
          <w:tcPr>
            <w:tcW w:w="824" w:type="dxa"/>
            <w:tcBorders>
              <w:top w:val="single" w:color="auto" w:sz="4" w:space="0"/>
              <w:left w:val="single" w:color="auto" w:sz="4" w:space="0"/>
              <w:bottom w:val="single" w:color="auto" w:sz="4" w:space="0"/>
              <w:right w:val="single" w:color="auto" w:sz="4" w:space="0"/>
            </w:tcBorders>
            <w:noWrap w:val="0"/>
            <w:vAlign w:val="center"/>
          </w:tcPr>
          <w:p w14:paraId="1EABDC1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987" w:type="dxa"/>
            <w:tcBorders>
              <w:top w:val="single" w:color="auto" w:sz="4" w:space="0"/>
              <w:left w:val="single" w:color="auto" w:sz="4" w:space="0"/>
              <w:bottom w:val="single" w:color="auto" w:sz="4" w:space="0"/>
              <w:right w:val="single" w:color="auto" w:sz="4" w:space="0"/>
            </w:tcBorders>
            <w:noWrap w:val="0"/>
            <w:vAlign w:val="top"/>
          </w:tcPr>
          <w:p w14:paraId="13587E8C">
            <w:pPr>
              <w:spacing w:line="360" w:lineRule="auto"/>
              <w:rPr>
                <w:rFonts w:hint="eastAsia" w:ascii="宋体" w:hAnsi="宋体" w:eastAsia="宋体" w:cs="宋体"/>
                <w:color w:val="auto"/>
                <w:sz w:val="24"/>
                <w:szCs w:val="24"/>
                <w:highlight w:val="none"/>
              </w:rPr>
            </w:pPr>
          </w:p>
        </w:tc>
      </w:tr>
      <w:tr w14:paraId="4B970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0" w:hRule="atLeast"/>
        </w:trPr>
        <w:tc>
          <w:tcPr>
            <w:tcW w:w="14176" w:type="dxa"/>
            <w:gridSpan w:val="10"/>
            <w:tcBorders>
              <w:top w:val="single" w:color="auto" w:sz="4" w:space="0"/>
              <w:left w:val="single" w:color="auto" w:sz="4" w:space="0"/>
              <w:bottom w:val="single" w:color="auto" w:sz="4" w:space="0"/>
              <w:right w:val="single" w:color="auto" w:sz="4" w:space="0"/>
            </w:tcBorders>
            <w:noWrap w:val="0"/>
            <w:vAlign w:val="top"/>
          </w:tcPr>
          <w:p w14:paraId="1D6CE54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详细性能说明</w:t>
            </w:r>
          </w:p>
        </w:tc>
      </w:tr>
    </w:tbl>
    <w:p w14:paraId="3547B2A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投标人代表签字:</w:t>
      </w:r>
      <w:r>
        <w:rPr>
          <w:rFonts w:hint="eastAsia" w:ascii="宋体" w:hAnsi="宋体" w:eastAsia="宋体" w:cs="宋体"/>
          <w:color w:val="auto"/>
          <w:sz w:val="24"/>
          <w:szCs w:val="24"/>
          <w:highlight w:val="none"/>
          <w:u w:val="single"/>
        </w:rPr>
        <w:t xml:space="preserve">           </w:t>
      </w:r>
    </w:p>
    <w:p w14:paraId="0D794B36">
      <w:pPr>
        <w:widowControl/>
        <w:spacing w:line="360" w:lineRule="auto"/>
        <w:jc w:val="left"/>
        <w:rPr>
          <w:rFonts w:hint="eastAsia" w:ascii="宋体" w:hAnsi="宋体" w:eastAsia="宋体" w:cs="宋体"/>
          <w:color w:val="auto"/>
          <w:sz w:val="24"/>
          <w:szCs w:val="24"/>
          <w:highlight w:val="none"/>
        </w:rPr>
        <w:sectPr>
          <w:pgSz w:w="16840" w:h="11907" w:orient="landscape"/>
          <w:pgMar w:top="1752" w:right="1440" w:bottom="1752" w:left="1440" w:header="851" w:footer="992" w:gutter="0"/>
          <w:cols w:space="720" w:num="1"/>
          <w:docGrid w:type="lines" w:linePitch="323" w:charSpace="0"/>
        </w:sectPr>
      </w:pPr>
    </w:p>
    <w:p w14:paraId="03AB4AAB">
      <w:pPr>
        <w:pStyle w:val="35"/>
        <w:spacing w:line="360" w:lineRule="auto"/>
        <w:jc w:val="center"/>
        <w:rPr>
          <w:rFonts w:hint="eastAsia" w:hAnsi="宋体" w:eastAsia="宋体" w:cs="宋体"/>
          <w:color w:val="auto"/>
          <w:sz w:val="32"/>
          <w:szCs w:val="32"/>
          <w:highlight w:val="none"/>
        </w:rPr>
      </w:pPr>
      <w:r>
        <w:rPr>
          <w:rFonts w:hint="eastAsia" w:hAnsi="宋体" w:eastAsia="宋体" w:cs="宋体"/>
          <w:b/>
          <w:color w:val="auto"/>
          <w:sz w:val="32"/>
          <w:szCs w:val="32"/>
          <w:highlight w:val="none"/>
        </w:rPr>
        <w:t>供货范围</w:t>
      </w:r>
      <w:r>
        <w:rPr>
          <w:rFonts w:hint="eastAsia" w:hAnsi="宋体" w:eastAsia="宋体" w:cs="宋体"/>
          <w:b/>
          <w:bCs/>
          <w:color w:val="auto"/>
          <w:sz w:val="32"/>
          <w:szCs w:val="32"/>
          <w:highlight w:val="none"/>
        </w:rPr>
        <w:t>清单</w:t>
      </w:r>
    </w:p>
    <w:p w14:paraId="7E9073C8">
      <w:pPr>
        <w:pStyle w:val="35"/>
        <w:spacing w:line="360" w:lineRule="auto"/>
        <w:jc w:val="left"/>
        <w:rPr>
          <w:rFonts w:hint="eastAsia" w:hAnsi="宋体" w:eastAsia="宋体" w:cs="宋体"/>
          <w:color w:val="auto"/>
          <w:sz w:val="24"/>
          <w:szCs w:val="24"/>
          <w:highlight w:val="none"/>
        </w:rPr>
      </w:pPr>
    </w:p>
    <w:p w14:paraId="22007ED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6D8988F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本清单应列明组成货物的主要件和关键件的名称、数量、原产地、制造商、型号规格及单价；</w:t>
      </w:r>
    </w:p>
    <w:p w14:paraId="0064FFA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本清单应列明专用工具的名称、数量、原产地、制造商、型号规格及单价（如果有的话）；</w:t>
      </w:r>
    </w:p>
    <w:p w14:paraId="79055A9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本清单应列明备品备件的名称、数量、原产地、制造商、型号规格及单价（如果有的话）。</w:t>
      </w:r>
    </w:p>
    <w:p w14:paraId="7C67067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p>
    <w:p w14:paraId="2931AE33">
      <w:pPr>
        <w:spacing w:line="360" w:lineRule="auto"/>
        <w:rPr>
          <w:rFonts w:hint="eastAsia" w:ascii="宋体" w:hAnsi="宋体" w:eastAsia="宋体" w:cs="宋体"/>
          <w:color w:val="auto"/>
          <w:sz w:val="24"/>
          <w:szCs w:val="24"/>
          <w:highlight w:val="none"/>
        </w:rPr>
      </w:pPr>
    </w:p>
    <w:p w14:paraId="62333710">
      <w:pPr>
        <w:spacing w:line="360" w:lineRule="auto"/>
        <w:rPr>
          <w:rFonts w:hint="eastAsia" w:ascii="宋体" w:hAnsi="宋体" w:eastAsia="宋体" w:cs="宋体"/>
          <w:color w:val="auto"/>
          <w:sz w:val="24"/>
          <w:szCs w:val="24"/>
          <w:highlight w:val="none"/>
        </w:rPr>
      </w:pPr>
    </w:p>
    <w:p w14:paraId="690059BE">
      <w:pPr>
        <w:spacing w:line="360" w:lineRule="auto"/>
        <w:rPr>
          <w:rFonts w:hint="eastAsia" w:ascii="宋体" w:hAnsi="宋体" w:eastAsia="宋体" w:cs="宋体"/>
          <w:color w:val="auto"/>
          <w:sz w:val="24"/>
          <w:szCs w:val="24"/>
          <w:highlight w:val="none"/>
        </w:rPr>
      </w:pPr>
    </w:p>
    <w:p w14:paraId="68EA8C7A">
      <w:pPr>
        <w:spacing w:line="360" w:lineRule="auto"/>
        <w:rPr>
          <w:rFonts w:hint="eastAsia" w:ascii="宋体" w:hAnsi="宋体" w:eastAsia="宋体" w:cs="宋体"/>
          <w:color w:val="auto"/>
          <w:sz w:val="24"/>
          <w:szCs w:val="24"/>
          <w:highlight w:val="none"/>
        </w:rPr>
      </w:pPr>
    </w:p>
    <w:p w14:paraId="6FBB5C18">
      <w:pPr>
        <w:spacing w:line="360" w:lineRule="auto"/>
        <w:rPr>
          <w:rFonts w:hint="eastAsia" w:ascii="宋体" w:hAnsi="宋体" w:eastAsia="宋体" w:cs="宋体"/>
          <w:color w:val="auto"/>
          <w:sz w:val="24"/>
          <w:szCs w:val="24"/>
          <w:highlight w:val="none"/>
        </w:rPr>
      </w:pPr>
    </w:p>
    <w:p w14:paraId="1AC19280">
      <w:pPr>
        <w:spacing w:line="360" w:lineRule="auto"/>
        <w:rPr>
          <w:rFonts w:hint="eastAsia" w:ascii="宋体" w:hAnsi="宋体" w:eastAsia="宋体" w:cs="宋体"/>
          <w:color w:val="auto"/>
          <w:sz w:val="24"/>
          <w:szCs w:val="24"/>
          <w:highlight w:val="none"/>
        </w:rPr>
      </w:pPr>
    </w:p>
    <w:p w14:paraId="6635119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投标人代表签字：</w:t>
      </w:r>
      <w:r>
        <w:rPr>
          <w:rFonts w:hint="eastAsia" w:ascii="宋体" w:hAnsi="宋体" w:eastAsia="宋体" w:cs="宋体"/>
          <w:color w:val="auto"/>
          <w:sz w:val="24"/>
          <w:szCs w:val="24"/>
          <w:highlight w:val="none"/>
          <w:u w:val="single"/>
        </w:rPr>
        <w:t xml:space="preserve">                  </w:t>
      </w:r>
    </w:p>
    <w:p w14:paraId="1C9A6111">
      <w:pPr>
        <w:spacing w:line="360" w:lineRule="auto"/>
        <w:rPr>
          <w:rFonts w:hint="eastAsia" w:ascii="宋体" w:hAnsi="宋体" w:eastAsia="宋体" w:cs="宋体"/>
          <w:color w:val="auto"/>
          <w:sz w:val="24"/>
          <w:szCs w:val="24"/>
          <w:highlight w:val="none"/>
        </w:rPr>
      </w:pPr>
    </w:p>
    <w:p w14:paraId="5642961A">
      <w:pPr>
        <w:spacing w:line="360" w:lineRule="auto"/>
        <w:rPr>
          <w:rFonts w:hint="eastAsia" w:ascii="宋体" w:hAnsi="宋体" w:eastAsia="宋体" w:cs="宋体"/>
          <w:color w:val="auto"/>
          <w:sz w:val="24"/>
          <w:szCs w:val="24"/>
          <w:highlight w:val="none"/>
        </w:rPr>
      </w:pPr>
    </w:p>
    <w:p w14:paraId="2BEF8E82">
      <w:pPr>
        <w:pStyle w:val="35"/>
        <w:spacing w:line="360" w:lineRule="auto"/>
        <w:jc w:val="left"/>
        <w:rPr>
          <w:rFonts w:hint="eastAsia" w:hAnsi="宋体" w:eastAsia="宋体" w:cs="宋体"/>
          <w:color w:val="auto"/>
          <w:sz w:val="24"/>
          <w:szCs w:val="24"/>
          <w:highlight w:val="none"/>
        </w:rPr>
      </w:pPr>
    </w:p>
    <w:p w14:paraId="2CDB04D8">
      <w:pPr>
        <w:pStyle w:val="35"/>
        <w:spacing w:line="360" w:lineRule="auto"/>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 xml:space="preserve">         </w:t>
      </w:r>
    </w:p>
    <w:p w14:paraId="0AEF953C">
      <w:pPr>
        <w:pStyle w:val="35"/>
        <w:spacing w:line="360" w:lineRule="auto"/>
        <w:jc w:val="center"/>
        <w:rPr>
          <w:rFonts w:hint="eastAsia" w:hAnsi="宋体" w:eastAsia="宋体" w:cs="宋体"/>
          <w:color w:val="auto"/>
          <w:sz w:val="32"/>
          <w:szCs w:val="32"/>
          <w:highlight w:val="none"/>
          <w:u w:val="single"/>
        </w:rPr>
      </w:pPr>
      <w:r>
        <w:rPr>
          <w:rFonts w:hint="eastAsia" w:hAnsi="宋体" w:eastAsia="宋体" w:cs="宋体"/>
          <w:color w:val="auto"/>
          <w:sz w:val="24"/>
          <w:szCs w:val="24"/>
          <w:highlight w:val="none"/>
        </w:rPr>
        <w:br w:type="page"/>
      </w:r>
      <w:r>
        <w:rPr>
          <w:rFonts w:hint="eastAsia" w:hAnsi="宋体" w:eastAsia="宋体" w:cs="宋体"/>
          <w:b/>
          <w:bCs/>
          <w:color w:val="auto"/>
          <w:sz w:val="32"/>
          <w:szCs w:val="32"/>
          <w:highlight w:val="none"/>
        </w:rPr>
        <w:t>技术规格和商务响应表</w:t>
      </w:r>
    </w:p>
    <w:p w14:paraId="23FAB094">
      <w:pPr>
        <w:pStyle w:val="35"/>
        <w:spacing w:line="360" w:lineRule="auto"/>
        <w:ind w:left="1"/>
        <w:rPr>
          <w:rFonts w:hint="eastAsia" w:hAnsi="宋体" w:eastAsia="宋体" w:cs="宋体"/>
          <w:color w:val="auto"/>
          <w:sz w:val="24"/>
          <w:szCs w:val="24"/>
          <w:highlight w:val="none"/>
        </w:rPr>
      </w:pPr>
      <w:r>
        <w:rPr>
          <w:rFonts w:hint="eastAsia" w:hAnsi="宋体" w:eastAsia="宋体" w:cs="宋体"/>
          <w:color w:val="auto"/>
          <w:sz w:val="24"/>
          <w:szCs w:val="24"/>
          <w:highlight w:val="none"/>
        </w:rPr>
        <w:t>投标人（全称并加盖公章）：                         招标编号∶</w:t>
      </w:r>
      <w:r>
        <w:rPr>
          <w:rFonts w:hint="eastAsia" w:hAnsi="宋体" w:eastAsia="宋体" w:cs="宋体"/>
          <w:color w:val="auto"/>
          <w:sz w:val="24"/>
          <w:szCs w:val="24"/>
          <w:highlight w:val="none"/>
        </w:rPr>
        <w:tab/>
      </w:r>
    </w:p>
    <w:tbl>
      <w:tblPr>
        <w:tblStyle w:val="15"/>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981"/>
        <w:gridCol w:w="1156"/>
        <w:gridCol w:w="1330"/>
        <w:gridCol w:w="1330"/>
        <w:gridCol w:w="1855"/>
        <w:gridCol w:w="981"/>
      </w:tblGrid>
      <w:tr w14:paraId="2138C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885" w:type="dxa"/>
            <w:gridSpan w:val="4"/>
            <w:tcBorders>
              <w:top w:val="single" w:color="auto" w:sz="4" w:space="0"/>
              <w:left w:val="single" w:color="auto" w:sz="4" w:space="0"/>
              <w:bottom w:val="single" w:color="auto" w:sz="4" w:space="0"/>
              <w:right w:val="single" w:color="auto" w:sz="4" w:space="0"/>
            </w:tcBorders>
            <w:noWrap w:val="0"/>
            <w:vAlign w:val="center"/>
          </w:tcPr>
          <w:p w14:paraId="395811F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招标要求</w:t>
            </w:r>
          </w:p>
        </w:tc>
        <w:tc>
          <w:tcPr>
            <w:tcW w:w="4166" w:type="dxa"/>
            <w:gridSpan w:val="3"/>
            <w:tcBorders>
              <w:top w:val="single" w:color="auto" w:sz="4" w:space="0"/>
              <w:left w:val="single" w:color="auto" w:sz="4" w:space="0"/>
              <w:bottom w:val="single" w:color="auto" w:sz="4" w:space="0"/>
              <w:right w:val="single" w:color="auto" w:sz="4" w:space="0"/>
            </w:tcBorders>
            <w:noWrap w:val="0"/>
            <w:vAlign w:val="center"/>
          </w:tcPr>
          <w:p w14:paraId="03341FE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w:t>
            </w:r>
          </w:p>
        </w:tc>
      </w:tr>
      <w:tr w14:paraId="2BFC1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14:paraId="44A92B0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合同包/品目号</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72B488C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1156" w:type="dxa"/>
            <w:tcBorders>
              <w:top w:val="single" w:color="auto" w:sz="4" w:space="0"/>
              <w:left w:val="single" w:color="auto" w:sz="4" w:space="0"/>
              <w:bottom w:val="single" w:color="auto" w:sz="4" w:space="0"/>
              <w:right w:val="single" w:color="auto" w:sz="4" w:space="0"/>
            </w:tcBorders>
            <w:noWrap w:val="0"/>
            <w:vAlign w:val="center"/>
          </w:tcPr>
          <w:p w14:paraId="0C678E8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规格条目号</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0FC2222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招标文件要求</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4EE76E8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投标响应情况</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0D655FA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投标响应对应的页码</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52DC68E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14:paraId="4CDC3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14:paraId="3CFCBD46">
            <w:pPr>
              <w:spacing w:line="360" w:lineRule="auto"/>
              <w:rPr>
                <w:rFonts w:hint="eastAsia" w:ascii="宋体" w:hAnsi="宋体" w:eastAsia="宋体" w:cs="宋体"/>
                <w:color w:val="auto"/>
                <w:sz w:val="24"/>
                <w:szCs w:val="24"/>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top"/>
          </w:tcPr>
          <w:p w14:paraId="61360495">
            <w:pPr>
              <w:spacing w:line="360" w:lineRule="auto"/>
              <w:rPr>
                <w:rFonts w:hint="eastAsia" w:ascii="宋体" w:hAnsi="宋体" w:eastAsia="宋体" w:cs="宋体"/>
                <w:color w:val="auto"/>
                <w:sz w:val="24"/>
                <w:szCs w:val="24"/>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top"/>
          </w:tcPr>
          <w:p w14:paraId="679027A8">
            <w:pPr>
              <w:spacing w:line="360" w:lineRule="auto"/>
              <w:rPr>
                <w:rFonts w:hint="eastAsia" w:ascii="宋体" w:hAnsi="宋体" w:eastAsia="宋体" w:cs="宋体"/>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top"/>
          </w:tcPr>
          <w:p w14:paraId="5B32609A">
            <w:pPr>
              <w:spacing w:line="360" w:lineRule="auto"/>
              <w:rPr>
                <w:rFonts w:hint="eastAsia" w:ascii="宋体" w:hAnsi="宋体" w:eastAsia="宋体" w:cs="宋体"/>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top"/>
          </w:tcPr>
          <w:p w14:paraId="065CFE30">
            <w:pPr>
              <w:spacing w:line="360" w:lineRule="auto"/>
              <w:rPr>
                <w:rFonts w:hint="eastAsia" w:ascii="宋体" w:hAnsi="宋体" w:eastAsia="宋体" w:cs="宋体"/>
                <w:color w:val="auto"/>
                <w:sz w:val="24"/>
                <w:szCs w:val="24"/>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top"/>
          </w:tcPr>
          <w:p w14:paraId="1F423188">
            <w:pPr>
              <w:spacing w:line="360" w:lineRule="auto"/>
              <w:rPr>
                <w:rFonts w:hint="eastAsia" w:ascii="宋体" w:hAnsi="宋体" w:eastAsia="宋体" w:cs="宋体"/>
                <w:color w:val="auto"/>
                <w:sz w:val="24"/>
                <w:szCs w:val="24"/>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top"/>
          </w:tcPr>
          <w:p w14:paraId="51DD0FF9">
            <w:pPr>
              <w:spacing w:line="360" w:lineRule="auto"/>
              <w:rPr>
                <w:rFonts w:hint="eastAsia" w:ascii="宋体" w:hAnsi="宋体" w:eastAsia="宋体" w:cs="宋体"/>
                <w:color w:val="auto"/>
                <w:sz w:val="24"/>
                <w:szCs w:val="24"/>
                <w:highlight w:val="none"/>
              </w:rPr>
            </w:pPr>
          </w:p>
        </w:tc>
      </w:tr>
      <w:tr w14:paraId="21E41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14:paraId="01C7C964">
            <w:pPr>
              <w:spacing w:line="360" w:lineRule="auto"/>
              <w:rPr>
                <w:rFonts w:hint="eastAsia" w:ascii="宋体" w:hAnsi="宋体" w:eastAsia="宋体" w:cs="宋体"/>
                <w:color w:val="auto"/>
                <w:sz w:val="24"/>
                <w:szCs w:val="24"/>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top"/>
          </w:tcPr>
          <w:p w14:paraId="72DC18BD">
            <w:pPr>
              <w:spacing w:line="360" w:lineRule="auto"/>
              <w:rPr>
                <w:rFonts w:hint="eastAsia" w:ascii="宋体" w:hAnsi="宋体" w:eastAsia="宋体" w:cs="宋体"/>
                <w:color w:val="auto"/>
                <w:sz w:val="24"/>
                <w:szCs w:val="24"/>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top"/>
          </w:tcPr>
          <w:p w14:paraId="1AEEF4ED">
            <w:pPr>
              <w:spacing w:line="360" w:lineRule="auto"/>
              <w:rPr>
                <w:rFonts w:hint="eastAsia" w:ascii="宋体" w:hAnsi="宋体" w:eastAsia="宋体" w:cs="宋体"/>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top"/>
          </w:tcPr>
          <w:p w14:paraId="1794A634">
            <w:pPr>
              <w:spacing w:line="360" w:lineRule="auto"/>
              <w:rPr>
                <w:rFonts w:hint="eastAsia" w:ascii="宋体" w:hAnsi="宋体" w:eastAsia="宋体" w:cs="宋体"/>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top"/>
          </w:tcPr>
          <w:p w14:paraId="227718EE">
            <w:pPr>
              <w:spacing w:line="360" w:lineRule="auto"/>
              <w:rPr>
                <w:rFonts w:hint="eastAsia" w:ascii="宋体" w:hAnsi="宋体" w:eastAsia="宋体" w:cs="宋体"/>
                <w:color w:val="auto"/>
                <w:sz w:val="24"/>
                <w:szCs w:val="24"/>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top"/>
          </w:tcPr>
          <w:p w14:paraId="1EA16D2B">
            <w:pPr>
              <w:spacing w:line="360" w:lineRule="auto"/>
              <w:rPr>
                <w:rFonts w:hint="eastAsia" w:ascii="宋体" w:hAnsi="宋体" w:eastAsia="宋体" w:cs="宋体"/>
                <w:color w:val="auto"/>
                <w:sz w:val="24"/>
                <w:szCs w:val="24"/>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top"/>
          </w:tcPr>
          <w:p w14:paraId="3E78EDBD">
            <w:pPr>
              <w:spacing w:line="360" w:lineRule="auto"/>
              <w:rPr>
                <w:rFonts w:hint="eastAsia" w:ascii="宋体" w:hAnsi="宋体" w:eastAsia="宋体" w:cs="宋体"/>
                <w:color w:val="auto"/>
                <w:sz w:val="24"/>
                <w:szCs w:val="24"/>
                <w:highlight w:val="none"/>
              </w:rPr>
            </w:pPr>
          </w:p>
        </w:tc>
      </w:tr>
      <w:tr w14:paraId="13074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14:paraId="51A91507">
            <w:pPr>
              <w:spacing w:line="360" w:lineRule="auto"/>
              <w:rPr>
                <w:rFonts w:hint="eastAsia" w:ascii="宋体" w:hAnsi="宋体" w:eastAsia="宋体" w:cs="宋体"/>
                <w:color w:val="auto"/>
                <w:sz w:val="24"/>
                <w:szCs w:val="24"/>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top"/>
          </w:tcPr>
          <w:p w14:paraId="0F48ACAC">
            <w:pPr>
              <w:spacing w:line="360" w:lineRule="auto"/>
              <w:rPr>
                <w:rFonts w:hint="eastAsia" w:ascii="宋体" w:hAnsi="宋体" w:eastAsia="宋体" w:cs="宋体"/>
                <w:color w:val="auto"/>
                <w:sz w:val="24"/>
                <w:szCs w:val="24"/>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top"/>
          </w:tcPr>
          <w:p w14:paraId="5E268EC7">
            <w:pPr>
              <w:spacing w:line="360" w:lineRule="auto"/>
              <w:rPr>
                <w:rFonts w:hint="eastAsia" w:ascii="宋体" w:hAnsi="宋体" w:eastAsia="宋体" w:cs="宋体"/>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top"/>
          </w:tcPr>
          <w:p w14:paraId="265CA1D8">
            <w:pPr>
              <w:spacing w:line="360" w:lineRule="auto"/>
              <w:rPr>
                <w:rFonts w:hint="eastAsia" w:ascii="宋体" w:hAnsi="宋体" w:eastAsia="宋体" w:cs="宋体"/>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top"/>
          </w:tcPr>
          <w:p w14:paraId="3EDCD825">
            <w:pPr>
              <w:spacing w:line="360" w:lineRule="auto"/>
              <w:rPr>
                <w:rFonts w:hint="eastAsia" w:ascii="宋体" w:hAnsi="宋体" w:eastAsia="宋体" w:cs="宋体"/>
                <w:color w:val="auto"/>
                <w:sz w:val="24"/>
                <w:szCs w:val="24"/>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top"/>
          </w:tcPr>
          <w:p w14:paraId="376D74F9">
            <w:pPr>
              <w:spacing w:line="360" w:lineRule="auto"/>
              <w:rPr>
                <w:rFonts w:hint="eastAsia" w:ascii="宋体" w:hAnsi="宋体" w:eastAsia="宋体" w:cs="宋体"/>
                <w:color w:val="auto"/>
                <w:sz w:val="24"/>
                <w:szCs w:val="24"/>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top"/>
          </w:tcPr>
          <w:p w14:paraId="463DB013">
            <w:pPr>
              <w:spacing w:line="360" w:lineRule="auto"/>
              <w:rPr>
                <w:rFonts w:hint="eastAsia" w:ascii="宋体" w:hAnsi="宋体" w:eastAsia="宋体" w:cs="宋体"/>
                <w:color w:val="auto"/>
                <w:sz w:val="24"/>
                <w:szCs w:val="24"/>
                <w:highlight w:val="none"/>
              </w:rPr>
            </w:pPr>
          </w:p>
        </w:tc>
      </w:tr>
    </w:tbl>
    <w:p w14:paraId="0696CA1C">
      <w:pPr>
        <w:spacing w:line="360" w:lineRule="auto"/>
        <w:rPr>
          <w:rFonts w:hint="eastAsia" w:ascii="宋体" w:hAnsi="宋体" w:eastAsia="宋体" w:cs="宋体"/>
          <w:color w:val="auto"/>
          <w:sz w:val="24"/>
          <w:szCs w:val="24"/>
          <w:highlight w:val="none"/>
        </w:rPr>
      </w:pPr>
    </w:p>
    <w:p w14:paraId="1146283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w:t>
      </w:r>
      <w:r>
        <w:rPr>
          <w:rFonts w:hint="eastAsia" w:ascii="宋体" w:hAnsi="宋体" w:eastAsia="宋体" w:cs="宋体"/>
          <w:color w:val="auto"/>
          <w:kern w:val="0"/>
          <w:sz w:val="24"/>
          <w:szCs w:val="24"/>
          <w:highlight w:val="none"/>
        </w:rPr>
        <w:t>投标人应对招标文件中的“*”号条款进行逐条响应，否则评标委员会对其投标做出不利评审，投标人必须自行承担责任</w:t>
      </w:r>
      <w:r>
        <w:rPr>
          <w:rFonts w:hint="eastAsia" w:ascii="宋体" w:hAnsi="宋体" w:eastAsia="宋体" w:cs="宋体"/>
          <w:color w:val="auto"/>
          <w:sz w:val="24"/>
          <w:szCs w:val="24"/>
          <w:highlight w:val="none"/>
        </w:rPr>
        <w:t>。</w:t>
      </w:r>
    </w:p>
    <w:p w14:paraId="3641E235">
      <w:pPr>
        <w:tabs>
          <w:tab w:val="left" w:pos="6305"/>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p>
    <w:p w14:paraId="04769EB7">
      <w:pPr>
        <w:spacing w:line="360" w:lineRule="auto"/>
        <w:rPr>
          <w:rFonts w:hint="eastAsia" w:ascii="宋体" w:hAnsi="宋体" w:eastAsia="宋体" w:cs="宋体"/>
          <w:color w:val="auto"/>
          <w:sz w:val="24"/>
          <w:szCs w:val="24"/>
          <w:highlight w:val="none"/>
        </w:rPr>
      </w:pPr>
    </w:p>
    <w:p w14:paraId="0871B3B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投标人代表签字： </w:t>
      </w:r>
      <w:r>
        <w:rPr>
          <w:rFonts w:hint="eastAsia" w:ascii="宋体" w:hAnsi="宋体" w:eastAsia="宋体" w:cs="宋体"/>
          <w:color w:val="auto"/>
          <w:sz w:val="24"/>
          <w:szCs w:val="24"/>
          <w:highlight w:val="none"/>
          <w:u w:val="single"/>
        </w:rPr>
        <w:t xml:space="preserve">           </w:t>
      </w:r>
    </w:p>
    <w:p w14:paraId="185ABA1E">
      <w:pPr>
        <w:spacing w:line="360" w:lineRule="auto"/>
        <w:rPr>
          <w:rFonts w:hint="eastAsia" w:ascii="宋体" w:hAnsi="宋体" w:eastAsia="宋体" w:cs="宋体"/>
          <w:color w:val="auto"/>
          <w:sz w:val="24"/>
          <w:szCs w:val="24"/>
          <w:highlight w:val="none"/>
        </w:rPr>
      </w:pPr>
    </w:p>
    <w:p w14:paraId="61F64DAF">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32"/>
          <w:szCs w:val="32"/>
          <w:highlight w:val="none"/>
        </w:rPr>
        <w:t>投标人的资格证明文件</w:t>
      </w:r>
    </w:p>
    <w:p w14:paraId="14B879B4">
      <w:pPr>
        <w:pStyle w:val="35"/>
        <w:spacing w:line="360" w:lineRule="auto"/>
        <w:rPr>
          <w:rFonts w:hint="eastAsia" w:hAnsi="宋体" w:eastAsia="宋体" w:cs="宋体"/>
          <w:color w:val="auto"/>
          <w:sz w:val="24"/>
          <w:szCs w:val="24"/>
          <w:highlight w:val="none"/>
        </w:rPr>
      </w:pPr>
    </w:p>
    <w:p w14:paraId="35FC590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关于资格的声明函</w:t>
      </w:r>
    </w:p>
    <w:p w14:paraId="4A664166">
      <w:pPr>
        <w:spacing w:line="360" w:lineRule="auto"/>
        <w:jc w:val="center"/>
        <w:rPr>
          <w:rFonts w:hint="eastAsia" w:ascii="宋体" w:hAnsi="宋体" w:eastAsia="宋体" w:cs="宋体"/>
          <w:color w:val="auto"/>
          <w:sz w:val="24"/>
          <w:szCs w:val="24"/>
          <w:highlight w:val="none"/>
        </w:rPr>
      </w:pPr>
    </w:p>
    <w:p w14:paraId="068B123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5EC39C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关于贵方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（招标编号）投标邀请，本签字人愿意参加投标，提供招标文件“招标货物及要求”中规定的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（合同包/品目号）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（货物名称），并证明提交的下列文件和说明是准确的和真实的。</w:t>
      </w:r>
    </w:p>
    <w:p w14:paraId="59C0F575">
      <w:pPr>
        <w:spacing w:line="360" w:lineRule="auto"/>
        <w:ind w:firstLine="480" w:firstLineChars="200"/>
        <w:rPr>
          <w:rFonts w:hint="eastAsia" w:ascii="宋体" w:hAnsi="宋体" w:eastAsia="宋体" w:cs="宋体"/>
          <w:color w:val="auto"/>
          <w:sz w:val="24"/>
          <w:szCs w:val="24"/>
          <w:highlight w:val="none"/>
        </w:rPr>
      </w:pPr>
    </w:p>
    <w:p w14:paraId="4E071C5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1．本签字人确认资格文件中的说明以及投标文件中所有提交的文件和材料是真实的、准确的。</w:t>
      </w:r>
    </w:p>
    <w:p w14:paraId="0ADB12F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2．我方的资格声明正本一份，副本</w:t>
      </w:r>
      <w:r>
        <w:rPr>
          <w:rFonts w:hint="eastAsia" w:ascii="宋体" w:hAnsi="宋体" w:eastAsia="宋体" w:cs="宋体"/>
          <w:color w:val="auto"/>
          <w:sz w:val="24"/>
          <w:szCs w:val="24"/>
          <w:highlight w:val="none"/>
          <w:u w:val="single"/>
        </w:rPr>
        <w:t>四</w:t>
      </w:r>
      <w:r>
        <w:rPr>
          <w:rFonts w:hint="eastAsia" w:ascii="宋体" w:hAnsi="宋体" w:eastAsia="宋体" w:cs="宋体"/>
          <w:color w:val="auto"/>
          <w:sz w:val="24"/>
          <w:szCs w:val="24"/>
          <w:highlight w:val="none"/>
        </w:rPr>
        <w:t>份，随投标文件一同递交。</w:t>
      </w:r>
    </w:p>
    <w:p w14:paraId="30B0F3A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B2041E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0EDFAD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投标人（全称并加盖公章）：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98CE34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2D89C71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     编：</w:t>
      </w:r>
      <w:r>
        <w:rPr>
          <w:rFonts w:hint="eastAsia" w:ascii="宋体" w:hAnsi="宋体" w:eastAsia="宋体" w:cs="宋体"/>
          <w:color w:val="auto"/>
          <w:sz w:val="24"/>
          <w:szCs w:val="24"/>
          <w:highlight w:val="none"/>
          <w:u w:val="single"/>
        </w:rPr>
        <w:t xml:space="preserve">                         </w:t>
      </w:r>
    </w:p>
    <w:p w14:paraId="3C2FA85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话/传 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D0C9FC5">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投标人代表签字：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3742AE0">
      <w:pPr>
        <w:spacing w:line="360" w:lineRule="auto"/>
        <w:jc w:val="center"/>
        <w:rPr>
          <w:rFonts w:hint="eastAsia" w:ascii="宋体" w:hAnsi="宋体" w:eastAsia="宋体" w:cs="宋体"/>
          <w:b/>
          <w:color w:val="auto"/>
          <w:sz w:val="24"/>
          <w:szCs w:val="24"/>
          <w:highlight w:val="none"/>
        </w:rPr>
      </w:pPr>
    </w:p>
    <w:p w14:paraId="06E2DF7C">
      <w:pPr>
        <w:spacing w:line="360" w:lineRule="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w:t>
      </w:r>
    </w:p>
    <w:p w14:paraId="4EDD83D4">
      <w:pPr>
        <w:spacing w:line="360" w:lineRule="auto"/>
        <w:rPr>
          <w:rFonts w:hint="eastAsia" w:ascii="宋体" w:hAnsi="宋体" w:eastAsia="宋体" w:cs="宋体"/>
          <w:b/>
          <w:color w:val="auto"/>
          <w:sz w:val="32"/>
          <w:szCs w:val="32"/>
          <w:highlight w:val="none"/>
        </w:rPr>
      </w:pPr>
    </w:p>
    <w:p w14:paraId="49FC907B">
      <w:pPr>
        <w:spacing w:line="360" w:lineRule="auto"/>
        <w:rPr>
          <w:rFonts w:hint="eastAsia" w:ascii="宋体" w:hAnsi="宋体" w:eastAsia="宋体" w:cs="宋体"/>
          <w:b/>
          <w:color w:val="auto"/>
          <w:sz w:val="32"/>
          <w:szCs w:val="32"/>
          <w:highlight w:val="none"/>
        </w:rPr>
      </w:pPr>
    </w:p>
    <w:p w14:paraId="4BB3A8A6">
      <w:pPr>
        <w:spacing w:line="360" w:lineRule="auto"/>
        <w:rPr>
          <w:rFonts w:hint="eastAsia" w:ascii="宋体" w:hAnsi="宋体" w:eastAsia="宋体" w:cs="宋体"/>
          <w:b/>
          <w:color w:val="auto"/>
          <w:sz w:val="32"/>
          <w:szCs w:val="32"/>
          <w:highlight w:val="none"/>
        </w:rPr>
      </w:pPr>
    </w:p>
    <w:p w14:paraId="3D6E4591">
      <w:pPr>
        <w:spacing w:line="360" w:lineRule="auto"/>
        <w:rPr>
          <w:rFonts w:hint="eastAsia" w:ascii="宋体" w:hAnsi="宋体" w:eastAsia="宋体" w:cs="宋体"/>
          <w:b/>
          <w:color w:val="auto"/>
          <w:sz w:val="32"/>
          <w:szCs w:val="32"/>
          <w:highlight w:val="none"/>
        </w:rPr>
      </w:pPr>
    </w:p>
    <w:p w14:paraId="5736EE1A">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授权函</w:t>
      </w:r>
    </w:p>
    <w:p w14:paraId="4B18B159">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致：</w:t>
      </w:r>
      <w:r>
        <w:rPr>
          <w:rFonts w:hint="eastAsia" w:ascii="宋体" w:hAnsi="宋体" w:eastAsia="宋体" w:cs="宋体"/>
          <w:bCs/>
          <w:color w:val="auto"/>
          <w:sz w:val="24"/>
          <w:szCs w:val="24"/>
          <w:highlight w:val="none"/>
          <w:u w:val="single"/>
        </w:rPr>
        <w:t>（招标代理机构）</w:t>
      </w:r>
    </w:p>
    <w:p w14:paraId="6DBBAA84">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single"/>
        </w:rPr>
        <w:t>（制造商名称）</w:t>
      </w:r>
      <w:r>
        <w:rPr>
          <w:rFonts w:hint="eastAsia" w:ascii="宋体" w:hAnsi="宋体" w:eastAsia="宋体" w:cs="宋体"/>
          <w:bCs/>
          <w:color w:val="auto"/>
          <w:sz w:val="24"/>
          <w:szCs w:val="24"/>
          <w:highlight w:val="none"/>
        </w:rPr>
        <w:t>兹授权</w:t>
      </w:r>
      <w:r>
        <w:rPr>
          <w:rFonts w:hint="eastAsia" w:ascii="宋体" w:hAnsi="宋体" w:eastAsia="宋体" w:cs="宋体"/>
          <w:bCs/>
          <w:color w:val="auto"/>
          <w:sz w:val="24"/>
          <w:szCs w:val="24"/>
          <w:highlight w:val="none"/>
          <w:u w:val="single"/>
        </w:rPr>
        <w:t xml:space="preserve"> （投标人名称）                    </w:t>
      </w:r>
      <w:r>
        <w:rPr>
          <w:rFonts w:hint="eastAsia" w:ascii="宋体" w:hAnsi="宋体" w:eastAsia="宋体" w:cs="宋体"/>
          <w:bCs/>
          <w:color w:val="auto"/>
          <w:sz w:val="24"/>
          <w:szCs w:val="24"/>
          <w:highlight w:val="none"/>
        </w:rPr>
        <w:t>作为我方的授权代理商进行下列有效活动：</w:t>
      </w:r>
    </w:p>
    <w:p w14:paraId="039FD75E">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1、代理我方产品参加贵方第</w:t>
      </w:r>
      <w:r>
        <w:rPr>
          <w:rFonts w:hint="eastAsia" w:ascii="宋体" w:hAnsi="宋体" w:eastAsia="宋体" w:cs="宋体"/>
          <w:bCs/>
          <w:color w:val="auto"/>
          <w:sz w:val="24"/>
          <w:szCs w:val="24"/>
          <w:highlight w:val="none"/>
          <w:u w:val="single"/>
        </w:rPr>
        <w:t xml:space="preserve">           号</w:t>
      </w:r>
      <w:r>
        <w:rPr>
          <w:rFonts w:hint="eastAsia" w:ascii="宋体" w:hAnsi="宋体" w:eastAsia="宋体" w:cs="宋体"/>
          <w:bCs/>
          <w:color w:val="auto"/>
          <w:sz w:val="24"/>
          <w:szCs w:val="24"/>
          <w:highlight w:val="none"/>
        </w:rPr>
        <w:t>邀请函的相关投标事宜，并对我方具有约束力。</w:t>
      </w:r>
    </w:p>
    <w:p w14:paraId="2DC935B1">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2、作为制造商，我方对该投标共同或分别承担投标文件中规定的义务。</w:t>
      </w:r>
    </w:p>
    <w:p w14:paraId="1AE1E2C2">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我方于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日签署本文件，</w:t>
      </w:r>
      <w:r>
        <w:rPr>
          <w:rFonts w:hint="eastAsia" w:ascii="宋体" w:hAnsi="宋体" w:eastAsia="宋体" w:cs="宋体"/>
          <w:bCs/>
          <w:color w:val="auto"/>
          <w:sz w:val="24"/>
          <w:szCs w:val="24"/>
          <w:highlight w:val="none"/>
          <w:u w:val="single"/>
        </w:rPr>
        <w:t xml:space="preserve">（投标人名称） </w:t>
      </w:r>
      <w:r>
        <w:rPr>
          <w:rFonts w:hint="eastAsia" w:ascii="宋体" w:hAnsi="宋体" w:eastAsia="宋体" w:cs="宋体"/>
          <w:bCs/>
          <w:color w:val="auto"/>
          <w:sz w:val="24"/>
          <w:szCs w:val="24"/>
          <w:highlight w:val="none"/>
        </w:rPr>
        <w:t>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日接受此件，以此为证。</w:t>
      </w:r>
    </w:p>
    <w:p w14:paraId="068696CA">
      <w:pPr>
        <w:spacing w:line="360" w:lineRule="auto"/>
        <w:ind w:firstLine="480" w:firstLineChars="200"/>
        <w:rPr>
          <w:rFonts w:hint="eastAsia" w:ascii="宋体" w:hAnsi="宋体" w:eastAsia="宋体" w:cs="宋体"/>
          <w:bCs/>
          <w:color w:val="auto"/>
          <w:sz w:val="24"/>
          <w:szCs w:val="24"/>
          <w:highlight w:val="none"/>
        </w:rPr>
      </w:pPr>
    </w:p>
    <w:p w14:paraId="1F57CC65">
      <w:pPr>
        <w:spacing w:line="360" w:lineRule="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投标人名称：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制造商名称：</w:t>
      </w:r>
      <w:r>
        <w:rPr>
          <w:rFonts w:hint="eastAsia" w:ascii="宋体" w:hAnsi="宋体" w:eastAsia="宋体" w:cs="宋体"/>
          <w:bCs/>
          <w:color w:val="auto"/>
          <w:sz w:val="24"/>
          <w:szCs w:val="24"/>
          <w:highlight w:val="none"/>
          <w:u w:val="single"/>
        </w:rPr>
        <w:t xml:space="preserve">                    </w:t>
      </w:r>
    </w:p>
    <w:p w14:paraId="76618911">
      <w:pPr>
        <w:tabs>
          <w:tab w:val="left" w:pos="4095"/>
        </w:tabs>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t xml:space="preserve">（盖章）                      （盖章） </w:t>
      </w:r>
    </w:p>
    <w:p w14:paraId="07133F22">
      <w:pPr>
        <w:tabs>
          <w:tab w:val="left" w:pos="4095"/>
        </w:tabs>
        <w:spacing w:line="360" w:lineRule="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投标人代表签字：</w:t>
      </w:r>
      <w:r>
        <w:rPr>
          <w:rFonts w:hint="eastAsia" w:ascii="宋体" w:hAnsi="宋体" w:eastAsia="宋体" w:cs="宋体"/>
          <w:bCs/>
          <w:color w:val="auto"/>
          <w:sz w:val="24"/>
          <w:szCs w:val="24"/>
          <w:highlight w:val="none"/>
          <w:u w:val="single"/>
        </w:rPr>
        <w:t xml:space="preserve">             </w:t>
      </w:r>
    </w:p>
    <w:p w14:paraId="55B815B4">
      <w:pPr>
        <w:tabs>
          <w:tab w:val="left" w:pos="4095"/>
        </w:tabs>
        <w:spacing w:line="360" w:lineRule="auto"/>
        <w:rPr>
          <w:rFonts w:hint="eastAsia" w:ascii="宋体" w:hAnsi="宋体" w:eastAsia="宋体" w:cs="宋体"/>
          <w:bCs/>
          <w:color w:val="auto"/>
          <w:sz w:val="24"/>
          <w:szCs w:val="24"/>
          <w:highlight w:val="none"/>
        </w:rPr>
      </w:pPr>
    </w:p>
    <w:p w14:paraId="49AA872C">
      <w:pPr>
        <w:tabs>
          <w:tab w:val="left" w:pos="4095"/>
        </w:tabs>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日期：</w:t>
      </w:r>
    </w:p>
    <w:p w14:paraId="41420B8A">
      <w:pPr>
        <w:spacing w:line="360" w:lineRule="auto"/>
        <w:jc w:val="center"/>
        <w:rPr>
          <w:rFonts w:hint="eastAsia" w:ascii="宋体" w:hAnsi="宋体" w:eastAsia="宋体" w:cs="宋体"/>
          <w:b/>
          <w:color w:val="auto"/>
          <w:sz w:val="24"/>
          <w:szCs w:val="24"/>
          <w:highlight w:val="none"/>
        </w:rPr>
      </w:pPr>
    </w:p>
    <w:p w14:paraId="41F5F36E">
      <w:pPr>
        <w:spacing w:line="360" w:lineRule="auto"/>
        <w:jc w:val="center"/>
        <w:rPr>
          <w:rFonts w:hint="eastAsia" w:ascii="宋体" w:hAnsi="宋体" w:eastAsia="宋体" w:cs="宋体"/>
          <w:b/>
          <w:color w:val="auto"/>
          <w:sz w:val="24"/>
          <w:szCs w:val="24"/>
          <w:highlight w:val="none"/>
        </w:rPr>
      </w:pPr>
    </w:p>
    <w:p w14:paraId="771C98BE">
      <w:pPr>
        <w:spacing w:line="360" w:lineRule="auto"/>
        <w:jc w:val="center"/>
        <w:rPr>
          <w:rFonts w:hint="eastAsia" w:ascii="宋体" w:hAnsi="宋体" w:eastAsia="宋体" w:cs="宋体"/>
          <w:b/>
          <w:color w:val="auto"/>
          <w:sz w:val="24"/>
          <w:szCs w:val="24"/>
          <w:highlight w:val="none"/>
        </w:rPr>
      </w:pPr>
    </w:p>
    <w:p w14:paraId="2F13F62E">
      <w:pPr>
        <w:spacing w:line="360" w:lineRule="auto"/>
        <w:jc w:val="center"/>
        <w:rPr>
          <w:rFonts w:hint="eastAsia" w:ascii="宋体" w:hAnsi="宋体" w:eastAsia="宋体" w:cs="宋体"/>
          <w:b/>
          <w:color w:val="auto"/>
          <w:sz w:val="24"/>
          <w:szCs w:val="24"/>
          <w:highlight w:val="none"/>
        </w:rPr>
      </w:pPr>
    </w:p>
    <w:p w14:paraId="5C03788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2192DD1">
      <w:pPr>
        <w:widowControl/>
        <w:spacing w:line="360" w:lineRule="auto"/>
        <w:jc w:val="left"/>
        <w:rPr>
          <w:rFonts w:hint="eastAsia" w:ascii="宋体" w:hAnsi="宋体" w:eastAsia="宋体" w:cs="宋体"/>
          <w:color w:val="auto"/>
          <w:sz w:val="24"/>
          <w:szCs w:val="24"/>
          <w:highlight w:val="none"/>
        </w:rPr>
        <w:sectPr>
          <w:type w:val="nextColumn"/>
          <w:pgSz w:w="11907" w:h="16840"/>
          <w:pgMar w:top="1440" w:right="1752" w:bottom="1440" w:left="1752" w:header="851" w:footer="992" w:gutter="0"/>
          <w:cols w:space="720" w:num="1"/>
          <w:docGrid w:type="linesAndChars" w:linePitch="323" w:charSpace="-2"/>
        </w:sectPr>
      </w:pPr>
    </w:p>
    <w:p w14:paraId="693BF857">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投标人的资格声明</w:t>
      </w:r>
    </w:p>
    <w:p w14:paraId="04C5C808">
      <w:pPr>
        <w:spacing w:line="360" w:lineRule="auto"/>
        <w:jc w:val="center"/>
        <w:rPr>
          <w:rFonts w:hint="eastAsia" w:ascii="宋体" w:hAnsi="宋体" w:eastAsia="宋体" w:cs="宋体"/>
          <w:color w:val="auto"/>
          <w:sz w:val="24"/>
          <w:szCs w:val="24"/>
          <w:highlight w:val="none"/>
        </w:rPr>
      </w:pPr>
    </w:p>
    <w:p w14:paraId="6EA11F8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1．投标人概况：                                   </w:t>
      </w:r>
    </w:p>
    <w:p w14:paraId="34E14BED">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Ａ．投标人名称：</w:t>
      </w:r>
      <w:r>
        <w:rPr>
          <w:rFonts w:hint="eastAsia" w:ascii="宋体" w:hAnsi="宋体" w:eastAsia="宋体" w:cs="宋体"/>
          <w:color w:val="auto"/>
          <w:sz w:val="24"/>
          <w:szCs w:val="24"/>
          <w:highlight w:val="none"/>
          <w:u w:val="single"/>
        </w:rPr>
        <w:t xml:space="preserve">                               </w:t>
      </w:r>
    </w:p>
    <w:p w14:paraId="6959BEAF">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Ｂ．注册地址：</w:t>
      </w:r>
      <w:r>
        <w:rPr>
          <w:rFonts w:hint="eastAsia" w:ascii="宋体" w:hAnsi="宋体" w:eastAsia="宋体" w:cs="宋体"/>
          <w:color w:val="auto"/>
          <w:sz w:val="24"/>
          <w:szCs w:val="24"/>
          <w:highlight w:val="none"/>
          <w:u w:val="single"/>
        </w:rPr>
        <w:t xml:space="preserve">                                 </w:t>
      </w:r>
    </w:p>
    <w:p w14:paraId="71E19A0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邮编：</w:t>
      </w:r>
      <w:r>
        <w:rPr>
          <w:rFonts w:hint="eastAsia" w:ascii="宋体" w:hAnsi="宋体" w:eastAsia="宋体" w:cs="宋体"/>
          <w:color w:val="auto"/>
          <w:sz w:val="24"/>
          <w:szCs w:val="24"/>
          <w:highlight w:val="none"/>
          <w:u w:val="single"/>
        </w:rPr>
        <w:t xml:space="preserve">         </w:t>
      </w:r>
    </w:p>
    <w:p w14:paraId="57A0AC84">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Ｃ．成立或注册日期：</w:t>
      </w:r>
      <w:r>
        <w:rPr>
          <w:rFonts w:hint="eastAsia" w:ascii="宋体" w:hAnsi="宋体" w:eastAsia="宋体" w:cs="宋体"/>
          <w:color w:val="auto"/>
          <w:sz w:val="24"/>
          <w:szCs w:val="24"/>
          <w:highlight w:val="none"/>
          <w:u w:val="single"/>
        </w:rPr>
        <w:t xml:space="preserve">                      </w:t>
      </w:r>
    </w:p>
    <w:p w14:paraId="01D6B80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Ｄ．法定代表人：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（姓名、职务）</w:t>
      </w:r>
    </w:p>
    <w:p w14:paraId="018FB7F7">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实收资本：</w:t>
      </w:r>
      <w:r>
        <w:rPr>
          <w:rFonts w:hint="eastAsia" w:ascii="宋体" w:hAnsi="宋体" w:eastAsia="宋体" w:cs="宋体"/>
          <w:color w:val="auto"/>
          <w:sz w:val="24"/>
          <w:szCs w:val="24"/>
          <w:highlight w:val="none"/>
          <w:u w:val="single"/>
        </w:rPr>
        <w:t xml:space="preserve">                    </w:t>
      </w:r>
    </w:p>
    <w:p w14:paraId="02A2ABE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其中 国家资本：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法人资本：</w:t>
      </w:r>
      <w:r>
        <w:rPr>
          <w:rFonts w:hint="eastAsia" w:ascii="宋体" w:hAnsi="宋体" w:eastAsia="宋体" w:cs="宋体"/>
          <w:color w:val="auto"/>
          <w:sz w:val="24"/>
          <w:szCs w:val="24"/>
          <w:highlight w:val="none"/>
          <w:u w:val="single"/>
        </w:rPr>
        <w:t xml:space="preserve">           </w:t>
      </w:r>
    </w:p>
    <w:p w14:paraId="0A95002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个人资本：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外商资本：</w:t>
      </w:r>
      <w:r>
        <w:rPr>
          <w:rFonts w:hint="eastAsia" w:ascii="宋体" w:hAnsi="宋体" w:eastAsia="宋体" w:cs="宋体"/>
          <w:color w:val="auto"/>
          <w:sz w:val="24"/>
          <w:szCs w:val="24"/>
          <w:highlight w:val="none"/>
          <w:u w:val="single"/>
        </w:rPr>
        <w:t xml:space="preserve">           </w:t>
      </w:r>
    </w:p>
    <w:p w14:paraId="2645099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Ｅ．最近资产负债表（到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日为止）。</w:t>
      </w:r>
    </w:p>
    <w:p w14:paraId="44B07C48">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(1)固定资产合计:</w:t>
      </w:r>
      <w:r>
        <w:rPr>
          <w:rFonts w:hint="eastAsia" w:ascii="宋体" w:hAnsi="宋体" w:eastAsia="宋体" w:cs="宋体"/>
          <w:color w:val="auto"/>
          <w:sz w:val="24"/>
          <w:szCs w:val="24"/>
          <w:highlight w:val="none"/>
          <w:u w:val="single"/>
        </w:rPr>
        <w:t xml:space="preserve">                   </w:t>
      </w:r>
    </w:p>
    <w:p w14:paraId="2F96CB2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(2)流动资产合计:</w:t>
      </w:r>
      <w:r>
        <w:rPr>
          <w:rFonts w:hint="eastAsia" w:ascii="宋体" w:hAnsi="宋体" w:eastAsia="宋体" w:cs="宋体"/>
          <w:color w:val="auto"/>
          <w:sz w:val="24"/>
          <w:szCs w:val="24"/>
          <w:highlight w:val="none"/>
          <w:u w:val="single"/>
        </w:rPr>
        <w:t xml:space="preserve">                   </w:t>
      </w:r>
    </w:p>
    <w:p w14:paraId="2DAC13E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(3)长期负债合计:</w:t>
      </w:r>
      <w:r>
        <w:rPr>
          <w:rFonts w:hint="eastAsia" w:ascii="宋体" w:hAnsi="宋体" w:eastAsia="宋体" w:cs="宋体"/>
          <w:color w:val="auto"/>
          <w:sz w:val="24"/>
          <w:szCs w:val="24"/>
          <w:highlight w:val="none"/>
          <w:u w:val="single"/>
        </w:rPr>
        <w:t xml:space="preserve">                   </w:t>
      </w:r>
    </w:p>
    <w:p w14:paraId="75DBF7F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(4)流动负债合计:</w:t>
      </w:r>
      <w:r>
        <w:rPr>
          <w:rFonts w:hint="eastAsia" w:ascii="宋体" w:hAnsi="宋体" w:eastAsia="宋体" w:cs="宋体"/>
          <w:color w:val="auto"/>
          <w:sz w:val="24"/>
          <w:szCs w:val="24"/>
          <w:highlight w:val="none"/>
          <w:u w:val="single"/>
        </w:rPr>
        <w:t xml:space="preserve">                   </w:t>
      </w:r>
    </w:p>
    <w:p w14:paraId="7C6B145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Ｆ．最近损益表（到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日为止）。</w:t>
      </w:r>
    </w:p>
    <w:p w14:paraId="6108D7F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(1)本年（期）利润总额累计：</w:t>
      </w:r>
      <w:r>
        <w:rPr>
          <w:rFonts w:hint="eastAsia" w:ascii="宋体" w:hAnsi="宋体" w:eastAsia="宋体" w:cs="宋体"/>
          <w:color w:val="auto"/>
          <w:sz w:val="24"/>
          <w:szCs w:val="24"/>
          <w:highlight w:val="none"/>
          <w:u w:val="single"/>
        </w:rPr>
        <w:t xml:space="preserve">            </w:t>
      </w:r>
    </w:p>
    <w:p w14:paraId="7C32B0B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(2)本年（期）净利润累计： </w:t>
      </w:r>
      <w:r>
        <w:rPr>
          <w:rFonts w:hint="eastAsia" w:ascii="宋体" w:hAnsi="宋体" w:eastAsia="宋体" w:cs="宋体"/>
          <w:color w:val="auto"/>
          <w:sz w:val="24"/>
          <w:szCs w:val="24"/>
          <w:highlight w:val="none"/>
          <w:u w:val="single"/>
        </w:rPr>
        <w:t xml:space="preserve">             </w:t>
      </w:r>
    </w:p>
    <w:p w14:paraId="6222D110">
      <w:pPr>
        <w:spacing w:line="360" w:lineRule="auto"/>
        <w:rPr>
          <w:rFonts w:hint="eastAsia" w:ascii="宋体" w:hAnsi="宋体" w:eastAsia="宋体" w:cs="宋体"/>
          <w:color w:val="auto"/>
          <w:sz w:val="24"/>
          <w:szCs w:val="24"/>
          <w:highlight w:val="none"/>
        </w:rPr>
      </w:pPr>
    </w:p>
    <w:p w14:paraId="75C320B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2．我方在此声明，我方具备并满足下列各项条款的规定。本声明如有虚假或不实之处，我方将失去合格投标人资格且我方的投标保证金将不予退还。</w:t>
      </w:r>
    </w:p>
    <w:p w14:paraId="289CA2B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（1）具有独立承担民事责任的能力； </w:t>
      </w:r>
    </w:p>
    <w:p w14:paraId="724D4F9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（2）具有良好的商业信誉和健全的财务会计制度； </w:t>
      </w:r>
    </w:p>
    <w:p w14:paraId="6DC3376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（3）具有履行合同所必需的设备和专业技术能力； </w:t>
      </w:r>
    </w:p>
    <w:p w14:paraId="57ECA16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（4）有依法缴纳税收和社会保障资金的良好记录； </w:t>
      </w:r>
    </w:p>
    <w:p w14:paraId="0974F8E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（5）近三年内，在经营活动中没有重大违法记录。 </w:t>
      </w:r>
    </w:p>
    <w:p w14:paraId="01BEAFB2">
      <w:pPr>
        <w:spacing w:line="360" w:lineRule="auto"/>
        <w:rPr>
          <w:rFonts w:hint="eastAsia" w:ascii="宋体" w:hAnsi="宋体" w:eastAsia="宋体" w:cs="宋体"/>
          <w:color w:val="auto"/>
          <w:sz w:val="24"/>
          <w:szCs w:val="24"/>
          <w:highlight w:val="none"/>
        </w:rPr>
      </w:pPr>
    </w:p>
    <w:p w14:paraId="62AC395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3．最近三年投标货物在国内主要用户的名称和地址：</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14:paraId="5A0B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63E1EE2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用户名称和地址</w:t>
            </w:r>
          </w:p>
        </w:tc>
        <w:tc>
          <w:tcPr>
            <w:tcW w:w="2299" w:type="dxa"/>
            <w:tcBorders>
              <w:top w:val="single" w:color="auto" w:sz="4" w:space="0"/>
              <w:left w:val="single" w:color="auto" w:sz="4" w:space="0"/>
              <w:bottom w:val="single" w:color="auto" w:sz="4" w:space="0"/>
              <w:right w:val="single" w:color="auto" w:sz="4" w:space="0"/>
            </w:tcBorders>
            <w:noWrap w:val="0"/>
            <w:vAlign w:val="top"/>
          </w:tcPr>
          <w:p w14:paraId="0C6D01C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销售货物名称、规格</w:t>
            </w:r>
          </w:p>
        </w:tc>
        <w:tc>
          <w:tcPr>
            <w:tcW w:w="1045" w:type="dxa"/>
            <w:tcBorders>
              <w:top w:val="single" w:color="auto" w:sz="4" w:space="0"/>
              <w:left w:val="single" w:color="auto" w:sz="4" w:space="0"/>
              <w:bottom w:val="single" w:color="auto" w:sz="4" w:space="0"/>
              <w:right w:val="single" w:color="auto" w:sz="4" w:space="0"/>
            </w:tcBorders>
            <w:noWrap w:val="0"/>
            <w:vAlign w:val="top"/>
          </w:tcPr>
          <w:p w14:paraId="188EA40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463" w:type="dxa"/>
            <w:tcBorders>
              <w:top w:val="single" w:color="auto" w:sz="4" w:space="0"/>
              <w:left w:val="single" w:color="auto" w:sz="4" w:space="0"/>
              <w:bottom w:val="single" w:color="auto" w:sz="4" w:space="0"/>
              <w:right w:val="single" w:color="auto" w:sz="4" w:space="0"/>
            </w:tcBorders>
            <w:noWrap w:val="0"/>
            <w:vAlign w:val="top"/>
          </w:tcPr>
          <w:p w14:paraId="514D610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交货日期</w:t>
            </w:r>
          </w:p>
        </w:tc>
        <w:tc>
          <w:tcPr>
            <w:tcW w:w="1404" w:type="dxa"/>
            <w:tcBorders>
              <w:top w:val="single" w:color="auto" w:sz="4" w:space="0"/>
              <w:left w:val="single" w:color="auto" w:sz="4" w:space="0"/>
              <w:bottom w:val="single" w:color="auto" w:sz="4" w:space="0"/>
              <w:right w:val="single" w:color="auto" w:sz="4" w:space="0"/>
            </w:tcBorders>
            <w:noWrap w:val="0"/>
            <w:vAlign w:val="top"/>
          </w:tcPr>
          <w:p w14:paraId="6BCA3E5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运行状况</w:t>
            </w:r>
          </w:p>
        </w:tc>
      </w:tr>
      <w:tr w14:paraId="6D5F5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37E9FDD4">
            <w:pPr>
              <w:spacing w:line="360" w:lineRule="auto"/>
              <w:rPr>
                <w:rFonts w:hint="eastAsia" w:ascii="宋体" w:hAnsi="宋体" w:eastAsia="宋体" w:cs="宋体"/>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0E332510">
            <w:pPr>
              <w:spacing w:line="360" w:lineRule="auto"/>
              <w:rPr>
                <w:rFonts w:hint="eastAsia" w:ascii="宋体" w:hAnsi="宋体" w:eastAsia="宋体" w:cs="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394BC3A7">
            <w:pPr>
              <w:spacing w:line="360" w:lineRule="auto"/>
              <w:rPr>
                <w:rFonts w:hint="eastAsia" w:ascii="宋体" w:hAnsi="宋体" w:eastAsia="宋体" w:cs="宋体"/>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06BBFFB9">
            <w:pPr>
              <w:spacing w:line="360" w:lineRule="auto"/>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0AA834CF">
            <w:pPr>
              <w:spacing w:line="360" w:lineRule="auto"/>
              <w:rPr>
                <w:rFonts w:hint="eastAsia" w:ascii="宋体" w:hAnsi="宋体" w:eastAsia="宋体" w:cs="宋体"/>
                <w:color w:val="auto"/>
                <w:sz w:val="24"/>
                <w:szCs w:val="24"/>
                <w:highlight w:val="none"/>
              </w:rPr>
            </w:pPr>
          </w:p>
        </w:tc>
      </w:tr>
      <w:tr w14:paraId="2F938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2FB2D51C">
            <w:pPr>
              <w:spacing w:line="360" w:lineRule="auto"/>
              <w:rPr>
                <w:rFonts w:hint="eastAsia" w:ascii="宋体" w:hAnsi="宋体" w:eastAsia="宋体" w:cs="宋体"/>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43A5C2D1">
            <w:pPr>
              <w:spacing w:line="360" w:lineRule="auto"/>
              <w:rPr>
                <w:rFonts w:hint="eastAsia" w:ascii="宋体" w:hAnsi="宋体" w:eastAsia="宋体" w:cs="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7743B59C">
            <w:pPr>
              <w:spacing w:line="360" w:lineRule="auto"/>
              <w:rPr>
                <w:rFonts w:hint="eastAsia" w:ascii="宋体" w:hAnsi="宋体" w:eastAsia="宋体" w:cs="宋体"/>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62EC1D53">
            <w:pPr>
              <w:spacing w:line="360" w:lineRule="auto"/>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4CDD86A2">
            <w:pPr>
              <w:spacing w:line="360" w:lineRule="auto"/>
              <w:rPr>
                <w:rFonts w:hint="eastAsia" w:ascii="宋体" w:hAnsi="宋体" w:eastAsia="宋体" w:cs="宋体"/>
                <w:color w:val="auto"/>
                <w:sz w:val="24"/>
                <w:szCs w:val="24"/>
                <w:highlight w:val="none"/>
              </w:rPr>
            </w:pPr>
          </w:p>
        </w:tc>
      </w:tr>
      <w:tr w14:paraId="07965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080CA50E">
            <w:pPr>
              <w:spacing w:line="360" w:lineRule="auto"/>
              <w:rPr>
                <w:rFonts w:hint="eastAsia" w:ascii="宋体" w:hAnsi="宋体" w:eastAsia="宋体" w:cs="宋体"/>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2CDD9414">
            <w:pPr>
              <w:spacing w:line="360" w:lineRule="auto"/>
              <w:rPr>
                <w:rFonts w:hint="eastAsia" w:ascii="宋体" w:hAnsi="宋体" w:eastAsia="宋体" w:cs="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68FD051B">
            <w:pPr>
              <w:spacing w:line="360" w:lineRule="auto"/>
              <w:rPr>
                <w:rFonts w:hint="eastAsia" w:ascii="宋体" w:hAnsi="宋体" w:eastAsia="宋体" w:cs="宋体"/>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3D6CB7B5">
            <w:pPr>
              <w:spacing w:line="360" w:lineRule="auto"/>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30C824F2">
            <w:pPr>
              <w:spacing w:line="360" w:lineRule="auto"/>
              <w:rPr>
                <w:rFonts w:hint="eastAsia" w:ascii="宋体" w:hAnsi="宋体" w:eastAsia="宋体" w:cs="宋体"/>
                <w:color w:val="auto"/>
                <w:sz w:val="24"/>
                <w:szCs w:val="24"/>
                <w:highlight w:val="none"/>
              </w:rPr>
            </w:pPr>
          </w:p>
        </w:tc>
      </w:tr>
      <w:tr w14:paraId="3B863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39819F4C">
            <w:pPr>
              <w:spacing w:line="360" w:lineRule="auto"/>
              <w:rPr>
                <w:rFonts w:hint="eastAsia" w:ascii="宋体" w:hAnsi="宋体" w:eastAsia="宋体" w:cs="宋体"/>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347EC55E">
            <w:pPr>
              <w:spacing w:line="360" w:lineRule="auto"/>
              <w:rPr>
                <w:rFonts w:hint="eastAsia" w:ascii="宋体" w:hAnsi="宋体" w:eastAsia="宋体" w:cs="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248B8BB0">
            <w:pPr>
              <w:spacing w:line="360" w:lineRule="auto"/>
              <w:rPr>
                <w:rFonts w:hint="eastAsia" w:ascii="宋体" w:hAnsi="宋体" w:eastAsia="宋体" w:cs="宋体"/>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5EBD8942">
            <w:pPr>
              <w:spacing w:line="360" w:lineRule="auto"/>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77DB00D4">
            <w:pPr>
              <w:spacing w:line="360" w:lineRule="auto"/>
              <w:rPr>
                <w:rFonts w:hint="eastAsia" w:ascii="宋体" w:hAnsi="宋体" w:eastAsia="宋体" w:cs="宋体"/>
                <w:color w:val="auto"/>
                <w:sz w:val="24"/>
                <w:szCs w:val="24"/>
                <w:highlight w:val="none"/>
              </w:rPr>
            </w:pPr>
          </w:p>
        </w:tc>
      </w:tr>
      <w:tr w14:paraId="7BBD4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2DC7F647">
            <w:pPr>
              <w:spacing w:line="360" w:lineRule="auto"/>
              <w:rPr>
                <w:rFonts w:hint="eastAsia" w:ascii="宋体" w:hAnsi="宋体" w:eastAsia="宋体" w:cs="宋体"/>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00AE01B9">
            <w:pPr>
              <w:spacing w:line="360" w:lineRule="auto"/>
              <w:rPr>
                <w:rFonts w:hint="eastAsia" w:ascii="宋体" w:hAnsi="宋体" w:eastAsia="宋体" w:cs="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30C29181">
            <w:pPr>
              <w:spacing w:line="360" w:lineRule="auto"/>
              <w:rPr>
                <w:rFonts w:hint="eastAsia" w:ascii="宋体" w:hAnsi="宋体" w:eastAsia="宋体" w:cs="宋体"/>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36B78531">
            <w:pPr>
              <w:spacing w:line="360" w:lineRule="auto"/>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30E38CF8">
            <w:pPr>
              <w:spacing w:line="360" w:lineRule="auto"/>
              <w:rPr>
                <w:rFonts w:hint="eastAsia" w:ascii="宋体" w:hAnsi="宋体" w:eastAsia="宋体" w:cs="宋体"/>
                <w:color w:val="auto"/>
                <w:sz w:val="24"/>
                <w:szCs w:val="24"/>
                <w:highlight w:val="none"/>
              </w:rPr>
            </w:pPr>
          </w:p>
        </w:tc>
      </w:tr>
      <w:tr w14:paraId="1DEAC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3C11258B">
            <w:pPr>
              <w:spacing w:line="360" w:lineRule="auto"/>
              <w:rPr>
                <w:rFonts w:hint="eastAsia" w:ascii="宋体" w:hAnsi="宋体" w:eastAsia="宋体" w:cs="宋体"/>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71B0BAD4">
            <w:pPr>
              <w:spacing w:line="360" w:lineRule="auto"/>
              <w:rPr>
                <w:rFonts w:hint="eastAsia" w:ascii="宋体" w:hAnsi="宋体" w:eastAsia="宋体" w:cs="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6C3462FD">
            <w:pPr>
              <w:spacing w:line="360" w:lineRule="auto"/>
              <w:rPr>
                <w:rFonts w:hint="eastAsia" w:ascii="宋体" w:hAnsi="宋体" w:eastAsia="宋体" w:cs="宋体"/>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276B120D">
            <w:pPr>
              <w:spacing w:line="360" w:lineRule="auto"/>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5F6E5E85">
            <w:pPr>
              <w:spacing w:line="360" w:lineRule="auto"/>
              <w:rPr>
                <w:rFonts w:hint="eastAsia" w:ascii="宋体" w:hAnsi="宋体" w:eastAsia="宋体" w:cs="宋体"/>
                <w:color w:val="auto"/>
                <w:sz w:val="24"/>
                <w:szCs w:val="24"/>
                <w:highlight w:val="none"/>
              </w:rPr>
            </w:pPr>
          </w:p>
        </w:tc>
      </w:tr>
    </w:tbl>
    <w:p w14:paraId="7E2D28D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3D8C549">
      <w:pPr>
        <w:spacing w:line="360" w:lineRule="auto"/>
        <w:rPr>
          <w:rFonts w:hint="eastAsia" w:ascii="宋体" w:hAnsi="宋体" w:eastAsia="宋体" w:cs="宋体"/>
          <w:color w:val="auto"/>
          <w:sz w:val="24"/>
          <w:szCs w:val="24"/>
          <w:highlight w:val="none"/>
        </w:rPr>
      </w:pPr>
    </w:p>
    <w:p w14:paraId="6EDFEF7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 单位营业执照、税务登记证见附件。</w:t>
      </w:r>
    </w:p>
    <w:p w14:paraId="234E3221">
      <w:pPr>
        <w:spacing w:line="360" w:lineRule="auto"/>
        <w:rPr>
          <w:rFonts w:hint="eastAsia" w:ascii="宋体" w:hAnsi="宋体" w:eastAsia="宋体" w:cs="宋体"/>
          <w:color w:val="auto"/>
          <w:sz w:val="24"/>
          <w:szCs w:val="24"/>
          <w:highlight w:val="none"/>
        </w:rPr>
      </w:pPr>
    </w:p>
    <w:p w14:paraId="135AB43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就我方全部所知，兹证明上述声明是真实、正确的，并已提供了全部现有资料和数据，我方同意根据贵方要求出示文件予以证实。</w:t>
      </w:r>
    </w:p>
    <w:p w14:paraId="02C14F1C">
      <w:pPr>
        <w:spacing w:line="360" w:lineRule="auto"/>
        <w:rPr>
          <w:rFonts w:hint="eastAsia" w:ascii="宋体" w:hAnsi="宋体" w:eastAsia="宋体" w:cs="宋体"/>
          <w:color w:val="auto"/>
          <w:sz w:val="24"/>
          <w:szCs w:val="24"/>
          <w:highlight w:val="none"/>
        </w:rPr>
      </w:pPr>
    </w:p>
    <w:p w14:paraId="6E5BB70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投标人（全称并加盖公章）：</w:t>
      </w:r>
      <w:r>
        <w:rPr>
          <w:rFonts w:hint="eastAsia" w:ascii="宋体" w:hAnsi="宋体" w:eastAsia="宋体" w:cs="宋体"/>
          <w:color w:val="auto"/>
          <w:sz w:val="24"/>
          <w:szCs w:val="24"/>
          <w:highlight w:val="none"/>
          <w:u w:val="single"/>
        </w:rPr>
        <w:t xml:space="preserve">                   </w:t>
      </w:r>
    </w:p>
    <w:p w14:paraId="58683ED6">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投标人代表签字：</w:t>
      </w:r>
      <w:r>
        <w:rPr>
          <w:rFonts w:hint="eastAsia" w:ascii="宋体" w:hAnsi="宋体" w:eastAsia="宋体" w:cs="宋体"/>
          <w:color w:val="auto"/>
          <w:sz w:val="24"/>
          <w:szCs w:val="24"/>
          <w:highlight w:val="none"/>
          <w:u w:val="single"/>
        </w:rPr>
        <w:t xml:space="preserve">                            </w:t>
      </w:r>
    </w:p>
    <w:p w14:paraId="56107DD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14:paraId="0BDDEF0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p>
    <w:p w14:paraId="096007C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p>
    <w:p w14:paraId="330CFDF5">
      <w:pPr>
        <w:spacing w:line="360" w:lineRule="auto"/>
        <w:rPr>
          <w:rFonts w:hint="eastAsia" w:ascii="宋体" w:hAnsi="宋体" w:eastAsia="宋体" w:cs="宋体"/>
          <w:color w:val="auto"/>
          <w:sz w:val="24"/>
          <w:szCs w:val="24"/>
          <w:highlight w:val="none"/>
        </w:rPr>
      </w:pPr>
    </w:p>
    <w:p w14:paraId="76DE7B59">
      <w:pPr>
        <w:spacing w:line="360" w:lineRule="auto"/>
        <w:rPr>
          <w:rFonts w:hint="eastAsia" w:ascii="宋体" w:hAnsi="宋体" w:eastAsia="宋体" w:cs="宋体"/>
          <w:color w:val="auto"/>
          <w:sz w:val="24"/>
          <w:szCs w:val="24"/>
          <w:highlight w:val="none"/>
        </w:rPr>
      </w:pPr>
    </w:p>
    <w:p w14:paraId="1E7476F0">
      <w:pPr>
        <w:pStyle w:val="35"/>
        <w:spacing w:line="360" w:lineRule="auto"/>
        <w:rPr>
          <w:rFonts w:hint="eastAsia" w:hAnsi="宋体" w:eastAsia="宋体" w:cs="宋体"/>
          <w:color w:val="auto"/>
          <w:sz w:val="24"/>
          <w:szCs w:val="24"/>
          <w:highlight w:val="none"/>
        </w:rPr>
      </w:pPr>
    </w:p>
    <w:p w14:paraId="36684542">
      <w:pPr>
        <w:pStyle w:val="35"/>
        <w:spacing w:line="360" w:lineRule="auto"/>
        <w:rPr>
          <w:rFonts w:hint="eastAsia" w:hAnsi="宋体" w:eastAsia="宋体" w:cs="宋体"/>
          <w:color w:val="auto"/>
          <w:sz w:val="24"/>
          <w:szCs w:val="24"/>
          <w:highlight w:val="none"/>
        </w:rPr>
      </w:pPr>
    </w:p>
    <w:p w14:paraId="65A896DF">
      <w:pPr>
        <w:pStyle w:val="35"/>
        <w:spacing w:line="360" w:lineRule="auto"/>
        <w:rPr>
          <w:rFonts w:hint="eastAsia" w:hAnsi="宋体" w:eastAsia="宋体" w:cs="宋体"/>
          <w:color w:val="auto"/>
          <w:sz w:val="24"/>
          <w:szCs w:val="24"/>
          <w:highlight w:val="none"/>
        </w:rPr>
      </w:pPr>
    </w:p>
    <w:p w14:paraId="2D2CCFDC">
      <w:pPr>
        <w:pStyle w:val="35"/>
        <w:spacing w:line="360" w:lineRule="auto"/>
        <w:rPr>
          <w:rFonts w:hint="eastAsia" w:hAnsi="宋体" w:eastAsia="宋体" w:cs="宋体"/>
          <w:color w:val="auto"/>
          <w:sz w:val="24"/>
          <w:szCs w:val="24"/>
          <w:highlight w:val="none"/>
        </w:rPr>
      </w:pPr>
    </w:p>
    <w:p w14:paraId="6C233FEF">
      <w:pPr>
        <w:pStyle w:val="35"/>
        <w:spacing w:line="360" w:lineRule="auto"/>
        <w:rPr>
          <w:rFonts w:hint="eastAsia" w:hAnsi="宋体" w:eastAsia="宋体" w:cs="宋体"/>
          <w:color w:val="auto"/>
          <w:sz w:val="24"/>
          <w:szCs w:val="24"/>
          <w:highlight w:val="none"/>
        </w:rPr>
      </w:pPr>
    </w:p>
    <w:p w14:paraId="0CEBCF96">
      <w:pPr>
        <w:pStyle w:val="35"/>
        <w:spacing w:line="360" w:lineRule="auto"/>
        <w:rPr>
          <w:rFonts w:hint="eastAsia" w:hAnsi="宋体" w:eastAsia="宋体" w:cs="宋体"/>
          <w:color w:val="auto"/>
          <w:sz w:val="24"/>
          <w:szCs w:val="24"/>
          <w:highlight w:val="none"/>
        </w:rPr>
      </w:pPr>
    </w:p>
    <w:p w14:paraId="1B006423">
      <w:pPr>
        <w:pStyle w:val="35"/>
        <w:spacing w:line="360" w:lineRule="auto"/>
        <w:jc w:val="center"/>
        <w:rPr>
          <w:rFonts w:hint="eastAsia" w:hAnsi="宋体" w:eastAsia="宋体" w:cs="宋体"/>
          <w:color w:val="auto"/>
          <w:sz w:val="32"/>
          <w:szCs w:val="32"/>
          <w:highlight w:val="none"/>
        </w:rPr>
      </w:pPr>
      <w:r>
        <w:rPr>
          <w:rFonts w:hint="eastAsia" w:hAnsi="宋体" w:eastAsia="宋体" w:cs="宋体"/>
          <w:color w:val="auto"/>
          <w:sz w:val="24"/>
          <w:szCs w:val="24"/>
          <w:highlight w:val="none"/>
        </w:rPr>
        <w:br w:type="page"/>
      </w:r>
      <w:r>
        <w:rPr>
          <w:rFonts w:hint="eastAsia" w:hAnsi="宋体" w:eastAsia="宋体" w:cs="宋体"/>
          <w:b/>
          <w:color w:val="auto"/>
          <w:sz w:val="32"/>
          <w:szCs w:val="32"/>
          <w:highlight w:val="none"/>
        </w:rPr>
        <w:t>单位授权书</w:t>
      </w:r>
    </w:p>
    <w:p w14:paraId="1064FE94">
      <w:pPr>
        <w:pStyle w:val="35"/>
        <w:spacing w:line="360" w:lineRule="auto"/>
        <w:jc w:val="center"/>
        <w:rPr>
          <w:rFonts w:hint="eastAsia" w:hAnsi="宋体" w:eastAsia="宋体" w:cs="宋体"/>
          <w:color w:val="auto"/>
          <w:sz w:val="24"/>
          <w:szCs w:val="24"/>
          <w:highlight w:val="none"/>
        </w:rPr>
      </w:pPr>
    </w:p>
    <w:p w14:paraId="6E9017F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（招标代理机构）   </w:t>
      </w:r>
      <w:r>
        <w:rPr>
          <w:rFonts w:hint="eastAsia" w:ascii="宋体" w:hAnsi="宋体" w:eastAsia="宋体" w:cs="宋体"/>
          <w:color w:val="auto"/>
          <w:sz w:val="24"/>
          <w:szCs w:val="24"/>
          <w:highlight w:val="none"/>
        </w:rPr>
        <w:t>：</w:t>
      </w:r>
    </w:p>
    <w:p w14:paraId="146BC7F9">
      <w:pPr>
        <w:pStyle w:val="7"/>
        <w:snapToGrid w:val="0"/>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u w:val="single"/>
        </w:rPr>
        <w:t>（投标人全称）</w:t>
      </w:r>
      <w:r>
        <w:rPr>
          <w:rFonts w:hint="eastAsia" w:hAnsi="宋体" w:eastAsia="宋体" w:cs="宋体"/>
          <w:color w:val="auto"/>
          <w:sz w:val="24"/>
          <w:szCs w:val="24"/>
          <w:highlight w:val="none"/>
        </w:rPr>
        <w:t>授权</w:t>
      </w:r>
      <w:r>
        <w:rPr>
          <w:rFonts w:hint="eastAsia" w:hAnsi="宋体" w:eastAsia="宋体" w:cs="宋体"/>
          <w:color w:val="auto"/>
          <w:sz w:val="24"/>
          <w:szCs w:val="24"/>
          <w:highlight w:val="none"/>
          <w:u w:val="single"/>
        </w:rPr>
        <w:t xml:space="preserve">  （投标人代表姓名）</w:t>
      </w:r>
      <w:r>
        <w:rPr>
          <w:rFonts w:hint="eastAsia" w:hAnsi="宋体" w:eastAsia="宋体" w:cs="宋体"/>
          <w:color w:val="auto"/>
          <w:sz w:val="24"/>
          <w:szCs w:val="24"/>
          <w:highlight w:val="none"/>
        </w:rPr>
        <w:t>为投标人代表，代表本公司参加贵司组织的</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项目（招标编号</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托权。特此授权。</w:t>
      </w:r>
    </w:p>
    <w:p w14:paraId="3BB1BC1D">
      <w:pPr>
        <w:pStyle w:val="7"/>
        <w:snapToGrid w:val="0"/>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本授权书自出具之日起生效。</w:t>
      </w:r>
    </w:p>
    <w:p w14:paraId="3A34D84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p>
    <w:p w14:paraId="6D6680E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部门：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p>
    <w:p w14:paraId="060E3A1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详细通讯地址：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电话：</w:t>
      </w:r>
      <w:r>
        <w:rPr>
          <w:rFonts w:hint="eastAsia" w:ascii="宋体" w:hAnsi="宋体" w:eastAsia="宋体" w:cs="宋体"/>
          <w:color w:val="auto"/>
          <w:sz w:val="24"/>
          <w:szCs w:val="24"/>
          <w:highlight w:val="none"/>
          <w:u w:val="single"/>
        </w:rPr>
        <w:t xml:space="preserve">              </w:t>
      </w:r>
    </w:p>
    <w:p w14:paraId="62BE111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附：被授权人身份证件</w:t>
      </w:r>
    </w:p>
    <w:p w14:paraId="0E9DFC1F">
      <w:pPr>
        <w:spacing w:line="360" w:lineRule="auto"/>
        <w:ind w:firstLine="4080" w:firstLineChars="1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授权方</w:t>
      </w:r>
    </w:p>
    <w:p w14:paraId="4FD81FBC">
      <w:pPr>
        <w:spacing w:line="360" w:lineRule="auto"/>
        <w:rPr>
          <w:rFonts w:hint="eastAsia" w:ascii="宋体" w:hAnsi="宋体" w:eastAsia="宋体" w:cs="宋体"/>
          <w:color w:val="auto"/>
          <w:sz w:val="24"/>
          <w:szCs w:val="24"/>
          <w:highlight w:val="none"/>
        </w:rPr>
      </w:pPr>
    </w:p>
    <w:p w14:paraId="4A9E7A72">
      <w:pPr>
        <w:spacing w:line="360" w:lineRule="auto"/>
        <w:ind w:firstLine="3960" w:firstLineChars="16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投标人（全称并加盖公章）：</w:t>
      </w:r>
      <w:r>
        <w:rPr>
          <w:rFonts w:hint="eastAsia" w:ascii="宋体" w:hAnsi="宋体" w:eastAsia="宋体" w:cs="宋体"/>
          <w:color w:val="auto"/>
          <w:sz w:val="24"/>
          <w:szCs w:val="24"/>
          <w:highlight w:val="none"/>
          <w:u w:val="single"/>
        </w:rPr>
        <w:t xml:space="preserve">                    </w:t>
      </w:r>
    </w:p>
    <w:p w14:paraId="6EBE607B">
      <w:pPr>
        <w:spacing w:line="360" w:lineRule="auto"/>
        <w:ind w:firstLine="480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257710E6">
      <w:pPr>
        <w:spacing w:line="360" w:lineRule="auto"/>
        <w:rPr>
          <w:rFonts w:hint="eastAsia" w:ascii="宋体" w:hAnsi="宋体" w:eastAsia="宋体" w:cs="宋体"/>
          <w:color w:val="auto"/>
          <w:sz w:val="24"/>
          <w:szCs w:val="24"/>
          <w:highlight w:val="none"/>
        </w:rPr>
      </w:pPr>
    </w:p>
    <w:p w14:paraId="15FFDC19">
      <w:pPr>
        <w:spacing w:line="360" w:lineRule="auto"/>
        <w:ind w:firstLine="4080" w:firstLineChars="1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接受授权方</w:t>
      </w:r>
    </w:p>
    <w:p w14:paraId="75BD7DA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6E0441E">
      <w:pPr>
        <w:spacing w:line="360" w:lineRule="auto"/>
        <w:ind w:firstLine="480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投标人代表签字：</w:t>
      </w:r>
      <w:r>
        <w:rPr>
          <w:rFonts w:hint="eastAsia" w:ascii="宋体" w:hAnsi="宋体" w:eastAsia="宋体" w:cs="宋体"/>
          <w:color w:val="auto"/>
          <w:sz w:val="24"/>
          <w:szCs w:val="24"/>
          <w:highlight w:val="none"/>
          <w:u w:val="single"/>
        </w:rPr>
        <w:t xml:space="preserve">                </w:t>
      </w:r>
    </w:p>
    <w:p w14:paraId="463AB5E6">
      <w:pPr>
        <w:spacing w:line="360" w:lineRule="auto"/>
        <w:ind w:firstLine="480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48DA0361">
      <w:pPr>
        <w:pStyle w:val="35"/>
        <w:spacing w:line="360" w:lineRule="auto"/>
        <w:jc w:val="center"/>
        <w:rPr>
          <w:rFonts w:hint="eastAsia" w:hAnsi="宋体" w:eastAsia="宋体" w:cs="宋体"/>
          <w:color w:val="auto"/>
          <w:sz w:val="32"/>
          <w:szCs w:val="32"/>
          <w:highlight w:val="none"/>
        </w:rPr>
      </w:pPr>
      <w:r>
        <w:rPr>
          <w:rFonts w:hint="eastAsia" w:hAnsi="宋体" w:eastAsia="宋体" w:cs="宋体"/>
          <w:color w:val="auto"/>
          <w:sz w:val="24"/>
          <w:szCs w:val="24"/>
          <w:highlight w:val="none"/>
        </w:rPr>
        <w:br w:type="page"/>
      </w:r>
      <w:r>
        <w:rPr>
          <w:rFonts w:hint="eastAsia" w:hAnsi="宋体" w:eastAsia="宋体" w:cs="宋体"/>
          <w:b/>
          <w:color w:val="auto"/>
          <w:sz w:val="32"/>
          <w:szCs w:val="32"/>
          <w:highlight w:val="none"/>
        </w:rPr>
        <w:t>单位营业执照、税务登记证</w:t>
      </w:r>
    </w:p>
    <w:p w14:paraId="1BEF6E2E">
      <w:pPr>
        <w:spacing w:line="360" w:lineRule="auto"/>
        <w:rPr>
          <w:rFonts w:hint="eastAsia" w:ascii="宋体" w:hAnsi="宋体" w:eastAsia="宋体" w:cs="宋体"/>
          <w:color w:val="auto"/>
          <w:sz w:val="24"/>
          <w:szCs w:val="24"/>
          <w:highlight w:val="none"/>
        </w:rPr>
      </w:pPr>
    </w:p>
    <w:p w14:paraId="77DB4BE8">
      <w:pPr>
        <w:spacing w:line="360" w:lineRule="auto"/>
        <w:rPr>
          <w:rFonts w:hint="eastAsia" w:ascii="宋体" w:hAnsi="宋体" w:eastAsia="宋体" w:cs="宋体"/>
          <w:color w:val="auto"/>
          <w:sz w:val="24"/>
          <w:szCs w:val="24"/>
          <w:highlight w:val="none"/>
        </w:rPr>
      </w:pPr>
    </w:p>
    <w:p w14:paraId="1B944B51">
      <w:pPr>
        <w:spacing w:line="360" w:lineRule="auto"/>
        <w:rPr>
          <w:rFonts w:hint="eastAsia" w:ascii="宋体" w:hAnsi="宋体" w:eastAsia="宋体" w:cs="宋体"/>
          <w:color w:val="auto"/>
          <w:sz w:val="24"/>
          <w:szCs w:val="24"/>
          <w:highlight w:val="none"/>
        </w:rPr>
      </w:pPr>
    </w:p>
    <w:p w14:paraId="54BBE4E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32B9AC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（签发机关名称）签发的我方单位营业执照副本复印件，该执照真实有效。</w:t>
      </w:r>
    </w:p>
    <w:p w14:paraId="7895CF7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（签发机关名称）签发的我方税务登记证副本复印件，该证件已经年检，真实有效。</w:t>
      </w:r>
    </w:p>
    <w:p w14:paraId="107587A2">
      <w:pPr>
        <w:spacing w:line="360" w:lineRule="auto"/>
        <w:rPr>
          <w:rFonts w:hint="eastAsia" w:ascii="宋体" w:hAnsi="宋体" w:eastAsia="宋体" w:cs="宋体"/>
          <w:color w:val="auto"/>
          <w:sz w:val="24"/>
          <w:szCs w:val="24"/>
          <w:highlight w:val="none"/>
        </w:rPr>
      </w:pPr>
    </w:p>
    <w:p w14:paraId="2C5FF09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（注：单位营业执照、税务登记证提供复印件，由企业加盖公章并注明复印件与原件一致。）</w:t>
      </w:r>
    </w:p>
    <w:p w14:paraId="5EB3D735">
      <w:pPr>
        <w:spacing w:line="360" w:lineRule="auto"/>
        <w:rPr>
          <w:rFonts w:hint="eastAsia" w:ascii="宋体" w:hAnsi="宋体" w:eastAsia="宋体" w:cs="宋体"/>
          <w:color w:val="auto"/>
          <w:sz w:val="24"/>
          <w:szCs w:val="24"/>
          <w:highlight w:val="none"/>
        </w:rPr>
      </w:pPr>
    </w:p>
    <w:p w14:paraId="1C853A85">
      <w:pPr>
        <w:spacing w:line="360" w:lineRule="auto"/>
        <w:rPr>
          <w:rFonts w:hint="eastAsia" w:ascii="宋体" w:hAnsi="宋体" w:eastAsia="宋体" w:cs="宋体"/>
          <w:color w:val="auto"/>
          <w:sz w:val="24"/>
          <w:szCs w:val="24"/>
          <w:highlight w:val="none"/>
        </w:rPr>
      </w:pPr>
    </w:p>
    <w:p w14:paraId="60368315">
      <w:pPr>
        <w:spacing w:line="360" w:lineRule="auto"/>
        <w:rPr>
          <w:rFonts w:hint="eastAsia" w:ascii="宋体" w:hAnsi="宋体" w:eastAsia="宋体" w:cs="宋体"/>
          <w:color w:val="auto"/>
          <w:sz w:val="24"/>
          <w:szCs w:val="24"/>
          <w:highlight w:val="none"/>
        </w:rPr>
      </w:pPr>
    </w:p>
    <w:p w14:paraId="5A4500E9">
      <w:pPr>
        <w:spacing w:line="360" w:lineRule="auto"/>
        <w:rPr>
          <w:rFonts w:hint="eastAsia" w:ascii="宋体" w:hAnsi="宋体" w:eastAsia="宋体" w:cs="宋体"/>
          <w:color w:val="auto"/>
          <w:sz w:val="24"/>
          <w:szCs w:val="24"/>
          <w:highlight w:val="none"/>
        </w:rPr>
      </w:pPr>
    </w:p>
    <w:p w14:paraId="3C151040">
      <w:pPr>
        <w:spacing w:line="360" w:lineRule="auto"/>
        <w:rPr>
          <w:rFonts w:hint="eastAsia" w:ascii="宋体" w:hAnsi="宋体" w:eastAsia="宋体" w:cs="宋体"/>
          <w:color w:val="auto"/>
          <w:sz w:val="24"/>
          <w:szCs w:val="24"/>
          <w:highlight w:val="none"/>
        </w:rPr>
      </w:pPr>
    </w:p>
    <w:p w14:paraId="25471A23">
      <w:pPr>
        <w:spacing w:line="360" w:lineRule="auto"/>
        <w:rPr>
          <w:rFonts w:hint="eastAsia" w:ascii="宋体" w:hAnsi="宋体" w:eastAsia="宋体" w:cs="宋体"/>
          <w:color w:val="auto"/>
          <w:sz w:val="24"/>
          <w:szCs w:val="24"/>
          <w:highlight w:val="none"/>
        </w:rPr>
      </w:pPr>
    </w:p>
    <w:p w14:paraId="2E9992E1">
      <w:pPr>
        <w:spacing w:line="360" w:lineRule="auto"/>
        <w:rPr>
          <w:rFonts w:hint="eastAsia" w:ascii="宋体" w:hAnsi="宋体" w:eastAsia="宋体" w:cs="宋体"/>
          <w:color w:val="auto"/>
          <w:sz w:val="24"/>
          <w:szCs w:val="24"/>
          <w:highlight w:val="none"/>
        </w:rPr>
      </w:pPr>
    </w:p>
    <w:p w14:paraId="061985A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 标 人（全称并加盖公章）：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A23509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投标人代表签字：</w:t>
      </w:r>
      <w:r>
        <w:rPr>
          <w:rFonts w:hint="eastAsia" w:ascii="宋体" w:hAnsi="宋体" w:eastAsia="宋体" w:cs="宋体"/>
          <w:color w:val="auto"/>
          <w:sz w:val="24"/>
          <w:szCs w:val="24"/>
          <w:highlight w:val="none"/>
          <w:u w:val="single"/>
        </w:rPr>
        <w:t xml:space="preserve">                         </w:t>
      </w:r>
    </w:p>
    <w:p w14:paraId="2D8E5F9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r>
        <w:rPr>
          <w:rFonts w:hint="eastAsia" w:ascii="宋体" w:hAnsi="宋体" w:eastAsia="宋体" w:cs="宋体"/>
          <w:color w:val="auto"/>
          <w:sz w:val="24"/>
          <w:szCs w:val="24"/>
          <w:highlight w:val="none"/>
          <w:u w:val="single"/>
        </w:rPr>
        <w:t xml:space="preserve">                                </w:t>
      </w:r>
    </w:p>
    <w:p w14:paraId="2CB1DB4D">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br w:type="page"/>
      </w:r>
    </w:p>
    <w:p w14:paraId="6555FCC0">
      <w:pPr>
        <w:spacing w:line="360" w:lineRule="auto"/>
        <w:rPr>
          <w:rFonts w:hint="eastAsia" w:ascii="宋体" w:hAnsi="宋体" w:eastAsia="宋体" w:cs="宋体"/>
          <w:bCs/>
          <w:color w:val="auto"/>
          <w:sz w:val="32"/>
          <w:szCs w:val="32"/>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32"/>
          <w:szCs w:val="32"/>
          <w:highlight w:val="none"/>
        </w:rPr>
        <w:t>附：廉洁承诺书</w:t>
      </w:r>
    </w:p>
    <w:p w14:paraId="1126F44A">
      <w:pPr>
        <w:widowControl/>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廉洁承诺书</w:t>
      </w:r>
    </w:p>
    <w:p w14:paraId="471FE977">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为促进廉洁自律有关规定的落实，打击贿赂、以权谋私等违法犯罪行为，保证各项经营活动健康有序开展，维护员工职业操守，提高合作效率，本单位在与厦门万翔招标有限公司开展投标业务活动中承诺： </w:t>
      </w:r>
    </w:p>
    <w:p w14:paraId="70D8828A">
      <w:pPr>
        <w:widowControl/>
        <w:spacing w:line="360" w:lineRule="auto"/>
        <w:ind w:firstLine="482" w:firstLineChars="20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一、自觉遵守国家法律、法规，按照《中国共产党纪律处分条例》、《中华人民共和国反不正当竞争法》、《关于禁止商业贿赂行为的暂行规定》以及有关要求进行各项业务活动。</w:t>
      </w:r>
    </w:p>
    <w:p w14:paraId="7E846A90">
      <w:pPr>
        <w:widowControl/>
        <w:spacing w:line="360" w:lineRule="auto"/>
        <w:ind w:firstLine="482" w:firstLineChars="20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二、不向厦门万翔招标有限公司的工作人员及其亲属馈赠礼金、礼品</w:t>
      </w:r>
      <w:r>
        <w:rPr>
          <w:rFonts w:hint="eastAsia" w:ascii="宋体" w:hAnsi="宋体" w:eastAsia="宋体" w:cs="宋体"/>
          <w:color w:val="auto"/>
          <w:sz w:val="24"/>
          <w:szCs w:val="24"/>
          <w:highlight w:val="none"/>
        </w:rPr>
        <w:t>（含有价证券）</w:t>
      </w:r>
      <w:r>
        <w:rPr>
          <w:rFonts w:hint="eastAsia" w:ascii="宋体" w:hAnsi="宋体" w:eastAsia="宋体" w:cs="宋体"/>
          <w:color w:val="auto"/>
          <w:sz w:val="24"/>
          <w:szCs w:val="24"/>
          <w:highlight w:val="none"/>
        </w:rPr>
        <w:t>；不向厦门万翔招标有限公司的工作人员提供任何应由其个人支付报酬的劳务（如：建、修住宅等）和其它服务；不为厦门万翔招标有限公司的工作人员安排可能影响公正执行公务的任何活动（如：旅游、高消费宴请、娱乐等）；不为厦门万翔招标有限公司的工作人员支付应由其个人支付的任何赞助费、宣传费、咨询费、劳务费等；不为厦门万翔招标有限公司的工作人员报销任何名义的个人消费凭证；不为厦门万翔招标有限公司的工作人员安排违反社会公德的活动；不为厦门万翔招标有限公司的工作人员提供经商、办企业、消费提供特殊便利或优惠等。</w:t>
      </w:r>
    </w:p>
    <w:p w14:paraId="55243AC1">
      <w:pPr>
        <w:widowControl/>
        <w:spacing w:line="360" w:lineRule="auto"/>
        <w:ind w:firstLine="482" w:firstLineChars="20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三、不与其他经营者串通报价和投标，不排挤其他经营者的公平竞争，损害其他经营者的合法权益；不在工程建设的预决算编制工作中弄虚作假、高估冒算。</w:t>
      </w:r>
    </w:p>
    <w:p w14:paraId="27D6899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四、发现厦门万翔招标有限公司的工作人员有受贿行为或索贿要求、徇私舞弊、滥用职权时，将予以举报</w:t>
      </w:r>
      <w:r>
        <w:rPr>
          <w:rFonts w:hint="eastAsia" w:ascii="宋体" w:hAnsi="宋体" w:eastAsia="宋体" w:cs="宋体"/>
          <w:color w:val="auto"/>
          <w:sz w:val="24"/>
          <w:szCs w:val="24"/>
          <w:highlight w:val="none"/>
        </w:rPr>
        <w:t>并提供证据</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举报电话：5705656或</w:t>
      </w:r>
      <w:r>
        <w:rPr>
          <w:rFonts w:hint="eastAsia" w:ascii="宋体" w:hAnsi="宋体" w:cs="宋体"/>
          <w:color w:val="auto"/>
          <w:sz w:val="24"/>
          <w:szCs w:val="24"/>
          <w:highlight w:val="none"/>
          <w:lang w:eastAsia="zh-CN"/>
        </w:rPr>
        <w:t>5706818</w:t>
      </w:r>
      <w:r>
        <w:rPr>
          <w:rFonts w:hint="eastAsia" w:ascii="宋体" w:hAnsi="宋体" w:eastAsia="宋体" w:cs="宋体"/>
          <w:color w:val="auto"/>
          <w:sz w:val="24"/>
          <w:szCs w:val="24"/>
          <w:highlight w:val="none"/>
        </w:rPr>
        <w:t>；举报邮箱：</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HYPERLINK "mailto:zpk@iport.com.cn"</w:instrText>
      </w:r>
      <w:r>
        <w:rPr>
          <w:rFonts w:hint="eastAsia" w:ascii="宋体" w:hAnsi="宋体" w:eastAsia="宋体" w:cs="宋体"/>
          <w:color w:val="auto"/>
          <w:sz w:val="24"/>
          <w:szCs w:val="24"/>
          <w:highlight w:val="none"/>
        </w:rPr>
        <w:fldChar w:fldCharType="separate"/>
      </w:r>
      <w:r>
        <w:rPr>
          <w:rStyle w:val="21"/>
          <w:rFonts w:hint="eastAsia" w:ascii="宋体" w:hAnsi="宋体" w:cs="宋体"/>
          <w:color w:val="auto"/>
          <w:sz w:val="24"/>
          <w:szCs w:val="24"/>
          <w:highlight w:val="none"/>
          <w:lang w:eastAsia="zh-CN"/>
        </w:rPr>
        <w:t>cts@iport.com.cn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；举报信件：厦门市湖里区机场北路476号四楼厦门万翔招标有限公司，总经理收。</w:t>
      </w:r>
    </w:p>
    <w:p w14:paraId="4962676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自觉接受监督，本单位及员工若有违反本承诺书（包括但不限于本承诺书所列举禁止项目），致使厦门万翔招标有限公司工作人员受到纪检监察部门党纪、政纪处分，自处分确定之日起三日内，本单位自愿支付贵公司</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万元人民币违约金；致使厦门万翔招标有限公司工作人员受到司法机关刑事追究（判处拘役或有期徒刑以上刑罚处罚），自判决生效之日起三日内，本单位自愿支付贵公司</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万元人民币违约金。</w:t>
      </w:r>
    </w:p>
    <w:p w14:paraId="773B99B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71CCC655">
      <w:pPr>
        <w:widowControl/>
        <w:spacing w:line="360" w:lineRule="auto"/>
        <w:ind w:firstLine="482" w:firstLineChars="201"/>
        <w:jc w:val="left"/>
        <w:rPr>
          <w:rFonts w:hint="eastAsia" w:ascii="宋体" w:hAnsi="宋体" w:eastAsia="宋体" w:cs="宋体"/>
          <w:color w:val="auto"/>
          <w:sz w:val="24"/>
          <w:szCs w:val="24"/>
          <w:highlight w:val="none"/>
        </w:rPr>
      </w:pPr>
    </w:p>
    <w:p w14:paraId="738A828A">
      <w:pPr>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投标人名称（盖章）：</w:t>
      </w:r>
    </w:p>
    <w:p w14:paraId="0E1EFECE">
      <w:pPr>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rPr>
        <w:t>（或授权代表）</w:t>
      </w:r>
      <w:r>
        <w:rPr>
          <w:rFonts w:hint="eastAsia" w:ascii="宋体" w:hAnsi="宋体" w:eastAsia="宋体" w:cs="宋体"/>
          <w:color w:val="auto"/>
          <w:sz w:val="24"/>
          <w:szCs w:val="24"/>
          <w:highlight w:val="none"/>
        </w:rPr>
        <w:t>：</w:t>
      </w:r>
    </w:p>
    <w:p w14:paraId="59348206">
      <w:pPr>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14:paraId="2CA6465B">
      <w:pPr>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5829264A">
      <w:pPr>
        <w:spacing w:line="360" w:lineRule="auto"/>
        <w:jc w:val="center"/>
        <w:rPr>
          <w:rFonts w:hint="eastAsia" w:ascii="宋体" w:hAnsi="宋体" w:eastAsia="宋体" w:cs="宋体"/>
          <w:b/>
          <w:bCs/>
          <w:color w:val="auto"/>
          <w:sz w:val="32"/>
          <w:szCs w:val="32"/>
          <w:highlight w:val="none"/>
          <w:lang w:eastAsia="zh-CN"/>
        </w:rPr>
      </w:pPr>
    </w:p>
    <w:p w14:paraId="0583B61F">
      <w:pPr>
        <w:spacing w:line="360" w:lineRule="auto"/>
        <w:jc w:val="center"/>
        <w:rPr>
          <w:rFonts w:hint="eastAsia" w:ascii="宋体" w:hAnsi="宋体" w:eastAsia="宋体" w:cs="宋体"/>
          <w:b/>
          <w:bCs/>
          <w:color w:val="auto"/>
          <w:sz w:val="32"/>
          <w:szCs w:val="32"/>
          <w:highlight w:val="none"/>
          <w:lang w:eastAsia="zh-CN"/>
        </w:rPr>
      </w:pPr>
    </w:p>
    <w:p w14:paraId="6691A3A3">
      <w:pPr>
        <w:spacing w:line="360" w:lineRule="auto"/>
        <w:jc w:val="center"/>
        <w:rPr>
          <w:rFonts w:hint="eastAsia" w:ascii="宋体" w:hAnsi="宋体" w:eastAsia="宋体" w:cs="宋体"/>
          <w:b/>
          <w:bCs/>
          <w:color w:val="auto"/>
          <w:sz w:val="32"/>
          <w:szCs w:val="32"/>
          <w:highlight w:val="none"/>
          <w:lang w:eastAsia="zh-CN"/>
        </w:rPr>
      </w:pPr>
    </w:p>
    <w:p w14:paraId="30E58DE0">
      <w:pPr>
        <w:spacing w:line="360" w:lineRule="auto"/>
        <w:jc w:val="center"/>
        <w:rPr>
          <w:rFonts w:hint="eastAsia" w:ascii="宋体" w:hAnsi="宋体" w:eastAsia="宋体" w:cs="宋体"/>
          <w:b/>
          <w:bCs/>
          <w:color w:val="auto"/>
          <w:sz w:val="32"/>
          <w:szCs w:val="32"/>
          <w:highlight w:val="none"/>
          <w:lang w:eastAsia="zh-CN"/>
        </w:rPr>
      </w:pPr>
    </w:p>
    <w:p w14:paraId="4976F834">
      <w:pPr>
        <w:spacing w:line="360" w:lineRule="auto"/>
        <w:jc w:val="center"/>
        <w:rPr>
          <w:rFonts w:hint="eastAsia" w:ascii="宋体" w:hAnsi="宋体" w:eastAsia="宋体" w:cs="宋体"/>
          <w:b/>
          <w:bCs/>
          <w:color w:val="auto"/>
          <w:sz w:val="32"/>
          <w:szCs w:val="32"/>
          <w:highlight w:val="none"/>
          <w:lang w:eastAsia="zh-CN"/>
        </w:rPr>
      </w:pPr>
    </w:p>
    <w:p w14:paraId="393963C4">
      <w:pPr>
        <w:spacing w:line="360" w:lineRule="auto"/>
        <w:jc w:val="center"/>
        <w:rPr>
          <w:rFonts w:hint="eastAsia" w:ascii="宋体" w:hAnsi="宋体" w:eastAsia="宋体" w:cs="宋体"/>
          <w:b/>
          <w:bCs/>
          <w:color w:val="auto"/>
          <w:sz w:val="32"/>
          <w:szCs w:val="32"/>
          <w:highlight w:val="none"/>
          <w:lang w:eastAsia="zh-CN"/>
        </w:rPr>
      </w:pPr>
    </w:p>
    <w:p w14:paraId="6D463EAE">
      <w:pPr>
        <w:spacing w:line="360" w:lineRule="auto"/>
        <w:jc w:val="center"/>
        <w:rPr>
          <w:rFonts w:hint="eastAsia" w:ascii="宋体" w:hAnsi="宋体" w:eastAsia="宋体" w:cs="宋体"/>
          <w:b/>
          <w:bCs/>
          <w:color w:val="auto"/>
          <w:sz w:val="32"/>
          <w:szCs w:val="32"/>
          <w:highlight w:val="none"/>
          <w:lang w:eastAsia="zh-CN"/>
        </w:rPr>
      </w:pPr>
    </w:p>
    <w:p w14:paraId="33B6C938">
      <w:pPr>
        <w:spacing w:line="360" w:lineRule="auto"/>
        <w:jc w:val="center"/>
        <w:rPr>
          <w:rFonts w:hint="eastAsia" w:ascii="宋体" w:hAnsi="宋体" w:eastAsia="宋体" w:cs="宋体"/>
          <w:b/>
          <w:bCs/>
          <w:color w:val="auto"/>
          <w:sz w:val="32"/>
          <w:szCs w:val="32"/>
          <w:highlight w:val="none"/>
          <w:lang w:eastAsia="zh-CN"/>
        </w:rPr>
      </w:pPr>
    </w:p>
    <w:p w14:paraId="168BA9FB">
      <w:pPr>
        <w:spacing w:line="360" w:lineRule="auto"/>
        <w:jc w:val="center"/>
        <w:rPr>
          <w:rFonts w:hint="eastAsia" w:ascii="宋体" w:hAnsi="宋体" w:eastAsia="宋体" w:cs="宋体"/>
          <w:b/>
          <w:bCs/>
          <w:color w:val="auto"/>
          <w:sz w:val="32"/>
          <w:szCs w:val="32"/>
          <w:highlight w:val="none"/>
          <w:lang w:eastAsia="zh-CN"/>
        </w:rPr>
      </w:pPr>
    </w:p>
    <w:p w14:paraId="273BA39C">
      <w:pPr>
        <w:spacing w:line="360" w:lineRule="auto"/>
        <w:jc w:val="center"/>
        <w:rPr>
          <w:rFonts w:hint="eastAsia" w:ascii="宋体" w:hAnsi="宋体" w:eastAsia="宋体" w:cs="宋体"/>
          <w:b/>
          <w:bCs/>
          <w:color w:val="auto"/>
          <w:sz w:val="32"/>
          <w:szCs w:val="32"/>
          <w:highlight w:val="none"/>
          <w:lang w:eastAsia="zh-CN"/>
        </w:rPr>
      </w:pPr>
    </w:p>
    <w:p w14:paraId="6E43F923">
      <w:pPr>
        <w:spacing w:line="360" w:lineRule="auto"/>
        <w:jc w:val="center"/>
        <w:rPr>
          <w:rFonts w:hint="eastAsia" w:ascii="宋体" w:hAnsi="宋体" w:eastAsia="宋体" w:cs="宋体"/>
          <w:b/>
          <w:bCs/>
          <w:color w:val="auto"/>
          <w:sz w:val="32"/>
          <w:szCs w:val="32"/>
          <w:highlight w:val="none"/>
          <w:lang w:eastAsia="zh-CN"/>
        </w:rPr>
      </w:pPr>
    </w:p>
    <w:p w14:paraId="71FCD019">
      <w:pPr>
        <w:spacing w:line="360" w:lineRule="auto"/>
        <w:jc w:val="center"/>
        <w:rPr>
          <w:rFonts w:hint="eastAsia" w:ascii="宋体" w:hAnsi="宋体" w:eastAsia="宋体" w:cs="宋体"/>
          <w:b/>
          <w:bCs/>
          <w:color w:val="auto"/>
          <w:sz w:val="32"/>
          <w:szCs w:val="32"/>
          <w:highlight w:val="none"/>
          <w:lang w:eastAsia="zh-CN"/>
        </w:rPr>
      </w:pPr>
    </w:p>
    <w:p w14:paraId="46DDB918">
      <w:pPr>
        <w:spacing w:line="360" w:lineRule="auto"/>
        <w:jc w:val="center"/>
        <w:rPr>
          <w:rFonts w:hint="eastAsia" w:ascii="宋体" w:hAnsi="宋体" w:eastAsia="宋体" w:cs="宋体"/>
          <w:b/>
          <w:bCs/>
          <w:color w:val="auto"/>
          <w:sz w:val="32"/>
          <w:szCs w:val="32"/>
          <w:highlight w:val="none"/>
          <w:lang w:eastAsia="zh-CN"/>
        </w:rPr>
      </w:pPr>
    </w:p>
    <w:p w14:paraId="32EF7001">
      <w:pPr>
        <w:spacing w:line="360" w:lineRule="auto"/>
        <w:jc w:val="center"/>
        <w:rPr>
          <w:rFonts w:hint="eastAsia" w:ascii="宋体" w:hAnsi="宋体" w:eastAsia="宋体" w:cs="宋体"/>
          <w:b/>
          <w:bCs/>
          <w:color w:val="auto"/>
          <w:sz w:val="32"/>
          <w:szCs w:val="32"/>
          <w:highlight w:val="none"/>
          <w:lang w:eastAsia="zh-CN"/>
        </w:rPr>
      </w:pPr>
    </w:p>
    <w:p w14:paraId="3283BE35">
      <w:pPr>
        <w:spacing w:line="360" w:lineRule="auto"/>
        <w:jc w:val="center"/>
        <w:rPr>
          <w:rFonts w:hint="eastAsia" w:ascii="宋体" w:hAnsi="宋体" w:eastAsia="宋体" w:cs="宋体"/>
          <w:b/>
          <w:bCs/>
          <w:color w:val="auto"/>
          <w:sz w:val="32"/>
          <w:szCs w:val="32"/>
          <w:highlight w:val="none"/>
          <w:lang w:eastAsia="zh-CN"/>
        </w:rPr>
      </w:pPr>
    </w:p>
    <w:p w14:paraId="575FC020">
      <w:pPr>
        <w:spacing w:line="360" w:lineRule="auto"/>
        <w:jc w:val="center"/>
        <w:rPr>
          <w:rFonts w:hint="eastAsia" w:ascii="宋体" w:hAnsi="宋体" w:eastAsia="宋体" w:cs="宋体"/>
          <w:b/>
          <w:bCs/>
          <w:color w:val="auto"/>
          <w:sz w:val="32"/>
          <w:szCs w:val="32"/>
          <w:highlight w:val="none"/>
          <w:lang w:eastAsia="zh-CN"/>
        </w:rPr>
      </w:pPr>
    </w:p>
    <w:p w14:paraId="5A9CE691">
      <w:pPr>
        <w:spacing w:line="360" w:lineRule="auto"/>
        <w:jc w:val="center"/>
        <w:rPr>
          <w:rFonts w:hint="eastAsia" w:ascii="宋体" w:hAnsi="宋体" w:eastAsia="宋体" w:cs="宋体"/>
          <w:b/>
          <w:bCs/>
          <w:color w:val="auto"/>
          <w:sz w:val="32"/>
          <w:szCs w:val="32"/>
          <w:highlight w:val="none"/>
          <w:lang w:eastAsia="zh-CN"/>
        </w:rPr>
      </w:pPr>
    </w:p>
    <w:p w14:paraId="10DABF83">
      <w:pPr>
        <w:spacing w:line="360" w:lineRule="auto"/>
        <w:jc w:val="center"/>
        <w:rPr>
          <w:rFonts w:hint="eastAsia" w:ascii="宋体" w:hAnsi="宋体" w:eastAsia="宋体" w:cs="宋体"/>
          <w:b/>
          <w:bCs/>
          <w:color w:val="auto"/>
          <w:sz w:val="32"/>
          <w:szCs w:val="32"/>
          <w:highlight w:val="none"/>
          <w:lang w:eastAsia="zh-CN"/>
        </w:rPr>
      </w:pPr>
    </w:p>
    <w:p w14:paraId="5DC7C422">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lang w:eastAsia="zh-CN"/>
        </w:rPr>
        <w:t>代理服务费</w:t>
      </w:r>
      <w:r>
        <w:rPr>
          <w:rFonts w:hint="eastAsia" w:ascii="宋体" w:hAnsi="宋体" w:eastAsia="宋体" w:cs="宋体"/>
          <w:b/>
          <w:bCs/>
          <w:color w:val="auto"/>
          <w:sz w:val="32"/>
          <w:szCs w:val="32"/>
          <w:highlight w:val="none"/>
        </w:rPr>
        <w:t>承诺书</w:t>
      </w:r>
    </w:p>
    <w:p w14:paraId="232ABE53">
      <w:pPr>
        <w:pStyle w:val="35"/>
        <w:spacing w:line="360" w:lineRule="auto"/>
        <w:jc w:val="center"/>
        <w:rPr>
          <w:rFonts w:hint="eastAsia" w:hAnsi="宋体" w:eastAsia="宋体" w:cs="宋体"/>
          <w:color w:val="auto"/>
          <w:sz w:val="24"/>
          <w:szCs w:val="24"/>
          <w:highlight w:val="none"/>
        </w:rPr>
      </w:pPr>
    </w:p>
    <w:p w14:paraId="09DDFDED">
      <w:pPr>
        <w:pStyle w:val="35"/>
        <w:spacing w:line="360" w:lineRule="auto"/>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 xml:space="preserve">                                </w:t>
      </w:r>
    </w:p>
    <w:p w14:paraId="3353E4B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9F1418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12BB89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我司在贵司组织的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项目招标中投标（招标编号：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），如获中标，我们保证按招标文件的规定，以汇款、转帐方式向贵司缴交</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w:t>
      </w:r>
    </w:p>
    <w:p w14:paraId="404C42F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我司一旦中标，承诺凭中标通知书原件按招标文件的规定签订合同，并最迟应于合同签订前缴交</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，否则，我司同意贵司在厦门招投标网上对我司“不按规定缴交</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的行为”进行公示。若自公示之日起3个工作日内，我司仍未缴交</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的，我司同意按每日1%计取违约金。</w:t>
      </w:r>
    </w:p>
    <w:p w14:paraId="6497DAA1">
      <w:pPr>
        <w:spacing w:line="360" w:lineRule="auto"/>
        <w:rPr>
          <w:rFonts w:hint="eastAsia" w:ascii="宋体" w:hAnsi="宋体" w:eastAsia="宋体" w:cs="宋体"/>
          <w:color w:val="auto"/>
          <w:sz w:val="24"/>
          <w:szCs w:val="24"/>
          <w:highlight w:val="none"/>
        </w:rPr>
      </w:pPr>
    </w:p>
    <w:p w14:paraId="234B7B8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52A0520B">
      <w:pPr>
        <w:spacing w:line="360" w:lineRule="auto"/>
        <w:rPr>
          <w:rFonts w:hint="eastAsia" w:ascii="宋体" w:hAnsi="宋体" w:eastAsia="宋体" w:cs="宋体"/>
          <w:color w:val="auto"/>
          <w:sz w:val="24"/>
          <w:szCs w:val="24"/>
          <w:highlight w:val="none"/>
        </w:rPr>
      </w:pPr>
    </w:p>
    <w:p w14:paraId="1B60714D">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投标人（全称）： </w:t>
      </w:r>
      <w:r>
        <w:rPr>
          <w:rFonts w:hint="eastAsia" w:ascii="宋体" w:hAnsi="宋体" w:eastAsia="宋体" w:cs="宋体"/>
          <w:color w:val="auto"/>
          <w:sz w:val="24"/>
          <w:szCs w:val="24"/>
          <w:highlight w:val="none"/>
          <w:u w:val="single"/>
        </w:rPr>
        <w:t xml:space="preserve">                          </w:t>
      </w:r>
    </w:p>
    <w:p w14:paraId="65663EBE">
      <w:pPr>
        <w:spacing w:line="360" w:lineRule="auto"/>
        <w:ind w:firstLine="3360" w:firstLineChars="1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邮 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p>
    <w:p w14:paraId="7B2032C0">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传 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期： </w:t>
      </w:r>
      <w:r>
        <w:rPr>
          <w:rFonts w:hint="eastAsia" w:ascii="宋体" w:hAnsi="宋体" w:eastAsia="宋体" w:cs="宋体"/>
          <w:color w:val="auto"/>
          <w:sz w:val="24"/>
          <w:szCs w:val="24"/>
          <w:highlight w:val="none"/>
          <w:u w:val="single"/>
        </w:rPr>
        <w:t xml:space="preserve">         </w:t>
      </w:r>
    </w:p>
    <w:p w14:paraId="1A179B22">
      <w:pPr>
        <w:spacing w:line="360" w:lineRule="auto"/>
        <w:rPr>
          <w:rFonts w:hint="eastAsia" w:ascii="宋体" w:hAnsi="宋体" w:eastAsia="宋体" w:cs="宋体"/>
          <w:color w:val="auto"/>
          <w:sz w:val="24"/>
          <w:szCs w:val="24"/>
          <w:highlight w:val="none"/>
        </w:rPr>
      </w:pPr>
    </w:p>
    <w:p w14:paraId="62C7E55B">
      <w:pPr>
        <w:spacing w:line="360" w:lineRule="auto"/>
        <w:rPr>
          <w:rFonts w:hint="eastAsia" w:ascii="宋体" w:hAnsi="宋体" w:eastAsia="宋体" w:cs="宋体"/>
          <w:color w:val="auto"/>
          <w:sz w:val="24"/>
          <w:szCs w:val="24"/>
          <w:highlight w:val="none"/>
        </w:rPr>
      </w:pPr>
    </w:p>
    <w:p w14:paraId="196F4754">
      <w:pPr>
        <w:spacing w:line="360" w:lineRule="auto"/>
        <w:rPr>
          <w:rFonts w:hint="eastAsia" w:ascii="宋体" w:hAnsi="宋体" w:eastAsia="宋体" w:cs="宋体"/>
          <w:color w:val="auto"/>
          <w:sz w:val="24"/>
          <w:szCs w:val="24"/>
          <w:highlight w:val="none"/>
        </w:rPr>
      </w:pPr>
    </w:p>
    <w:p w14:paraId="3636BD37">
      <w:pPr>
        <w:spacing w:line="360" w:lineRule="auto"/>
        <w:rPr>
          <w:rFonts w:hint="eastAsia" w:ascii="宋体" w:hAnsi="宋体" w:eastAsia="宋体" w:cs="宋体"/>
          <w:color w:val="auto"/>
          <w:sz w:val="24"/>
          <w:szCs w:val="24"/>
          <w:highlight w:val="none"/>
        </w:rPr>
      </w:pPr>
    </w:p>
    <w:p w14:paraId="78570858">
      <w:pPr>
        <w:spacing w:line="360" w:lineRule="auto"/>
        <w:rPr>
          <w:rFonts w:hint="eastAsia" w:ascii="宋体" w:hAnsi="宋体" w:eastAsia="宋体" w:cs="宋体"/>
          <w:color w:val="auto"/>
          <w:sz w:val="24"/>
          <w:szCs w:val="24"/>
          <w:highlight w:val="none"/>
        </w:rPr>
        <w:sectPr>
          <w:headerReference r:id="rId7" w:type="default"/>
          <w:footerReference r:id="rId8" w:type="default"/>
          <w:pgSz w:w="11906" w:h="16838"/>
          <w:pgMar w:top="1440" w:right="1800" w:bottom="1440" w:left="1800" w:header="851" w:footer="992" w:gutter="0"/>
          <w:cols w:space="720" w:num="1"/>
          <w:docGrid w:type="lines" w:linePitch="312" w:charSpace="0"/>
        </w:sectPr>
      </w:pPr>
    </w:p>
    <w:p w14:paraId="0F2978CD">
      <w:pPr>
        <w:spacing w:line="360" w:lineRule="auto"/>
        <w:ind w:firstLine="3520" w:firstLineChars="11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质疑函要求</w:t>
      </w:r>
    </w:p>
    <w:p w14:paraId="1279578F">
      <w:pPr>
        <w:spacing w:line="360" w:lineRule="auto"/>
        <w:ind w:firstLine="480" w:firstLineChars="200"/>
        <w:rPr>
          <w:rFonts w:hint="eastAsia" w:ascii="宋体" w:hAnsi="宋体" w:eastAsia="宋体" w:cs="宋体"/>
          <w:color w:val="auto"/>
          <w:sz w:val="24"/>
          <w:szCs w:val="24"/>
          <w:highlight w:val="none"/>
        </w:rPr>
      </w:pPr>
    </w:p>
    <w:p w14:paraId="513ED212">
      <w:pPr>
        <w:pStyle w:val="12"/>
        <w:spacing w:before="0" w:beforeAutospacing="0" w:after="0" w:afterAutospacing="0" w:line="360" w:lineRule="auto"/>
        <w:rPr>
          <w:rFonts w:hint="eastAsia" w:eastAsia="宋体"/>
          <w:color w:val="auto"/>
          <w:kern w:val="2"/>
          <w:sz w:val="24"/>
          <w:szCs w:val="24"/>
          <w:highlight w:val="none"/>
        </w:rPr>
      </w:pPr>
      <w:r>
        <w:rPr>
          <w:rFonts w:hint="eastAsia" w:eastAsia="宋体"/>
          <w:color w:val="auto"/>
          <w:kern w:val="2"/>
          <w:sz w:val="24"/>
          <w:szCs w:val="24"/>
          <w:highlight w:val="none"/>
        </w:rPr>
        <w:t>供应商提出质疑应当提交质疑函和必要的证明材料。质疑函应当包括下列内容：</w:t>
      </w:r>
    </w:p>
    <w:p w14:paraId="38708CBD">
      <w:pPr>
        <w:pStyle w:val="12"/>
        <w:spacing w:before="0" w:beforeAutospacing="0" w:after="0" w:afterAutospacing="0" w:line="360" w:lineRule="auto"/>
        <w:rPr>
          <w:rFonts w:hint="eastAsia" w:eastAsia="宋体"/>
          <w:color w:val="auto"/>
          <w:kern w:val="2"/>
          <w:sz w:val="24"/>
          <w:szCs w:val="24"/>
          <w:highlight w:val="none"/>
        </w:rPr>
      </w:pPr>
      <w:r>
        <w:rPr>
          <w:rFonts w:hint="eastAsia" w:eastAsia="宋体"/>
          <w:color w:val="auto"/>
          <w:kern w:val="2"/>
          <w:sz w:val="24"/>
          <w:szCs w:val="24"/>
          <w:highlight w:val="none"/>
        </w:rPr>
        <w:t>(一)供应商的姓名或者名称、地址、邮编、联系人及联系电话;</w:t>
      </w:r>
    </w:p>
    <w:p w14:paraId="5F6F02B3">
      <w:pPr>
        <w:pStyle w:val="12"/>
        <w:spacing w:before="0" w:beforeAutospacing="0" w:after="0" w:afterAutospacing="0" w:line="360" w:lineRule="auto"/>
        <w:rPr>
          <w:rFonts w:hint="eastAsia" w:eastAsia="宋体"/>
          <w:color w:val="auto"/>
          <w:kern w:val="2"/>
          <w:sz w:val="24"/>
          <w:szCs w:val="24"/>
          <w:highlight w:val="none"/>
        </w:rPr>
      </w:pPr>
      <w:r>
        <w:rPr>
          <w:rFonts w:hint="eastAsia" w:eastAsia="宋体"/>
          <w:color w:val="auto"/>
          <w:kern w:val="2"/>
          <w:sz w:val="24"/>
          <w:szCs w:val="24"/>
          <w:highlight w:val="none"/>
        </w:rPr>
        <w:t>(二)质疑项目的名称、编号;</w:t>
      </w:r>
    </w:p>
    <w:p w14:paraId="4AD1C0FD">
      <w:pPr>
        <w:pStyle w:val="12"/>
        <w:spacing w:before="0" w:beforeAutospacing="0" w:after="0" w:afterAutospacing="0" w:line="360" w:lineRule="auto"/>
        <w:rPr>
          <w:rFonts w:hint="eastAsia" w:eastAsia="宋体"/>
          <w:color w:val="auto"/>
          <w:kern w:val="2"/>
          <w:sz w:val="24"/>
          <w:szCs w:val="24"/>
          <w:highlight w:val="none"/>
        </w:rPr>
      </w:pPr>
      <w:r>
        <w:rPr>
          <w:rFonts w:hint="eastAsia" w:eastAsia="宋体"/>
          <w:color w:val="auto"/>
          <w:kern w:val="2"/>
          <w:sz w:val="24"/>
          <w:szCs w:val="24"/>
          <w:highlight w:val="none"/>
        </w:rPr>
        <w:t>(三)具体、明确的质疑事项和与质疑事项相关的请求;</w:t>
      </w:r>
    </w:p>
    <w:p w14:paraId="624FCCFD">
      <w:pPr>
        <w:pStyle w:val="12"/>
        <w:spacing w:before="0" w:beforeAutospacing="0" w:after="0" w:afterAutospacing="0" w:line="360" w:lineRule="auto"/>
        <w:rPr>
          <w:rFonts w:hint="eastAsia" w:eastAsia="宋体"/>
          <w:color w:val="auto"/>
          <w:kern w:val="2"/>
          <w:sz w:val="24"/>
          <w:szCs w:val="24"/>
          <w:highlight w:val="none"/>
        </w:rPr>
      </w:pPr>
      <w:r>
        <w:rPr>
          <w:rFonts w:hint="eastAsia" w:eastAsia="宋体"/>
          <w:color w:val="auto"/>
          <w:kern w:val="2"/>
          <w:sz w:val="24"/>
          <w:szCs w:val="24"/>
          <w:highlight w:val="none"/>
        </w:rPr>
        <w:t>(四)事实依据;</w:t>
      </w:r>
    </w:p>
    <w:p w14:paraId="44CB6450">
      <w:pPr>
        <w:pStyle w:val="12"/>
        <w:spacing w:before="0" w:beforeAutospacing="0" w:after="0" w:afterAutospacing="0" w:line="360" w:lineRule="auto"/>
        <w:rPr>
          <w:rFonts w:hint="eastAsia" w:eastAsia="宋体"/>
          <w:color w:val="auto"/>
          <w:kern w:val="2"/>
          <w:sz w:val="24"/>
          <w:szCs w:val="24"/>
          <w:highlight w:val="none"/>
        </w:rPr>
      </w:pPr>
      <w:r>
        <w:rPr>
          <w:rFonts w:hint="eastAsia" w:eastAsia="宋体"/>
          <w:color w:val="auto"/>
          <w:kern w:val="2"/>
          <w:sz w:val="24"/>
          <w:szCs w:val="24"/>
          <w:highlight w:val="none"/>
        </w:rPr>
        <w:t>(五)必要的法律依据;</w:t>
      </w:r>
    </w:p>
    <w:p w14:paraId="25707874">
      <w:pPr>
        <w:pStyle w:val="12"/>
        <w:spacing w:before="0" w:beforeAutospacing="0" w:after="0" w:afterAutospacing="0" w:line="360" w:lineRule="auto"/>
        <w:rPr>
          <w:rFonts w:hint="eastAsia" w:eastAsia="宋体"/>
          <w:color w:val="auto"/>
          <w:kern w:val="2"/>
          <w:sz w:val="24"/>
          <w:szCs w:val="24"/>
          <w:highlight w:val="none"/>
        </w:rPr>
      </w:pPr>
      <w:r>
        <w:rPr>
          <w:rFonts w:hint="eastAsia" w:eastAsia="宋体"/>
          <w:color w:val="auto"/>
          <w:kern w:val="2"/>
          <w:sz w:val="24"/>
          <w:szCs w:val="24"/>
          <w:highlight w:val="none"/>
        </w:rPr>
        <w:t>(六)提出质疑的日期。</w:t>
      </w:r>
    </w:p>
    <w:p w14:paraId="35E923DF">
      <w:pPr>
        <w:pStyle w:val="12"/>
        <w:spacing w:before="0" w:beforeAutospacing="0" w:after="0" w:afterAutospacing="0" w:line="360" w:lineRule="auto"/>
        <w:rPr>
          <w:rFonts w:hint="eastAsia" w:eastAsia="宋体"/>
          <w:color w:val="auto"/>
          <w:kern w:val="2"/>
          <w:sz w:val="24"/>
          <w:szCs w:val="24"/>
          <w:highlight w:val="none"/>
        </w:rPr>
      </w:pPr>
      <w:r>
        <w:rPr>
          <w:rFonts w:hint="eastAsia" w:eastAsia="宋体"/>
          <w:color w:val="auto"/>
          <w:kern w:val="2"/>
          <w:sz w:val="24"/>
          <w:szCs w:val="24"/>
          <w:highlight w:val="none"/>
        </w:rPr>
        <w:t>供应商为自然人的，应当由本人签字;供应商为法人或者其他组织的，应当由法定代表人、主要负责人，或者其授权代表签字或者盖章，并加盖公章。</w:t>
      </w:r>
    </w:p>
    <w:p w14:paraId="0AE4B15B">
      <w:pPr>
        <w:pStyle w:val="12"/>
        <w:spacing w:before="0" w:beforeAutospacing="0" w:after="0" w:afterAutospacing="0" w:line="360" w:lineRule="auto"/>
        <w:rPr>
          <w:rFonts w:hint="eastAsia" w:eastAsia="宋体"/>
          <w:color w:val="auto"/>
          <w:kern w:val="2"/>
          <w:sz w:val="24"/>
          <w:szCs w:val="24"/>
          <w:highlight w:val="none"/>
        </w:rPr>
      </w:pPr>
    </w:p>
    <w:p w14:paraId="2147D6FC">
      <w:pPr>
        <w:pStyle w:val="12"/>
        <w:spacing w:before="0" w:beforeAutospacing="0" w:after="0" w:afterAutospacing="0" w:line="360" w:lineRule="auto"/>
        <w:rPr>
          <w:rFonts w:hint="eastAsia" w:eastAsia="宋体"/>
          <w:color w:val="auto"/>
          <w:kern w:val="2"/>
          <w:sz w:val="24"/>
          <w:szCs w:val="24"/>
          <w:highlight w:val="none"/>
        </w:rPr>
      </w:pPr>
    </w:p>
    <w:p w14:paraId="4CCE39F6">
      <w:pPr>
        <w:pStyle w:val="12"/>
        <w:spacing w:before="0" w:beforeAutospacing="0" w:after="0" w:afterAutospacing="0" w:line="360" w:lineRule="auto"/>
        <w:rPr>
          <w:rFonts w:hint="eastAsia" w:eastAsia="宋体"/>
          <w:color w:val="auto"/>
          <w:kern w:val="2"/>
          <w:sz w:val="24"/>
          <w:szCs w:val="24"/>
          <w:highlight w:val="none"/>
        </w:rPr>
      </w:pPr>
    </w:p>
    <w:p w14:paraId="64F46598">
      <w:pPr>
        <w:pStyle w:val="12"/>
        <w:spacing w:before="0" w:beforeAutospacing="0" w:after="0" w:afterAutospacing="0" w:line="360" w:lineRule="auto"/>
        <w:rPr>
          <w:rFonts w:hint="eastAsia" w:eastAsia="宋体"/>
          <w:color w:val="auto"/>
          <w:kern w:val="2"/>
          <w:sz w:val="24"/>
          <w:szCs w:val="24"/>
          <w:highlight w:val="none"/>
        </w:rPr>
      </w:pPr>
    </w:p>
    <w:p w14:paraId="24825520">
      <w:pPr>
        <w:pStyle w:val="12"/>
        <w:spacing w:before="0" w:beforeAutospacing="0" w:after="0" w:afterAutospacing="0" w:line="360" w:lineRule="auto"/>
        <w:rPr>
          <w:rFonts w:hint="eastAsia" w:eastAsia="宋体"/>
          <w:color w:val="auto"/>
          <w:kern w:val="2"/>
          <w:sz w:val="24"/>
          <w:szCs w:val="24"/>
          <w:highlight w:val="none"/>
        </w:rPr>
      </w:pPr>
    </w:p>
    <w:p w14:paraId="610AE013">
      <w:pPr>
        <w:pStyle w:val="12"/>
        <w:spacing w:before="0" w:beforeAutospacing="0" w:after="0" w:afterAutospacing="0" w:line="360" w:lineRule="auto"/>
        <w:rPr>
          <w:rFonts w:hint="eastAsia" w:eastAsia="宋体"/>
          <w:color w:val="auto"/>
          <w:kern w:val="2"/>
          <w:sz w:val="24"/>
          <w:szCs w:val="24"/>
          <w:highlight w:val="none"/>
        </w:rPr>
      </w:pPr>
    </w:p>
    <w:p w14:paraId="30F17A4E">
      <w:pPr>
        <w:pStyle w:val="12"/>
        <w:spacing w:before="0" w:beforeAutospacing="0" w:after="0" w:afterAutospacing="0" w:line="360" w:lineRule="auto"/>
        <w:rPr>
          <w:rFonts w:hint="eastAsia" w:eastAsia="宋体"/>
          <w:color w:val="auto"/>
          <w:kern w:val="2"/>
          <w:sz w:val="24"/>
          <w:szCs w:val="24"/>
          <w:highlight w:val="none"/>
        </w:rPr>
      </w:pPr>
    </w:p>
    <w:p w14:paraId="61C4BF7C">
      <w:pPr>
        <w:pStyle w:val="12"/>
        <w:spacing w:before="0" w:beforeAutospacing="0" w:after="0" w:afterAutospacing="0" w:line="360" w:lineRule="auto"/>
        <w:rPr>
          <w:rFonts w:hint="eastAsia" w:eastAsia="宋体"/>
          <w:color w:val="auto"/>
          <w:kern w:val="2"/>
          <w:sz w:val="24"/>
          <w:szCs w:val="24"/>
          <w:highlight w:val="none"/>
        </w:rPr>
      </w:pPr>
    </w:p>
    <w:p w14:paraId="47259068">
      <w:pPr>
        <w:pStyle w:val="12"/>
        <w:spacing w:before="0" w:beforeAutospacing="0" w:after="0" w:afterAutospacing="0" w:line="360" w:lineRule="auto"/>
        <w:rPr>
          <w:rFonts w:hint="eastAsia" w:eastAsia="宋体"/>
          <w:color w:val="auto"/>
          <w:kern w:val="2"/>
          <w:sz w:val="24"/>
          <w:szCs w:val="24"/>
          <w:highlight w:val="none"/>
        </w:rPr>
      </w:pPr>
    </w:p>
    <w:p w14:paraId="49CC4029">
      <w:pPr>
        <w:pStyle w:val="12"/>
        <w:spacing w:before="0" w:beforeAutospacing="0" w:after="0" w:afterAutospacing="0" w:line="360" w:lineRule="auto"/>
        <w:rPr>
          <w:rFonts w:hint="eastAsia" w:eastAsia="宋体"/>
          <w:color w:val="auto"/>
          <w:kern w:val="2"/>
          <w:sz w:val="24"/>
          <w:szCs w:val="24"/>
          <w:highlight w:val="none"/>
        </w:rPr>
      </w:pPr>
    </w:p>
    <w:p w14:paraId="13C3C736">
      <w:pPr>
        <w:pStyle w:val="12"/>
        <w:spacing w:before="0" w:beforeAutospacing="0" w:after="0" w:afterAutospacing="0" w:line="360" w:lineRule="auto"/>
        <w:rPr>
          <w:rFonts w:hint="eastAsia" w:eastAsia="宋体"/>
          <w:color w:val="auto"/>
          <w:kern w:val="2"/>
          <w:sz w:val="24"/>
          <w:szCs w:val="24"/>
          <w:highlight w:val="none"/>
        </w:rPr>
      </w:pPr>
    </w:p>
    <w:p w14:paraId="22DFED55">
      <w:pPr>
        <w:pStyle w:val="12"/>
        <w:spacing w:line="360" w:lineRule="auto"/>
        <w:ind w:firstLine="4800" w:firstLineChars="1500"/>
        <w:rPr>
          <w:rFonts w:hint="eastAsia" w:eastAsia="宋体"/>
          <w:color w:val="auto"/>
          <w:kern w:val="2"/>
          <w:sz w:val="32"/>
          <w:szCs w:val="32"/>
          <w:highlight w:val="none"/>
        </w:rPr>
      </w:pPr>
    </w:p>
    <w:p w14:paraId="233F965C">
      <w:pPr>
        <w:pStyle w:val="12"/>
        <w:spacing w:line="360" w:lineRule="auto"/>
        <w:ind w:firstLine="4800" w:firstLineChars="1500"/>
        <w:rPr>
          <w:rFonts w:hint="eastAsia" w:eastAsia="宋体"/>
          <w:color w:val="auto"/>
          <w:kern w:val="2"/>
          <w:sz w:val="32"/>
          <w:szCs w:val="32"/>
          <w:highlight w:val="none"/>
        </w:rPr>
      </w:pPr>
    </w:p>
    <w:p w14:paraId="03F8D818">
      <w:pPr>
        <w:pStyle w:val="12"/>
        <w:spacing w:line="360" w:lineRule="auto"/>
        <w:ind w:firstLine="4800" w:firstLineChars="1500"/>
        <w:rPr>
          <w:rFonts w:hint="eastAsia" w:eastAsia="宋体"/>
          <w:color w:val="auto"/>
          <w:kern w:val="2"/>
          <w:sz w:val="32"/>
          <w:szCs w:val="32"/>
          <w:highlight w:val="none"/>
        </w:rPr>
      </w:pPr>
    </w:p>
    <w:p w14:paraId="3D10C4AF">
      <w:pPr>
        <w:pStyle w:val="12"/>
        <w:spacing w:line="360" w:lineRule="auto"/>
        <w:ind w:firstLine="3520" w:firstLineChars="1100"/>
        <w:rPr>
          <w:rFonts w:hint="eastAsia" w:eastAsia="宋体"/>
          <w:color w:val="auto"/>
          <w:kern w:val="2"/>
          <w:sz w:val="32"/>
          <w:szCs w:val="32"/>
          <w:highlight w:val="none"/>
        </w:rPr>
      </w:pPr>
      <w:r>
        <w:rPr>
          <w:rFonts w:hint="eastAsia" w:eastAsia="宋体"/>
          <w:color w:val="auto"/>
          <w:kern w:val="2"/>
          <w:sz w:val="32"/>
          <w:szCs w:val="32"/>
          <w:highlight w:val="none"/>
        </w:rPr>
        <w:t>评分响应要求</w:t>
      </w:r>
    </w:p>
    <w:tbl>
      <w:tblPr>
        <w:tblStyle w:val="15"/>
        <w:tblW w:w="8443" w:type="dxa"/>
        <w:tblInd w:w="0" w:type="dxa"/>
        <w:tblLayout w:type="fixed"/>
        <w:tblCellMar>
          <w:top w:w="0" w:type="dxa"/>
          <w:left w:w="108" w:type="dxa"/>
          <w:bottom w:w="0" w:type="dxa"/>
          <w:right w:w="108" w:type="dxa"/>
        </w:tblCellMar>
      </w:tblPr>
      <w:tblGrid>
        <w:gridCol w:w="883"/>
        <w:gridCol w:w="3510"/>
        <w:gridCol w:w="1300"/>
        <w:gridCol w:w="2050"/>
        <w:gridCol w:w="700"/>
      </w:tblGrid>
      <w:tr w14:paraId="15551DFE">
        <w:tc>
          <w:tcPr>
            <w:tcW w:w="883" w:type="dxa"/>
            <w:tcBorders>
              <w:top w:val="single" w:color="auto" w:sz="4" w:space="0"/>
              <w:left w:val="single" w:color="auto" w:sz="4" w:space="0"/>
              <w:bottom w:val="single" w:color="auto" w:sz="4" w:space="0"/>
              <w:right w:val="single" w:color="auto" w:sz="4" w:space="0"/>
            </w:tcBorders>
            <w:noWrap w:val="0"/>
            <w:vAlign w:val="center"/>
          </w:tcPr>
          <w:p w14:paraId="6DA9CDCF">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3510" w:type="dxa"/>
            <w:tcBorders>
              <w:top w:val="single" w:color="auto" w:sz="4" w:space="0"/>
              <w:left w:val="single" w:color="auto" w:sz="4" w:space="0"/>
              <w:bottom w:val="single" w:color="auto" w:sz="4" w:space="0"/>
              <w:right w:val="single" w:color="auto" w:sz="4" w:space="0"/>
            </w:tcBorders>
            <w:noWrap w:val="0"/>
            <w:vAlign w:val="center"/>
          </w:tcPr>
          <w:p w14:paraId="17FC7BE6">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细则内容</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3B7E832E">
            <w:pPr>
              <w:spacing w:line="360" w:lineRule="auto"/>
              <w:ind w:firstLine="118" w:firstLineChars="4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满分分值</w:t>
            </w:r>
          </w:p>
        </w:tc>
        <w:tc>
          <w:tcPr>
            <w:tcW w:w="2050" w:type="dxa"/>
            <w:tcBorders>
              <w:top w:val="single" w:color="auto" w:sz="4" w:space="0"/>
              <w:left w:val="single" w:color="auto" w:sz="4" w:space="0"/>
              <w:bottom w:val="single" w:color="auto" w:sz="4" w:space="0"/>
              <w:right w:val="single" w:color="auto" w:sz="4" w:space="0"/>
            </w:tcBorders>
            <w:noWrap w:val="0"/>
            <w:vAlign w:val="center"/>
          </w:tcPr>
          <w:p w14:paraId="38F2FC4E">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响应内容</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5AD253E9">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页码</w:t>
            </w:r>
          </w:p>
        </w:tc>
      </w:tr>
      <w:tr w14:paraId="68CC2703">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382F3A7D">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w:t>
            </w:r>
          </w:p>
        </w:tc>
        <w:tc>
          <w:tcPr>
            <w:tcW w:w="3510" w:type="dxa"/>
            <w:tcBorders>
              <w:top w:val="single" w:color="auto" w:sz="4" w:space="0"/>
              <w:left w:val="single" w:color="auto" w:sz="4" w:space="0"/>
              <w:bottom w:val="single" w:color="auto" w:sz="4" w:space="0"/>
              <w:right w:val="single" w:color="auto" w:sz="4" w:space="0"/>
            </w:tcBorders>
            <w:noWrap w:val="0"/>
            <w:vAlign w:val="top"/>
          </w:tcPr>
          <w:p w14:paraId="4C495BB4">
            <w:pPr>
              <w:spacing w:line="360" w:lineRule="auto"/>
              <w:rPr>
                <w:rFonts w:hint="eastAsia" w:ascii="宋体" w:hAnsi="宋体" w:eastAsia="宋体" w:cs="宋体"/>
                <w:bCs/>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0CD18298">
            <w:pPr>
              <w:spacing w:line="360" w:lineRule="auto"/>
              <w:jc w:val="center"/>
              <w:rPr>
                <w:rFonts w:hint="eastAsia" w:ascii="宋体" w:hAnsi="宋体" w:eastAsia="宋体" w:cs="宋体"/>
                <w:bCs/>
                <w:color w:val="auto"/>
                <w:sz w:val="24"/>
                <w:szCs w:val="24"/>
                <w:highlight w:val="none"/>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14:paraId="166829B0">
            <w:pPr>
              <w:spacing w:line="360" w:lineRule="auto"/>
              <w:jc w:val="center"/>
              <w:rPr>
                <w:rFonts w:hint="eastAsia" w:ascii="宋体" w:hAnsi="宋体" w:eastAsia="宋体" w:cs="宋体"/>
                <w:bCs/>
                <w:color w:val="auto"/>
                <w:sz w:val="24"/>
                <w:szCs w:val="24"/>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537C6AE2">
            <w:pPr>
              <w:spacing w:line="360" w:lineRule="auto"/>
              <w:jc w:val="center"/>
              <w:rPr>
                <w:rFonts w:hint="eastAsia" w:ascii="宋体" w:hAnsi="宋体" w:eastAsia="宋体" w:cs="宋体"/>
                <w:bCs/>
                <w:color w:val="auto"/>
                <w:sz w:val="24"/>
                <w:szCs w:val="24"/>
                <w:highlight w:val="none"/>
              </w:rPr>
            </w:pPr>
          </w:p>
        </w:tc>
      </w:tr>
      <w:tr w14:paraId="362FE6AD">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469CFD64">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w:t>
            </w:r>
          </w:p>
        </w:tc>
        <w:tc>
          <w:tcPr>
            <w:tcW w:w="3510" w:type="dxa"/>
            <w:tcBorders>
              <w:top w:val="single" w:color="auto" w:sz="4" w:space="0"/>
              <w:left w:val="single" w:color="auto" w:sz="4" w:space="0"/>
              <w:bottom w:val="single" w:color="auto" w:sz="4" w:space="0"/>
              <w:right w:val="single" w:color="auto" w:sz="4" w:space="0"/>
            </w:tcBorders>
            <w:noWrap w:val="0"/>
            <w:vAlign w:val="top"/>
          </w:tcPr>
          <w:p w14:paraId="5A58746A">
            <w:pPr>
              <w:spacing w:line="360" w:lineRule="auto"/>
              <w:rPr>
                <w:rFonts w:hint="eastAsia" w:ascii="宋体" w:hAnsi="宋体" w:eastAsia="宋体" w:cs="宋体"/>
                <w:bCs/>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32C3D053">
            <w:pPr>
              <w:spacing w:line="360" w:lineRule="auto"/>
              <w:jc w:val="center"/>
              <w:rPr>
                <w:rFonts w:hint="eastAsia" w:ascii="宋体" w:hAnsi="宋体" w:eastAsia="宋体" w:cs="宋体"/>
                <w:bCs/>
                <w:color w:val="auto"/>
                <w:sz w:val="24"/>
                <w:szCs w:val="24"/>
                <w:highlight w:val="none"/>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14:paraId="21B8AE3D">
            <w:pPr>
              <w:spacing w:line="360" w:lineRule="auto"/>
              <w:jc w:val="center"/>
              <w:rPr>
                <w:rFonts w:hint="eastAsia" w:ascii="宋体" w:hAnsi="宋体" w:eastAsia="宋体" w:cs="宋体"/>
                <w:bCs/>
                <w:color w:val="auto"/>
                <w:sz w:val="24"/>
                <w:szCs w:val="24"/>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0F54E7C0">
            <w:pPr>
              <w:spacing w:line="360" w:lineRule="auto"/>
              <w:jc w:val="center"/>
              <w:rPr>
                <w:rFonts w:hint="eastAsia" w:ascii="宋体" w:hAnsi="宋体" w:eastAsia="宋体" w:cs="宋体"/>
                <w:bCs/>
                <w:color w:val="auto"/>
                <w:sz w:val="24"/>
                <w:szCs w:val="24"/>
                <w:highlight w:val="none"/>
              </w:rPr>
            </w:pPr>
          </w:p>
        </w:tc>
      </w:tr>
      <w:tr w14:paraId="545D560A">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1EF67FE8">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w:t>
            </w:r>
          </w:p>
        </w:tc>
        <w:tc>
          <w:tcPr>
            <w:tcW w:w="3510" w:type="dxa"/>
            <w:tcBorders>
              <w:top w:val="single" w:color="auto" w:sz="4" w:space="0"/>
              <w:left w:val="single" w:color="auto" w:sz="4" w:space="0"/>
              <w:bottom w:val="single" w:color="auto" w:sz="4" w:space="0"/>
              <w:right w:val="single" w:color="auto" w:sz="4" w:space="0"/>
            </w:tcBorders>
            <w:noWrap w:val="0"/>
            <w:vAlign w:val="top"/>
          </w:tcPr>
          <w:p w14:paraId="2156C7DF">
            <w:pPr>
              <w:spacing w:line="360" w:lineRule="auto"/>
              <w:rPr>
                <w:rFonts w:hint="eastAsia" w:ascii="宋体" w:hAnsi="宋体" w:eastAsia="宋体" w:cs="宋体"/>
                <w:bCs/>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76C07699">
            <w:pPr>
              <w:spacing w:line="360" w:lineRule="auto"/>
              <w:jc w:val="center"/>
              <w:rPr>
                <w:rFonts w:hint="eastAsia" w:ascii="宋体" w:hAnsi="宋体" w:eastAsia="宋体" w:cs="宋体"/>
                <w:bCs/>
                <w:color w:val="auto"/>
                <w:sz w:val="24"/>
                <w:szCs w:val="24"/>
                <w:highlight w:val="none"/>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14:paraId="18E9B5F8">
            <w:pPr>
              <w:spacing w:line="360" w:lineRule="auto"/>
              <w:jc w:val="center"/>
              <w:rPr>
                <w:rFonts w:hint="eastAsia" w:ascii="宋体" w:hAnsi="宋体" w:eastAsia="宋体" w:cs="宋体"/>
                <w:bCs/>
                <w:color w:val="auto"/>
                <w:sz w:val="24"/>
                <w:szCs w:val="24"/>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3E3A9502">
            <w:pPr>
              <w:spacing w:line="360" w:lineRule="auto"/>
              <w:jc w:val="center"/>
              <w:rPr>
                <w:rFonts w:hint="eastAsia" w:ascii="宋体" w:hAnsi="宋体" w:eastAsia="宋体" w:cs="宋体"/>
                <w:bCs/>
                <w:color w:val="auto"/>
                <w:sz w:val="24"/>
                <w:szCs w:val="24"/>
                <w:highlight w:val="none"/>
              </w:rPr>
            </w:pPr>
          </w:p>
        </w:tc>
      </w:tr>
      <w:tr w14:paraId="7BF76CB0">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32E837E1">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w:t>
            </w:r>
          </w:p>
        </w:tc>
        <w:tc>
          <w:tcPr>
            <w:tcW w:w="3510" w:type="dxa"/>
            <w:tcBorders>
              <w:top w:val="single" w:color="auto" w:sz="4" w:space="0"/>
              <w:left w:val="single" w:color="auto" w:sz="4" w:space="0"/>
              <w:bottom w:val="single" w:color="auto" w:sz="4" w:space="0"/>
              <w:right w:val="single" w:color="auto" w:sz="4" w:space="0"/>
            </w:tcBorders>
            <w:noWrap w:val="0"/>
            <w:vAlign w:val="top"/>
          </w:tcPr>
          <w:p w14:paraId="10A797BA">
            <w:pPr>
              <w:tabs>
                <w:tab w:val="left" w:pos="-1080"/>
                <w:tab w:val="left" w:pos="180"/>
                <w:tab w:val="left" w:pos="1080"/>
              </w:tabs>
              <w:spacing w:line="360" w:lineRule="auto"/>
              <w:rPr>
                <w:rFonts w:hint="eastAsia" w:ascii="宋体" w:hAnsi="宋体" w:eastAsia="宋体" w:cs="宋体"/>
                <w:bCs/>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39F11134">
            <w:pPr>
              <w:tabs>
                <w:tab w:val="left" w:pos="-1080"/>
                <w:tab w:val="left" w:pos="180"/>
                <w:tab w:val="left" w:pos="1080"/>
              </w:tabs>
              <w:spacing w:line="360" w:lineRule="auto"/>
              <w:jc w:val="center"/>
              <w:rPr>
                <w:rFonts w:hint="eastAsia" w:ascii="宋体" w:hAnsi="宋体" w:eastAsia="宋体" w:cs="宋体"/>
                <w:bCs/>
                <w:color w:val="auto"/>
                <w:sz w:val="24"/>
                <w:szCs w:val="24"/>
                <w:highlight w:val="none"/>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14:paraId="15F36A7C">
            <w:pPr>
              <w:tabs>
                <w:tab w:val="left" w:pos="-1080"/>
                <w:tab w:val="left" w:pos="180"/>
                <w:tab w:val="left" w:pos="1080"/>
              </w:tabs>
              <w:spacing w:line="360" w:lineRule="auto"/>
              <w:jc w:val="center"/>
              <w:rPr>
                <w:rFonts w:hint="eastAsia" w:ascii="宋体" w:hAnsi="宋体" w:eastAsia="宋体" w:cs="宋体"/>
                <w:bCs/>
                <w:color w:val="auto"/>
                <w:sz w:val="24"/>
                <w:szCs w:val="24"/>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61FAE7E2">
            <w:pPr>
              <w:tabs>
                <w:tab w:val="left" w:pos="-1080"/>
                <w:tab w:val="left" w:pos="180"/>
                <w:tab w:val="left" w:pos="1080"/>
              </w:tabs>
              <w:spacing w:line="360" w:lineRule="auto"/>
              <w:jc w:val="center"/>
              <w:rPr>
                <w:rFonts w:hint="eastAsia" w:ascii="宋体" w:hAnsi="宋体" w:eastAsia="宋体" w:cs="宋体"/>
                <w:bCs/>
                <w:color w:val="auto"/>
                <w:sz w:val="24"/>
                <w:szCs w:val="24"/>
                <w:highlight w:val="none"/>
              </w:rPr>
            </w:pPr>
          </w:p>
        </w:tc>
      </w:tr>
      <w:tr w14:paraId="149706B1">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6418262D">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w:t>
            </w:r>
          </w:p>
        </w:tc>
        <w:tc>
          <w:tcPr>
            <w:tcW w:w="3510" w:type="dxa"/>
            <w:tcBorders>
              <w:top w:val="single" w:color="auto" w:sz="4" w:space="0"/>
              <w:left w:val="single" w:color="auto" w:sz="4" w:space="0"/>
              <w:bottom w:val="single" w:color="auto" w:sz="4" w:space="0"/>
              <w:right w:val="single" w:color="auto" w:sz="4" w:space="0"/>
            </w:tcBorders>
            <w:noWrap w:val="0"/>
            <w:vAlign w:val="top"/>
          </w:tcPr>
          <w:p w14:paraId="724BE34F">
            <w:pPr>
              <w:tabs>
                <w:tab w:val="left" w:pos="720"/>
              </w:tabs>
              <w:spacing w:line="360" w:lineRule="auto"/>
              <w:ind w:right="18"/>
              <w:rPr>
                <w:rFonts w:hint="eastAsia" w:ascii="宋体" w:hAnsi="宋体" w:eastAsia="宋体" w:cs="宋体"/>
                <w:bCs/>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3740E3A8">
            <w:pPr>
              <w:tabs>
                <w:tab w:val="left" w:pos="720"/>
              </w:tabs>
              <w:spacing w:line="360" w:lineRule="auto"/>
              <w:ind w:right="18"/>
              <w:jc w:val="center"/>
              <w:rPr>
                <w:rFonts w:hint="eastAsia" w:ascii="宋体" w:hAnsi="宋体" w:eastAsia="宋体" w:cs="宋体"/>
                <w:bCs/>
                <w:color w:val="auto"/>
                <w:sz w:val="24"/>
                <w:szCs w:val="24"/>
                <w:highlight w:val="none"/>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14:paraId="7EBB4CA7">
            <w:pPr>
              <w:tabs>
                <w:tab w:val="left" w:pos="720"/>
              </w:tabs>
              <w:spacing w:line="360" w:lineRule="auto"/>
              <w:ind w:right="18"/>
              <w:jc w:val="center"/>
              <w:rPr>
                <w:rFonts w:hint="eastAsia" w:ascii="宋体" w:hAnsi="宋体" w:eastAsia="宋体" w:cs="宋体"/>
                <w:bCs/>
                <w:color w:val="auto"/>
                <w:sz w:val="24"/>
                <w:szCs w:val="24"/>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0FCAA906">
            <w:pPr>
              <w:tabs>
                <w:tab w:val="left" w:pos="720"/>
              </w:tabs>
              <w:spacing w:line="360" w:lineRule="auto"/>
              <w:ind w:right="18"/>
              <w:jc w:val="center"/>
              <w:rPr>
                <w:rFonts w:hint="eastAsia" w:ascii="宋体" w:hAnsi="宋体" w:eastAsia="宋体" w:cs="宋体"/>
                <w:bCs/>
                <w:color w:val="auto"/>
                <w:sz w:val="24"/>
                <w:szCs w:val="24"/>
                <w:highlight w:val="none"/>
              </w:rPr>
            </w:pPr>
          </w:p>
        </w:tc>
      </w:tr>
    </w:tbl>
    <w:p w14:paraId="561F7127">
      <w:pPr>
        <w:widowControl/>
        <w:spacing w:line="360" w:lineRule="auto"/>
        <w:rPr>
          <w:rFonts w:hint="eastAsia" w:ascii="宋体" w:hAnsi="宋体" w:eastAsia="宋体" w:cs="宋体"/>
          <w:color w:val="auto"/>
          <w:sz w:val="24"/>
          <w:szCs w:val="24"/>
          <w:highlight w:val="none"/>
        </w:rPr>
      </w:pPr>
    </w:p>
    <w:p w14:paraId="24960F27">
      <w:pPr>
        <w:spacing w:line="360" w:lineRule="auto"/>
        <w:ind w:firstLine="480" w:firstLineChars="200"/>
        <w:rPr>
          <w:rFonts w:hint="eastAsia" w:ascii="宋体" w:hAnsi="宋体" w:eastAsia="宋体" w:cs="宋体"/>
          <w:color w:val="auto"/>
          <w:sz w:val="24"/>
          <w:szCs w:val="24"/>
          <w:highlight w:val="none"/>
        </w:rPr>
      </w:pPr>
    </w:p>
    <w:p w14:paraId="63B4A95D">
      <w:pPr>
        <w:spacing w:line="360" w:lineRule="auto"/>
        <w:rPr>
          <w:rFonts w:hint="eastAsia" w:ascii="宋体" w:hAnsi="宋体" w:eastAsia="宋体" w:cs="宋体"/>
          <w:color w:val="auto"/>
          <w:sz w:val="24"/>
          <w:szCs w:val="24"/>
          <w:highlight w:val="none"/>
        </w:rPr>
      </w:pPr>
    </w:p>
    <w:p w14:paraId="3E673057">
      <w:pPr>
        <w:spacing w:line="360" w:lineRule="auto"/>
        <w:rPr>
          <w:rFonts w:hint="eastAsia" w:ascii="宋体" w:hAnsi="宋体" w:eastAsia="宋体" w:cs="宋体"/>
          <w:color w:val="auto"/>
          <w:sz w:val="24"/>
          <w:szCs w:val="24"/>
          <w:highlight w:val="none"/>
        </w:rPr>
      </w:pPr>
    </w:p>
    <w:p w14:paraId="014D1763">
      <w:pPr>
        <w:autoSpaceDE w:val="0"/>
        <w:autoSpaceDN w:val="0"/>
        <w:adjustRightInd w:val="0"/>
        <w:spacing w:line="360" w:lineRule="auto"/>
        <w:ind w:firstLine="2100"/>
        <w:jc w:val="left"/>
        <w:rPr>
          <w:rFonts w:hint="eastAsia" w:ascii="宋体" w:hAnsi="宋体" w:eastAsia="宋体" w:cs="宋体"/>
          <w:color w:val="auto"/>
          <w:kern w:val="0"/>
          <w:sz w:val="32"/>
          <w:szCs w:val="32"/>
          <w:highlight w:val="none"/>
        </w:rPr>
      </w:pPr>
    </w:p>
    <w:p w14:paraId="3C864073">
      <w:pPr>
        <w:autoSpaceDE w:val="0"/>
        <w:autoSpaceDN w:val="0"/>
        <w:adjustRightInd w:val="0"/>
        <w:spacing w:line="360" w:lineRule="auto"/>
        <w:ind w:firstLine="2100"/>
        <w:jc w:val="left"/>
        <w:rPr>
          <w:rFonts w:hint="eastAsia" w:ascii="宋体" w:hAnsi="宋体" w:eastAsia="宋体" w:cs="宋体"/>
          <w:color w:val="auto"/>
          <w:kern w:val="0"/>
          <w:sz w:val="32"/>
          <w:szCs w:val="32"/>
          <w:highlight w:val="none"/>
        </w:rPr>
      </w:pPr>
    </w:p>
    <w:p w14:paraId="21720F93">
      <w:pPr>
        <w:autoSpaceDE w:val="0"/>
        <w:autoSpaceDN w:val="0"/>
        <w:adjustRightInd w:val="0"/>
        <w:spacing w:line="360" w:lineRule="auto"/>
        <w:ind w:firstLine="2100"/>
        <w:jc w:val="left"/>
        <w:rPr>
          <w:rFonts w:hint="eastAsia" w:ascii="宋体" w:hAnsi="宋体" w:eastAsia="宋体" w:cs="宋体"/>
          <w:color w:val="auto"/>
          <w:kern w:val="0"/>
          <w:sz w:val="32"/>
          <w:szCs w:val="32"/>
          <w:highlight w:val="none"/>
        </w:rPr>
      </w:pPr>
    </w:p>
    <w:p w14:paraId="159797A2">
      <w:pPr>
        <w:autoSpaceDE w:val="0"/>
        <w:autoSpaceDN w:val="0"/>
        <w:adjustRightInd w:val="0"/>
        <w:spacing w:line="360" w:lineRule="auto"/>
        <w:ind w:firstLine="2100"/>
        <w:jc w:val="left"/>
        <w:rPr>
          <w:rFonts w:hint="eastAsia" w:ascii="宋体" w:hAnsi="宋体" w:eastAsia="宋体" w:cs="宋体"/>
          <w:color w:val="auto"/>
          <w:kern w:val="0"/>
          <w:sz w:val="32"/>
          <w:szCs w:val="32"/>
          <w:highlight w:val="none"/>
        </w:rPr>
      </w:pPr>
    </w:p>
    <w:p w14:paraId="2CEB1C9B">
      <w:pPr>
        <w:autoSpaceDE w:val="0"/>
        <w:autoSpaceDN w:val="0"/>
        <w:adjustRightInd w:val="0"/>
        <w:spacing w:line="360" w:lineRule="auto"/>
        <w:ind w:firstLine="2100"/>
        <w:jc w:val="left"/>
        <w:rPr>
          <w:rFonts w:hint="eastAsia" w:ascii="宋体" w:hAnsi="宋体" w:eastAsia="宋体" w:cs="宋体"/>
          <w:color w:val="auto"/>
          <w:kern w:val="0"/>
          <w:sz w:val="32"/>
          <w:szCs w:val="32"/>
          <w:highlight w:val="none"/>
        </w:rPr>
      </w:pPr>
    </w:p>
    <w:p w14:paraId="56EA1A7C">
      <w:pPr>
        <w:autoSpaceDE w:val="0"/>
        <w:autoSpaceDN w:val="0"/>
        <w:adjustRightInd w:val="0"/>
        <w:spacing w:line="360" w:lineRule="auto"/>
        <w:ind w:firstLine="2100"/>
        <w:jc w:val="left"/>
        <w:rPr>
          <w:rFonts w:hint="eastAsia" w:ascii="宋体" w:hAnsi="宋体" w:eastAsia="宋体" w:cs="宋体"/>
          <w:color w:val="auto"/>
          <w:kern w:val="0"/>
          <w:sz w:val="32"/>
          <w:szCs w:val="32"/>
          <w:highlight w:val="none"/>
        </w:rPr>
      </w:pPr>
    </w:p>
    <w:p w14:paraId="6919DFCA">
      <w:pPr>
        <w:autoSpaceDE w:val="0"/>
        <w:autoSpaceDN w:val="0"/>
        <w:adjustRightInd w:val="0"/>
        <w:spacing w:line="360" w:lineRule="auto"/>
        <w:ind w:firstLine="2100"/>
        <w:jc w:val="left"/>
        <w:rPr>
          <w:rFonts w:hint="eastAsia" w:ascii="宋体" w:hAnsi="宋体" w:eastAsia="宋体" w:cs="宋体"/>
          <w:color w:val="auto"/>
          <w:kern w:val="0"/>
          <w:sz w:val="32"/>
          <w:szCs w:val="32"/>
          <w:highlight w:val="none"/>
        </w:rPr>
      </w:pPr>
    </w:p>
    <w:p w14:paraId="6912C6F3">
      <w:pPr>
        <w:autoSpaceDE w:val="0"/>
        <w:autoSpaceDN w:val="0"/>
        <w:adjustRightInd w:val="0"/>
        <w:spacing w:line="360" w:lineRule="auto"/>
        <w:ind w:firstLine="2100"/>
        <w:jc w:val="left"/>
        <w:rPr>
          <w:rFonts w:hint="eastAsia" w:ascii="宋体" w:hAnsi="宋体" w:eastAsia="宋体" w:cs="宋体"/>
          <w:color w:val="auto"/>
          <w:kern w:val="0"/>
          <w:sz w:val="32"/>
          <w:szCs w:val="32"/>
          <w:highlight w:val="none"/>
        </w:rPr>
      </w:pPr>
    </w:p>
    <w:p w14:paraId="6A7630C8">
      <w:pPr>
        <w:autoSpaceDE w:val="0"/>
        <w:autoSpaceDN w:val="0"/>
        <w:adjustRightInd w:val="0"/>
        <w:spacing w:line="360" w:lineRule="auto"/>
        <w:ind w:firstLine="2100"/>
        <w:jc w:val="left"/>
        <w:rPr>
          <w:rFonts w:hint="eastAsia" w:ascii="宋体" w:hAnsi="宋体" w:eastAsia="宋体" w:cs="宋体"/>
          <w:color w:val="auto"/>
          <w:kern w:val="0"/>
          <w:sz w:val="32"/>
          <w:szCs w:val="32"/>
          <w:highlight w:val="none"/>
        </w:rPr>
      </w:pPr>
    </w:p>
    <w:p w14:paraId="202DA8FC">
      <w:pPr>
        <w:autoSpaceDE w:val="0"/>
        <w:autoSpaceDN w:val="0"/>
        <w:adjustRightInd w:val="0"/>
        <w:spacing w:line="360" w:lineRule="auto"/>
        <w:ind w:firstLine="2100"/>
        <w:jc w:val="left"/>
        <w:rPr>
          <w:rFonts w:hint="eastAsia" w:ascii="宋体" w:hAnsi="宋体" w:eastAsia="宋体" w:cs="宋体"/>
          <w:color w:val="auto"/>
          <w:kern w:val="0"/>
          <w:sz w:val="32"/>
          <w:szCs w:val="32"/>
          <w:highlight w:val="none"/>
        </w:rPr>
      </w:pPr>
    </w:p>
    <w:p w14:paraId="1C39078A">
      <w:pPr>
        <w:autoSpaceDE w:val="0"/>
        <w:autoSpaceDN w:val="0"/>
        <w:adjustRightInd w:val="0"/>
        <w:spacing w:line="360" w:lineRule="auto"/>
        <w:ind w:firstLine="2100"/>
        <w:jc w:val="left"/>
        <w:rPr>
          <w:rFonts w:hint="eastAsia" w:ascii="宋体" w:hAnsi="宋体" w:eastAsia="宋体" w:cs="宋体"/>
          <w:color w:val="auto"/>
          <w:kern w:val="0"/>
          <w:sz w:val="32"/>
          <w:szCs w:val="32"/>
          <w:highlight w:val="none"/>
        </w:rPr>
      </w:pPr>
    </w:p>
    <w:p w14:paraId="080A9241">
      <w:pPr>
        <w:autoSpaceDE w:val="0"/>
        <w:autoSpaceDN w:val="0"/>
        <w:adjustRightInd w:val="0"/>
        <w:spacing w:line="360" w:lineRule="auto"/>
        <w:ind w:firstLine="2100"/>
        <w:jc w:val="left"/>
        <w:rPr>
          <w:rFonts w:hint="eastAsia" w:ascii="宋体" w:hAnsi="宋体" w:eastAsia="宋体" w:cs="宋体"/>
          <w:color w:val="auto"/>
          <w:kern w:val="0"/>
          <w:sz w:val="32"/>
          <w:szCs w:val="32"/>
          <w:highlight w:val="none"/>
        </w:rPr>
      </w:pPr>
    </w:p>
    <w:p w14:paraId="2C3EE38D">
      <w:pPr>
        <w:autoSpaceDE w:val="0"/>
        <w:autoSpaceDN w:val="0"/>
        <w:adjustRightInd w:val="0"/>
        <w:spacing w:line="360" w:lineRule="auto"/>
        <w:ind w:firstLine="2100"/>
        <w:jc w:val="left"/>
        <w:rPr>
          <w:rFonts w:hint="eastAsia" w:ascii="宋体" w:hAnsi="宋体" w:eastAsia="宋体" w:cs="宋体"/>
          <w:color w:val="auto"/>
          <w:kern w:val="0"/>
          <w:sz w:val="32"/>
          <w:szCs w:val="32"/>
          <w:highlight w:val="none"/>
        </w:rPr>
      </w:pPr>
    </w:p>
    <w:p w14:paraId="3C70E729">
      <w:pPr>
        <w:pStyle w:val="41"/>
        <w:spacing w:line="360" w:lineRule="auto"/>
        <w:jc w:val="center"/>
        <w:outlineLvl w:val="2"/>
        <w:rPr>
          <w:rFonts w:ascii="宋体" w:hAnsi="宋体" w:eastAsia="宋体" w:cs="宋体"/>
          <w:color w:val="auto"/>
          <w:sz w:val="24"/>
          <w:szCs w:val="24"/>
          <w:highlight w:val="none"/>
        </w:rPr>
      </w:pPr>
      <w:r>
        <w:rPr>
          <w:rFonts w:ascii="宋体" w:hAnsi="宋体" w:eastAsia="宋体" w:cs="宋体"/>
          <w:b/>
          <w:color w:val="auto"/>
          <w:sz w:val="24"/>
          <w:szCs w:val="24"/>
          <w:highlight w:val="none"/>
        </w:rPr>
        <w:t>招标文件规定的价格扣除证明材料（若有）</w:t>
      </w:r>
    </w:p>
    <w:p w14:paraId="795C5F6C">
      <w:pPr>
        <w:pStyle w:val="41"/>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1优先类节能产品、环境标志产品价格扣除证明材料（若有）</w:t>
      </w:r>
    </w:p>
    <w:p w14:paraId="214C4336">
      <w:pPr>
        <w:pStyle w:val="41"/>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1-①优先类节能产品、环境标志产品统计表（价格扣除适用，若有）</w:t>
      </w:r>
    </w:p>
    <w:p w14:paraId="01D0EA01">
      <w:pPr>
        <w:pStyle w:val="41"/>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项目编号：</w:t>
      </w:r>
      <w:r>
        <w:rPr>
          <w:rFonts w:ascii="宋体" w:hAnsi="宋体" w:eastAsia="宋体" w:cs="宋体"/>
          <w:color w:val="auto"/>
          <w:sz w:val="24"/>
          <w:szCs w:val="24"/>
          <w:highlight w:val="none"/>
          <w:u w:val="single"/>
        </w:rPr>
        <w:t>　　　　　　　　</w:t>
      </w:r>
    </w:p>
    <w:p w14:paraId="36E1C15E">
      <w:pPr>
        <w:pStyle w:val="41"/>
        <w:spacing w:line="360" w:lineRule="auto"/>
        <w:ind w:firstLine="480"/>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货币及单位：人民币元</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7"/>
        <w:gridCol w:w="1086"/>
        <w:gridCol w:w="1068"/>
        <w:gridCol w:w="1068"/>
        <w:gridCol w:w="1068"/>
        <w:gridCol w:w="1371"/>
        <w:gridCol w:w="1794"/>
      </w:tblGrid>
      <w:tr w14:paraId="10368E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14:paraId="3A29AAFD">
            <w:pPr>
              <w:spacing w:line="360" w:lineRule="auto"/>
              <w:rPr>
                <w:rFonts w:hint="eastAsia" w:ascii="宋体" w:hAnsi="宋体" w:eastAsia="宋体" w:cs="宋体"/>
                <w:color w:val="auto"/>
                <w:sz w:val="24"/>
                <w:szCs w:val="24"/>
                <w:highlight w:val="none"/>
              </w:rPr>
            </w:pPr>
          </w:p>
        </w:tc>
        <w:tc>
          <w:tcPr>
            <w:tcW w:w="8353" w:type="dxa"/>
            <w:gridSpan w:val="6"/>
            <w:noWrap w:val="0"/>
            <w:vAlign w:val="top"/>
          </w:tcPr>
          <w:p w14:paraId="5D0B1C9A">
            <w:pPr>
              <w:pStyle w:val="41"/>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本</w:t>
            </w:r>
            <w:r>
              <w:rPr>
                <w:rFonts w:hint="eastAsia" w:ascii="宋体" w:hAnsi="宋体" w:cs="宋体"/>
                <w:color w:val="auto"/>
                <w:sz w:val="24"/>
                <w:szCs w:val="24"/>
                <w:highlight w:val="none"/>
                <w:lang w:eastAsia="zh-CN"/>
              </w:rPr>
              <w:t>合同包</w:t>
            </w:r>
            <w:r>
              <w:rPr>
                <w:rFonts w:ascii="宋体" w:hAnsi="宋体" w:eastAsia="宋体" w:cs="宋体"/>
                <w:color w:val="auto"/>
                <w:sz w:val="24"/>
                <w:szCs w:val="24"/>
                <w:highlight w:val="none"/>
              </w:rPr>
              <w:t>内属于节能产品的报价情况</w:t>
            </w:r>
          </w:p>
        </w:tc>
      </w:tr>
      <w:tr w14:paraId="67BD71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14:paraId="6773B493">
            <w:pPr>
              <w:pStyle w:val="41"/>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合同包</w:t>
            </w:r>
          </w:p>
        </w:tc>
        <w:tc>
          <w:tcPr>
            <w:tcW w:w="1187" w:type="dxa"/>
            <w:noWrap w:val="0"/>
            <w:vAlign w:val="top"/>
          </w:tcPr>
          <w:p w14:paraId="098A77A4">
            <w:pPr>
              <w:pStyle w:val="41"/>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品目号</w:t>
            </w:r>
          </w:p>
        </w:tc>
        <w:tc>
          <w:tcPr>
            <w:tcW w:w="1187" w:type="dxa"/>
            <w:noWrap w:val="0"/>
            <w:vAlign w:val="top"/>
          </w:tcPr>
          <w:p w14:paraId="0CDF439D">
            <w:pPr>
              <w:pStyle w:val="41"/>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货物名称</w:t>
            </w:r>
          </w:p>
        </w:tc>
        <w:tc>
          <w:tcPr>
            <w:tcW w:w="1187" w:type="dxa"/>
            <w:noWrap w:val="0"/>
            <w:vAlign w:val="top"/>
          </w:tcPr>
          <w:p w14:paraId="38FCB796">
            <w:pPr>
              <w:pStyle w:val="41"/>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单价</w:t>
            </w:r>
          </w:p>
        </w:tc>
        <w:tc>
          <w:tcPr>
            <w:tcW w:w="1187" w:type="dxa"/>
            <w:noWrap w:val="0"/>
            <w:vAlign w:val="top"/>
          </w:tcPr>
          <w:p w14:paraId="3FEAF156">
            <w:pPr>
              <w:pStyle w:val="41"/>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数量</w:t>
            </w:r>
          </w:p>
        </w:tc>
        <w:tc>
          <w:tcPr>
            <w:tcW w:w="1550" w:type="dxa"/>
            <w:noWrap w:val="0"/>
            <w:vAlign w:val="top"/>
          </w:tcPr>
          <w:p w14:paraId="77C51C83">
            <w:pPr>
              <w:pStyle w:val="41"/>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总价</w:t>
            </w:r>
          </w:p>
        </w:tc>
        <w:tc>
          <w:tcPr>
            <w:tcW w:w="2055" w:type="dxa"/>
            <w:noWrap w:val="0"/>
            <w:vAlign w:val="top"/>
          </w:tcPr>
          <w:p w14:paraId="09A0D723">
            <w:pPr>
              <w:pStyle w:val="41"/>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认证种类</w:t>
            </w:r>
          </w:p>
        </w:tc>
      </w:tr>
      <w:tr w14:paraId="478E6A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noWrap w:val="0"/>
            <w:vAlign w:val="top"/>
          </w:tcPr>
          <w:p w14:paraId="31358BAE">
            <w:pPr>
              <w:pStyle w:val="41"/>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187" w:type="dxa"/>
            <w:noWrap w:val="0"/>
            <w:vAlign w:val="top"/>
          </w:tcPr>
          <w:p w14:paraId="2BE65230">
            <w:pPr>
              <w:pStyle w:val="41"/>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1187" w:type="dxa"/>
            <w:noWrap w:val="0"/>
            <w:vAlign w:val="top"/>
          </w:tcPr>
          <w:p w14:paraId="4FEFD185">
            <w:pPr>
              <w:spacing w:line="360" w:lineRule="auto"/>
              <w:rPr>
                <w:rFonts w:hint="eastAsia" w:ascii="宋体" w:hAnsi="宋体" w:eastAsia="宋体" w:cs="宋体"/>
                <w:color w:val="auto"/>
                <w:sz w:val="24"/>
                <w:szCs w:val="24"/>
                <w:highlight w:val="none"/>
              </w:rPr>
            </w:pPr>
          </w:p>
        </w:tc>
        <w:tc>
          <w:tcPr>
            <w:tcW w:w="1187" w:type="dxa"/>
            <w:noWrap w:val="0"/>
            <w:vAlign w:val="top"/>
          </w:tcPr>
          <w:p w14:paraId="3A3D32A5">
            <w:pPr>
              <w:spacing w:line="360" w:lineRule="auto"/>
              <w:rPr>
                <w:rFonts w:hint="eastAsia" w:ascii="宋体" w:hAnsi="宋体" w:eastAsia="宋体" w:cs="宋体"/>
                <w:color w:val="auto"/>
                <w:sz w:val="24"/>
                <w:szCs w:val="24"/>
                <w:highlight w:val="none"/>
              </w:rPr>
            </w:pPr>
          </w:p>
        </w:tc>
        <w:tc>
          <w:tcPr>
            <w:tcW w:w="1187" w:type="dxa"/>
            <w:noWrap w:val="0"/>
            <w:vAlign w:val="top"/>
          </w:tcPr>
          <w:p w14:paraId="3D4F299E">
            <w:pPr>
              <w:spacing w:line="360" w:lineRule="auto"/>
              <w:rPr>
                <w:rFonts w:hint="eastAsia" w:ascii="宋体" w:hAnsi="宋体" w:eastAsia="宋体" w:cs="宋体"/>
                <w:color w:val="auto"/>
                <w:sz w:val="24"/>
                <w:szCs w:val="24"/>
                <w:highlight w:val="none"/>
              </w:rPr>
            </w:pPr>
          </w:p>
        </w:tc>
        <w:tc>
          <w:tcPr>
            <w:tcW w:w="1550" w:type="dxa"/>
            <w:noWrap w:val="0"/>
            <w:vAlign w:val="top"/>
          </w:tcPr>
          <w:p w14:paraId="643260F8">
            <w:pPr>
              <w:spacing w:line="360" w:lineRule="auto"/>
              <w:rPr>
                <w:rFonts w:hint="eastAsia" w:ascii="宋体" w:hAnsi="宋体" w:eastAsia="宋体" w:cs="宋体"/>
                <w:color w:val="auto"/>
                <w:sz w:val="24"/>
                <w:szCs w:val="24"/>
                <w:highlight w:val="none"/>
              </w:rPr>
            </w:pPr>
          </w:p>
        </w:tc>
        <w:tc>
          <w:tcPr>
            <w:tcW w:w="2055" w:type="dxa"/>
            <w:noWrap w:val="0"/>
            <w:vAlign w:val="top"/>
          </w:tcPr>
          <w:p w14:paraId="1A7F6E2D">
            <w:pPr>
              <w:spacing w:line="360" w:lineRule="auto"/>
              <w:rPr>
                <w:rFonts w:hint="eastAsia" w:ascii="宋体" w:hAnsi="宋体" w:eastAsia="宋体" w:cs="宋体"/>
                <w:color w:val="auto"/>
                <w:sz w:val="24"/>
                <w:szCs w:val="24"/>
                <w:highlight w:val="none"/>
              </w:rPr>
            </w:pPr>
          </w:p>
        </w:tc>
      </w:tr>
      <w:tr w14:paraId="3A9092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noWrap w:val="0"/>
            <w:vAlign w:val="top"/>
          </w:tcPr>
          <w:p w14:paraId="1622F2D0">
            <w:pPr>
              <w:spacing w:line="360" w:lineRule="auto"/>
              <w:rPr>
                <w:rFonts w:hint="eastAsia" w:ascii="宋体" w:hAnsi="宋体" w:eastAsia="宋体" w:cs="宋体"/>
                <w:color w:val="auto"/>
                <w:sz w:val="24"/>
                <w:szCs w:val="24"/>
                <w:highlight w:val="none"/>
              </w:rPr>
            </w:pPr>
          </w:p>
        </w:tc>
        <w:tc>
          <w:tcPr>
            <w:tcW w:w="1187" w:type="dxa"/>
            <w:noWrap w:val="0"/>
            <w:vAlign w:val="top"/>
          </w:tcPr>
          <w:p w14:paraId="7468E887">
            <w:pPr>
              <w:pStyle w:val="41"/>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187" w:type="dxa"/>
            <w:noWrap w:val="0"/>
            <w:vAlign w:val="top"/>
          </w:tcPr>
          <w:p w14:paraId="7AF4DA23">
            <w:pPr>
              <w:spacing w:line="360" w:lineRule="auto"/>
              <w:rPr>
                <w:rFonts w:hint="eastAsia" w:ascii="宋体" w:hAnsi="宋体" w:eastAsia="宋体" w:cs="宋体"/>
                <w:color w:val="auto"/>
                <w:sz w:val="24"/>
                <w:szCs w:val="24"/>
                <w:highlight w:val="none"/>
              </w:rPr>
            </w:pPr>
          </w:p>
        </w:tc>
        <w:tc>
          <w:tcPr>
            <w:tcW w:w="1187" w:type="dxa"/>
            <w:noWrap w:val="0"/>
            <w:vAlign w:val="top"/>
          </w:tcPr>
          <w:p w14:paraId="2FD60AFC">
            <w:pPr>
              <w:spacing w:line="360" w:lineRule="auto"/>
              <w:rPr>
                <w:rFonts w:hint="eastAsia" w:ascii="宋体" w:hAnsi="宋体" w:eastAsia="宋体" w:cs="宋体"/>
                <w:color w:val="auto"/>
                <w:sz w:val="24"/>
                <w:szCs w:val="24"/>
                <w:highlight w:val="none"/>
              </w:rPr>
            </w:pPr>
          </w:p>
        </w:tc>
        <w:tc>
          <w:tcPr>
            <w:tcW w:w="1187" w:type="dxa"/>
            <w:noWrap w:val="0"/>
            <w:vAlign w:val="top"/>
          </w:tcPr>
          <w:p w14:paraId="11FA4D5D">
            <w:pPr>
              <w:spacing w:line="360" w:lineRule="auto"/>
              <w:rPr>
                <w:rFonts w:hint="eastAsia" w:ascii="宋体" w:hAnsi="宋体" w:eastAsia="宋体" w:cs="宋体"/>
                <w:color w:val="auto"/>
                <w:sz w:val="24"/>
                <w:szCs w:val="24"/>
                <w:highlight w:val="none"/>
              </w:rPr>
            </w:pPr>
          </w:p>
        </w:tc>
        <w:tc>
          <w:tcPr>
            <w:tcW w:w="1550" w:type="dxa"/>
            <w:noWrap w:val="0"/>
            <w:vAlign w:val="top"/>
          </w:tcPr>
          <w:p w14:paraId="12264654">
            <w:pPr>
              <w:spacing w:line="360" w:lineRule="auto"/>
              <w:rPr>
                <w:rFonts w:hint="eastAsia" w:ascii="宋体" w:hAnsi="宋体" w:eastAsia="宋体" w:cs="宋体"/>
                <w:color w:val="auto"/>
                <w:sz w:val="24"/>
                <w:szCs w:val="24"/>
                <w:highlight w:val="none"/>
              </w:rPr>
            </w:pPr>
          </w:p>
        </w:tc>
        <w:tc>
          <w:tcPr>
            <w:tcW w:w="2055" w:type="dxa"/>
            <w:noWrap w:val="0"/>
            <w:vAlign w:val="top"/>
          </w:tcPr>
          <w:p w14:paraId="22B68A26">
            <w:pPr>
              <w:spacing w:line="360" w:lineRule="auto"/>
              <w:rPr>
                <w:rFonts w:hint="eastAsia" w:ascii="宋体" w:hAnsi="宋体" w:eastAsia="宋体" w:cs="宋体"/>
                <w:color w:val="auto"/>
                <w:sz w:val="24"/>
                <w:szCs w:val="24"/>
                <w:highlight w:val="none"/>
              </w:rPr>
            </w:pPr>
          </w:p>
        </w:tc>
      </w:tr>
      <w:tr w14:paraId="5ADE71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14:paraId="5ED7410A">
            <w:pPr>
              <w:pStyle w:val="41"/>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报价</w:t>
            </w:r>
          </w:p>
        </w:tc>
        <w:tc>
          <w:tcPr>
            <w:tcW w:w="8353" w:type="dxa"/>
            <w:gridSpan w:val="6"/>
            <w:noWrap w:val="0"/>
            <w:vAlign w:val="top"/>
          </w:tcPr>
          <w:p w14:paraId="4F7F50A1">
            <w:pPr>
              <w:pStyle w:val="41"/>
              <w:spacing w:line="360" w:lineRule="auto"/>
              <w:jc w:val="left"/>
              <w:rPr>
                <w:rFonts w:ascii="宋体" w:hAnsi="宋体" w:eastAsia="宋体" w:cs="宋体"/>
                <w:color w:val="auto"/>
                <w:sz w:val="24"/>
                <w:szCs w:val="24"/>
                <w:highlight w:val="none"/>
              </w:rPr>
            </w:pPr>
            <w:r>
              <w:rPr>
                <w:rFonts w:hint="eastAsia" w:ascii="宋体" w:hAnsi="宋体" w:cs="宋体"/>
                <w:color w:val="auto"/>
                <w:sz w:val="24"/>
                <w:szCs w:val="24"/>
                <w:highlight w:val="none"/>
                <w:lang w:eastAsia="zh-CN"/>
              </w:rPr>
              <w:t>合同包</w:t>
            </w:r>
            <w:r>
              <w:rPr>
                <w:rFonts w:ascii="宋体" w:hAnsi="宋体" w:eastAsia="宋体" w:cs="宋体"/>
                <w:color w:val="auto"/>
                <w:sz w:val="24"/>
                <w:szCs w:val="24"/>
                <w:highlight w:val="none"/>
              </w:rPr>
              <w:t>内属于节能产品的报价总金额：</w:t>
            </w:r>
            <w:r>
              <w:rPr>
                <w:rFonts w:ascii="宋体" w:hAnsi="宋体" w:eastAsia="宋体" w:cs="宋体"/>
                <w:color w:val="auto"/>
                <w:sz w:val="24"/>
                <w:szCs w:val="24"/>
                <w:highlight w:val="none"/>
                <w:u w:val="single"/>
              </w:rPr>
              <w:t>　　　　　。</w:t>
            </w:r>
          </w:p>
        </w:tc>
      </w:tr>
    </w:tbl>
    <w:p w14:paraId="598FEB6A">
      <w:pPr>
        <w:pStyle w:val="41"/>
        <w:spacing w:line="360" w:lineRule="auto"/>
        <w:ind w:firstLine="480"/>
        <w:jc w:val="left"/>
        <w:rPr>
          <w:rFonts w:ascii="宋体" w:hAnsi="宋体" w:eastAsia="宋体" w:cs="宋体"/>
          <w:color w:val="auto"/>
          <w:sz w:val="24"/>
          <w:szCs w:val="24"/>
          <w:highlight w:val="none"/>
        </w:rPr>
      </w:pP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7"/>
        <w:gridCol w:w="1086"/>
        <w:gridCol w:w="1068"/>
        <w:gridCol w:w="1068"/>
        <w:gridCol w:w="1068"/>
        <w:gridCol w:w="1371"/>
        <w:gridCol w:w="1794"/>
      </w:tblGrid>
      <w:tr w14:paraId="34FF04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14:paraId="0BB7BC14">
            <w:pPr>
              <w:spacing w:line="360" w:lineRule="auto"/>
              <w:rPr>
                <w:rFonts w:hint="eastAsia" w:ascii="宋体" w:hAnsi="宋体" w:eastAsia="宋体" w:cs="宋体"/>
                <w:color w:val="auto"/>
                <w:sz w:val="24"/>
                <w:szCs w:val="24"/>
                <w:highlight w:val="none"/>
              </w:rPr>
            </w:pPr>
          </w:p>
        </w:tc>
        <w:tc>
          <w:tcPr>
            <w:tcW w:w="8353" w:type="dxa"/>
            <w:gridSpan w:val="6"/>
            <w:noWrap w:val="0"/>
            <w:vAlign w:val="top"/>
          </w:tcPr>
          <w:p w14:paraId="6F129AA1">
            <w:pPr>
              <w:pStyle w:val="41"/>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本</w:t>
            </w:r>
            <w:r>
              <w:rPr>
                <w:rFonts w:hint="eastAsia" w:ascii="宋体" w:hAnsi="宋体" w:cs="宋体"/>
                <w:color w:val="auto"/>
                <w:sz w:val="24"/>
                <w:szCs w:val="24"/>
                <w:highlight w:val="none"/>
                <w:lang w:eastAsia="zh-CN"/>
              </w:rPr>
              <w:t>合同包</w:t>
            </w:r>
            <w:r>
              <w:rPr>
                <w:rFonts w:ascii="宋体" w:hAnsi="宋体" w:eastAsia="宋体" w:cs="宋体"/>
                <w:color w:val="auto"/>
                <w:sz w:val="24"/>
                <w:szCs w:val="24"/>
                <w:highlight w:val="none"/>
              </w:rPr>
              <w:t>内属于环境标志产品的报价情况</w:t>
            </w:r>
          </w:p>
        </w:tc>
      </w:tr>
      <w:tr w14:paraId="2D4D44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14:paraId="32045EAE">
            <w:pPr>
              <w:pStyle w:val="41"/>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合同包</w:t>
            </w:r>
          </w:p>
        </w:tc>
        <w:tc>
          <w:tcPr>
            <w:tcW w:w="1187" w:type="dxa"/>
            <w:noWrap w:val="0"/>
            <w:vAlign w:val="top"/>
          </w:tcPr>
          <w:p w14:paraId="7DB8FB70">
            <w:pPr>
              <w:pStyle w:val="41"/>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品目号</w:t>
            </w:r>
          </w:p>
        </w:tc>
        <w:tc>
          <w:tcPr>
            <w:tcW w:w="1187" w:type="dxa"/>
            <w:noWrap w:val="0"/>
            <w:vAlign w:val="top"/>
          </w:tcPr>
          <w:p w14:paraId="107553D2">
            <w:pPr>
              <w:pStyle w:val="41"/>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货物名称</w:t>
            </w:r>
          </w:p>
        </w:tc>
        <w:tc>
          <w:tcPr>
            <w:tcW w:w="1187" w:type="dxa"/>
            <w:noWrap w:val="0"/>
            <w:vAlign w:val="top"/>
          </w:tcPr>
          <w:p w14:paraId="6A892224">
            <w:pPr>
              <w:pStyle w:val="41"/>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单价</w:t>
            </w:r>
          </w:p>
        </w:tc>
        <w:tc>
          <w:tcPr>
            <w:tcW w:w="1187" w:type="dxa"/>
            <w:noWrap w:val="0"/>
            <w:vAlign w:val="top"/>
          </w:tcPr>
          <w:p w14:paraId="4FC14770">
            <w:pPr>
              <w:pStyle w:val="41"/>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数量</w:t>
            </w:r>
          </w:p>
        </w:tc>
        <w:tc>
          <w:tcPr>
            <w:tcW w:w="1550" w:type="dxa"/>
            <w:noWrap w:val="0"/>
            <w:vAlign w:val="top"/>
          </w:tcPr>
          <w:p w14:paraId="20EE2CFC">
            <w:pPr>
              <w:pStyle w:val="41"/>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总价</w:t>
            </w:r>
          </w:p>
        </w:tc>
        <w:tc>
          <w:tcPr>
            <w:tcW w:w="2055" w:type="dxa"/>
            <w:noWrap w:val="0"/>
            <w:vAlign w:val="top"/>
          </w:tcPr>
          <w:p w14:paraId="6358A9EE">
            <w:pPr>
              <w:pStyle w:val="41"/>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认证种类</w:t>
            </w:r>
          </w:p>
        </w:tc>
      </w:tr>
      <w:tr w14:paraId="083D2E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noWrap w:val="0"/>
            <w:vAlign w:val="top"/>
          </w:tcPr>
          <w:p w14:paraId="4C812A9A">
            <w:pPr>
              <w:pStyle w:val="41"/>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187" w:type="dxa"/>
            <w:noWrap w:val="0"/>
            <w:vAlign w:val="top"/>
          </w:tcPr>
          <w:p w14:paraId="67B69751">
            <w:pPr>
              <w:pStyle w:val="41"/>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1187" w:type="dxa"/>
            <w:noWrap w:val="0"/>
            <w:vAlign w:val="top"/>
          </w:tcPr>
          <w:p w14:paraId="71869DF6">
            <w:pPr>
              <w:spacing w:line="360" w:lineRule="auto"/>
              <w:rPr>
                <w:rFonts w:hint="eastAsia" w:ascii="宋体" w:hAnsi="宋体" w:eastAsia="宋体" w:cs="宋体"/>
                <w:color w:val="auto"/>
                <w:sz w:val="24"/>
                <w:szCs w:val="24"/>
                <w:highlight w:val="none"/>
              </w:rPr>
            </w:pPr>
          </w:p>
        </w:tc>
        <w:tc>
          <w:tcPr>
            <w:tcW w:w="1187" w:type="dxa"/>
            <w:noWrap w:val="0"/>
            <w:vAlign w:val="top"/>
          </w:tcPr>
          <w:p w14:paraId="3D9E5CFD">
            <w:pPr>
              <w:spacing w:line="360" w:lineRule="auto"/>
              <w:rPr>
                <w:rFonts w:hint="eastAsia" w:ascii="宋体" w:hAnsi="宋体" w:eastAsia="宋体" w:cs="宋体"/>
                <w:color w:val="auto"/>
                <w:sz w:val="24"/>
                <w:szCs w:val="24"/>
                <w:highlight w:val="none"/>
              </w:rPr>
            </w:pPr>
          </w:p>
        </w:tc>
        <w:tc>
          <w:tcPr>
            <w:tcW w:w="1187" w:type="dxa"/>
            <w:noWrap w:val="0"/>
            <w:vAlign w:val="top"/>
          </w:tcPr>
          <w:p w14:paraId="3CFCE7CE">
            <w:pPr>
              <w:spacing w:line="360" w:lineRule="auto"/>
              <w:rPr>
                <w:rFonts w:hint="eastAsia" w:ascii="宋体" w:hAnsi="宋体" w:eastAsia="宋体" w:cs="宋体"/>
                <w:color w:val="auto"/>
                <w:sz w:val="24"/>
                <w:szCs w:val="24"/>
                <w:highlight w:val="none"/>
              </w:rPr>
            </w:pPr>
          </w:p>
        </w:tc>
        <w:tc>
          <w:tcPr>
            <w:tcW w:w="1550" w:type="dxa"/>
            <w:noWrap w:val="0"/>
            <w:vAlign w:val="top"/>
          </w:tcPr>
          <w:p w14:paraId="69394471">
            <w:pPr>
              <w:spacing w:line="360" w:lineRule="auto"/>
              <w:rPr>
                <w:rFonts w:hint="eastAsia" w:ascii="宋体" w:hAnsi="宋体" w:eastAsia="宋体" w:cs="宋体"/>
                <w:color w:val="auto"/>
                <w:sz w:val="24"/>
                <w:szCs w:val="24"/>
                <w:highlight w:val="none"/>
              </w:rPr>
            </w:pPr>
          </w:p>
        </w:tc>
        <w:tc>
          <w:tcPr>
            <w:tcW w:w="2055" w:type="dxa"/>
            <w:noWrap w:val="0"/>
            <w:vAlign w:val="top"/>
          </w:tcPr>
          <w:p w14:paraId="76613A65">
            <w:pPr>
              <w:spacing w:line="360" w:lineRule="auto"/>
              <w:rPr>
                <w:rFonts w:hint="eastAsia" w:ascii="宋体" w:hAnsi="宋体" w:eastAsia="宋体" w:cs="宋体"/>
                <w:color w:val="auto"/>
                <w:sz w:val="24"/>
                <w:szCs w:val="24"/>
                <w:highlight w:val="none"/>
              </w:rPr>
            </w:pPr>
          </w:p>
        </w:tc>
      </w:tr>
      <w:tr w14:paraId="74A81E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noWrap w:val="0"/>
            <w:vAlign w:val="top"/>
          </w:tcPr>
          <w:p w14:paraId="5D89C437">
            <w:pPr>
              <w:spacing w:line="360" w:lineRule="auto"/>
              <w:rPr>
                <w:rFonts w:hint="eastAsia" w:ascii="宋体" w:hAnsi="宋体" w:eastAsia="宋体" w:cs="宋体"/>
                <w:color w:val="auto"/>
                <w:sz w:val="24"/>
                <w:szCs w:val="24"/>
                <w:highlight w:val="none"/>
              </w:rPr>
            </w:pPr>
          </w:p>
        </w:tc>
        <w:tc>
          <w:tcPr>
            <w:tcW w:w="1187" w:type="dxa"/>
            <w:noWrap w:val="0"/>
            <w:vAlign w:val="top"/>
          </w:tcPr>
          <w:p w14:paraId="30700C5E">
            <w:pPr>
              <w:pStyle w:val="41"/>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187" w:type="dxa"/>
            <w:noWrap w:val="0"/>
            <w:vAlign w:val="top"/>
          </w:tcPr>
          <w:p w14:paraId="3F63350C">
            <w:pPr>
              <w:spacing w:line="360" w:lineRule="auto"/>
              <w:rPr>
                <w:rFonts w:hint="eastAsia" w:ascii="宋体" w:hAnsi="宋体" w:eastAsia="宋体" w:cs="宋体"/>
                <w:color w:val="auto"/>
                <w:sz w:val="24"/>
                <w:szCs w:val="24"/>
                <w:highlight w:val="none"/>
              </w:rPr>
            </w:pPr>
          </w:p>
        </w:tc>
        <w:tc>
          <w:tcPr>
            <w:tcW w:w="1187" w:type="dxa"/>
            <w:noWrap w:val="0"/>
            <w:vAlign w:val="top"/>
          </w:tcPr>
          <w:p w14:paraId="731683BE">
            <w:pPr>
              <w:spacing w:line="360" w:lineRule="auto"/>
              <w:rPr>
                <w:rFonts w:hint="eastAsia" w:ascii="宋体" w:hAnsi="宋体" w:eastAsia="宋体" w:cs="宋体"/>
                <w:color w:val="auto"/>
                <w:sz w:val="24"/>
                <w:szCs w:val="24"/>
                <w:highlight w:val="none"/>
              </w:rPr>
            </w:pPr>
          </w:p>
        </w:tc>
        <w:tc>
          <w:tcPr>
            <w:tcW w:w="1187" w:type="dxa"/>
            <w:noWrap w:val="0"/>
            <w:vAlign w:val="top"/>
          </w:tcPr>
          <w:p w14:paraId="69DB4FD7">
            <w:pPr>
              <w:spacing w:line="360" w:lineRule="auto"/>
              <w:rPr>
                <w:rFonts w:hint="eastAsia" w:ascii="宋体" w:hAnsi="宋体" w:eastAsia="宋体" w:cs="宋体"/>
                <w:color w:val="auto"/>
                <w:sz w:val="24"/>
                <w:szCs w:val="24"/>
                <w:highlight w:val="none"/>
              </w:rPr>
            </w:pPr>
          </w:p>
        </w:tc>
        <w:tc>
          <w:tcPr>
            <w:tcW w:w="1550" w:type="dxa"/>
            <w:noWrap w:val="0"/>
            <w:vAlign w:val="top"/>
          </w:tcPr>
          <w:p w14:paraId="7D7A996E">
            <w:pPr>
              <w:spacing w:line="360" w:lineRule="auto"/>
              <w:rPr>
                <w:rFonts w:hint="eastAsia" w:ascii="宋体" w:hAnsi="宋体" w:eastAsia="宋体" w:cs="宋体"/>
                <w:color w:val="auto"/>
                <w:sz w:val="24"/>
                <w:szCs w:val="24"/>
                <w:highlight w:val="none"/>
              </w:rPr>
            </w:pPr>
          </w:p>
        </w:tc>
        <w:tc>
          <w:tcPr>
            <w:tcW w:w="2055" w:type="dxa"/>
            <w:noWrap w:val="0"/>
            <w:vAlign w:val="top"/>
          </w:tcPr>
          <w:p w14:paraId="518EBD05">
            <w:pPr>
              <w:spacing w:line="360" w:lineRule="auto"/>
              <w:rPr>
                <w:rFonts w:hint="eastAsia" w:ascii="宋体" w:hAnsi="宋体" w:eastAsia="宋体" w:cs="宋体"/>
                <w:color w:val="auto"/>
                <w:sz w:val="24"/>
                <w:szCs w:val="24"/>
                <w:highlight w:val="none"/>
              </w:rPr>
            </w:pPr>
          </w:p>
        </w:tc>
      </w:tr>
      <w:tr w14:paraId="0AB32F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14:paraId="62C889F6">
            <w:pPr>
              <w:pStyle w:val="41"/>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报价</w:t>
            </w:r>
          </w:p>
        </w:tc>
        <w:tc>
          <w:tcPr>
            <w:tcW w:w="8353" w:type="dxa"/>
            <w:gridSpan w:val="6"/>
            <w:noWrap w:val="0"/>
            <w:vAlign w:val="top"/>
          </w:tcPr>
          <w:p w14:paraId="168B47D1">
            <w:pPr>
              <w:pStyle w:val="41"/>
              <w:spacing w:line="360" w:lineRule="auto"/>
              <w:jc w:val="left"/>
              <w:rPr>
                <w:rFonts w:ascii="宋体" w:hAnsi="宋体" w:eastAsia="宋体" w:cs="宋体"/>
                <w:color w:val="auto"/>
                <w:sz w:val="24"/>
                <w:szCs w:val="24"/>
                <w:highlight w:val="none"/>
              </w:rPr>
            </w:pPr>
            <w:r>
              <w:rPr>
                <w:rFonts w:hint="eastAsia" w:ascii="宋体" w:hAnsi="宋体" w:cs="宋体"/>
                <w:color w:val="auto"/>
                <w:sz w:val="24"/>
                <w:szCs w:val="24"/>
                <w:highlight w:val="none"/>
                <w:lang w:eastAsia="zh-CN"/>
              </w:rPr>
              <w:t>合同包</w:t>
            </w:r>
            <w:r>
              <w:rPr>
                <w:rFonts w:ascii="宋体" w:hAnsi="宋体" w:eastAsia="宋体" w:cs="宋体"/>
                <w:color w:val="auto"/>
                <w:sz w:val="24"/>
                <w:szCs w:val="24"/>
                <w:highlight w:val="none"/>
              </w:rPr>
              <w:t>内属于环境标志产品的报价总金额：</w:t>
            </w:r>
            <w:r>
              <w:rPr>
                <w:rFonts w:ascii="宋体" w:hAnsi="宋体" w:eastAsia="宋体" w:cs="宋体"/>
                <w:color w:val="auto"/>
                <w:sz w:val="24"/>
                <w:szCs w:val="24"/>
                <w:highlight w:val="none"/>
                <w:u w:val="single"/>
              </w:rPr>
              <w:t>　　　　　。</w:t>
            </w:r>
          </w:p>
        </w:tc>
      </w:tr>
    </w:tbl>
    <w:p w14:paraId="130D7752">
      <w:pPr>
        <w:pStyle w:val="41"/>
        <w:spacing w:line="360" w:lineRule="auto"/>
        <w:ind w:firstLine="480"/>
        <w:jc w:val="left"/>
        <w:rPr>
          <w:rFonts w:ascii="宋体" w:hAnsi="宋体" w:eastAsia="宋体" w:cs="宋体"/>
          <w:color w:val="auto"/>
          <w:sz w:val="24"/>
          <w:szCs w:val="24"/>
          <w:highlight w:val="none"/>
        </w:rPr>
      </w:pPr>
    </w:p>
    <w:p w14:paraId="4BEB9B92">
      <w:pPr>
        <w:pStyle w:val="41"/>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※注意：</w:t>
      </w:r>
    </w:p>
    <w:p w14:paraId="43F28684">
      <w:pPr>
        <w:pStyle w:val="41"/>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1、对节能、环境标志产品计算价格扣除时，只依据</w:t>
      </w:r>
      <w:r>
        <w:rPr>
          <w:rFonts w:hint="eastAsia" w:ascii="宋体" w:hAnsi="宋体" w:eastAsia="宋体" w:cs="宋体"/>
          <w:color w:val="auto"/>
          <w:sz w:val="24"/>
          <w:szCs w:val="24"/>
          <w:highlight w:val="none"/>
          <w:lang w:val="en-US" w:eastAsia="zh-CN"/>
        </w:rPr>
        <w:t>招标</w:t>
      </w:r>
      <w:r>
        <w:rPr>
          <w:rFonts w:ascii="宋体" w:hAnsi="宋体" w:eastAsia="宋体" w:cs="宋体"/>
          <w:color w:val="auto"/>
          <w:sz w:val="24"/>
          <w:szCs w:val="24"/>
          <w:highlight w:val="none"/>
        </w:rPr>
        <w:t>文件“</w:t>
      </w:r>
      <w:r>
        <w:rPr>
          <w:rFonts w:hint="eastAsia" w:ascii="宋体" w:hAnsi="宋体" w:eastAsia="宋体" w:cs="宋体"/>
          <w:color w:val="auto"/>
          <w:sz w:val="24"/>
          <w:szCs w:val="24"/>
          <w:highlight w:val="none"/>
        </w:rPr>
        <w:t>投标人须知前附表3：评标方法、评标标准、定标原则</w:t>
      </w:r>
      <w:r>
        <w:rPr>
          <w:rFonts w:ascii="宋体" w:hAnsi="宋体" w:eastAsia="宋体" w:cs="宋体"/>
          <w:color w:val="auto"/>
          <w:sz w:val="24"/>
          <w:szCs w:val="24"/>
          <w:highlight w:val="none"/>
        </w:rPr>
        <w:t>”。</w:t>
      </w:r>
    </w:p>
    <w:p w14:paraId="69D09590">
      <w:pPr>
        <w:pStyle w:val="41"/>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2、本表以</w:t>
      </w:r>
      <w:r>
        <w:rPr>
          <w:rFonts w:hint="eastAsia" w:ascii="宋体" w:hAnsi="宋体" w:eastAsia="宋体" w:cs="宋体"/>
          <w:color w:val="auto"/>
          <w:sz w:val="24"/>
          <w:szCs w:val="24"/>
          <w:highlight w:val="none"/>
          <w:lang w:eastAsia="zh-CN"/>
        </w:rPr>
        <w:t>合同包</w:t>
      </w:r>
      <w:r>
        <w:rPr>
          <w:rFonts w:ascii="宋体" w:hAnsi="宋体" w:eastAsia="宋体" w:cs="宋体"/>
          <w:color w:val="auto"/>
          <w:sz w:val="24"/>
          <w:szCs w:val="24"/>
          <w:highlight w:val="none"/>
        </w:rPr>
        <w:t>为单位，不同</w:t>
      </w:r>
      <w:r>
        <w:rPr>
          <w:rFonts w:hint="eastAsia" w:ascii="宋体" w:hAnsi="宋体" w:eastAsia="宋体" w:cs="宋体"/>
          <w:color w:val="auto"/>
          <w:sz w:val="24"/>
          <w:szCs w:val="24"/>
          <w:highlight w:val="none"/>
          <w:lang w:eastAsia="zh-CN"/>
        </w:rPr>
        <w:t>合同包</w:t>
      </w:r>
      <w:r>
        <w:rPr>
          <w:rFonts w:ascii="宋体" w:hAnsi="宋体" w:eastAsia="宋体" w:cs="宋体"/>
          <w:color w:val="auto"/>
          <w:sz w:val="24"/>
          <w:szCs w:val="24"/>
          <w:highlight w:val="none"/>
        </w:rPr>
        <w:t>请分别填写；同一</w:t>
      </w:r>
      <w:r>
        <w:rPr>
          <w:rFonts w:hint="eastAsia" w:ascii="宋体" w:hAnsi="宋体" w:eastAsia="宋体" w:cs="宋体"/>
          <w:color w:val="auto"/>
          <w:sz w:val="24"/>
          <w:szCs w:val="24"/>
          <w:highlight w:val="none"/>
          <w:lang w:eastAsia="zh-CN"/>
        </w:rPr>
        <w:t>合同包</w:t>
      </w:r>
      <w:r>
        <w:rPr>
          <w:rFonts w:ascii="宋体" w:hAnsi="宋体" w:eastAsia="宋体" w:cs="宋体"/>
          <w:color w:val="auto"/>
          <w:sz w:val="24"/>
          <w:szCs w:val="24"/>
          <w:highlight w:val="none"/>
        </w:rPr>
        <w:t>请按照其品目号顺序分别填写。</w:t>
      </w:r>
    </w:p>
    <w:p w14:paraId="22D28CB3">
      <w:pPr>
        <w:pStyle w:val="41"/>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3、具体统计、计算：</w:t>
      </w:r>
    </w:p>
    <w:p w14:paraId="4C762C3E">
      <w:pPr>
        <w:pStyle w:val="41"/>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3.1</w:t>
      </w:r>
      <w:r>
        <w:rPr>
          <w:rFonts w:hint="eastAsia" w:ascii="宋体" w:hAnsi="宋体" w:eastAsia="宋体" w:cs="宋体"/>
          <w:color w:val="auto"/>
          <w:sz w:val="24"/>
          <w:szCs w:val="24"/>
          <w:highlight w:val="none"/>
        </w:rPr>
        <w:t>属于政府强制采购的节能产品不享受</w:t>
      </w:r>
      <w:r>
        <w:rPr>
          <w:rFonts w:hint="eastAsia" w:ascii="宋体" w:hAnsi="宋体" w:eastAsia="宋体" w:cs="宋体"/>
          <w:color w:val="auto"/>
          <w:sz w:val="24"/>
          <w:szCs w:val="24"/>
          <w:highlight w:val="none"/>
          <w:lang w:eastAsia="zh-CN"/>
        </w:rPr>
        <w:t>价格扣除</w:t>
      </w:r>
      <w:r>
        <w:rPr>
          <w:rFonts w:hint="eastAsia" w:ascii="宋体" w:hAnsi="宋体" w:eastAsia="宋体" w:cs="宋体"/>
          <w:color w:val="auto"/>
          <w:sz w:val="24"/>
          <w:szCs w:val="24"/>
          <w:highlight w:val="none"/>
        </w:rPr>
        <w:t>优惠。</w:t>
      </w:r>
      <w:r>
        <w:rPr>
          <w:rFonts w:hint="eastAsia" w:ascii="宋体" w:hAnsi="宋体" w:eastAsia="宋体" w:cs="宋体"/>
          <w:color w:val="auto"/>
          <w:sz w:val="24"/>
          <w:szCs w:val="24"/>
          <w:highlight w:val="none"/>
          <w:lang w:val="en-US" w:eastAsia="zh-CN"/>
        </w:rPr>
        <w:t>若投标产品既属于节能产品又属于环境标志产品，分别计算价格扣除优惠。</w:t>
      </w:r>
    </w:p>
    <w:p w14:paraId="23BBAF97">
      <w:pPr>
        <w:pStyle w:val="41"/>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3.2计算结果若除不尽，可四舍五入保留到小数点后两位。</w:t>
      </w:r>
    </w:p>
    <w:p w14:paraId="15631B12">
      <w:pPr>
        <w:pStyle w:val="41"/>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3.3投标人应按照招标文件要求认真统计、计算。</w:t>
      </w:r>
    </w:p>
    <w:p w14:paraId="165394DD">
      <w:pPr>
        <w:pStyle w:val="41"/>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3.4若无节能、环境标志产品，不填写本表。</w:t>
      </w:r>
    </w:p>
    <w:p w14:paraId="37B04715">
      <w:pPr>
        <w:pStyle w:val="41"/>
        <w:spacing w:line="360" w:lineRule="auto"/>
        <w:ind w:firstLine="480"/>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投标人：</w:t>
      </w:r>
      <w:r>
        <w:rPr>
          <w:rFonts w:ascii="宋体" w:hAnsi="宋体" w:eastAsia="宋体" w:cs="宋体"/>
          <w:color w:val="auto"/>
          <w:sz w:val="24"/>
          <w:szCs w:val="24"/>
          <w:highlight w:val="none"/>
          <w:u w:val="single"/>
        </w:rPr>
        <w:t>（全称并加盖单位公章）</w:t>
      </w:r>
    </w:p>
    <w:p w14:paraId="23CC10DF">
      <w:pPr>
        <w:pStyle w:val="41"/>
        <w:spacing w:line="360" w:lineRule="auto"/>
        <w:ind w:firstLine="480"/>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日期：</w:t>
      </w:r>
      <w:r>
        <w:rPr>
          <w:rFonts w:ascii="宋体" w:hAnsi="宋体" w:eastAsia="宋体" w:cs="宋体"/>
          <w:color w:val="auto"/>
          <w:sz w:val="24"/>
          <w:szCs w:val="24"/>
          <w:highlight w:val="none"/>
          <w:u w:val="single"/>
        </w:rPr>
        <w:t>　　年　　月　　日</w:t>
      </w:r>
    </w:p>
    <w:p w14:paraId="531FE2FE">
      <w:pPr>
        <w:pStyle w:val="41"/>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rPr>
        <w:br w:type="textWrapping"/>
      </w:r>
    </w:p>
    <w:p w14:paraId="52BDC88B">
      <w:pPr>
        <w:pStyle w:val="41"/>
        <w:spacing w:line="360" w:lineRule="auto"/>
        <w:jc w:val="left"/>
        <w:rPr>
          <w:rFonts w:ascii="宋体" w:hAnsi="宋体" w:eastAsia="宋体" w:cs="宋体"/>
          <w:color w:val="auto"/>
          <w:sz w:val="24"/>
          <w:szCs w:val="24"/>
          <w:highlight w:val="none"/>
        </w:rPr>
      </w:pPr>
    </w:p>
    <w:p w14:paraId="755BA6D4">
      <w:pPr>
        <w:pStyle w:val="41"/>
        <w:spacing w:line="360" w:lineRule="auto"/>
        <w:jc w:val="left"/>
        <w:rPr>
          <w:rFonts w:ascii="宋体" w:hAnsi="宋体" w:eastAsia="宋体" w:cs="宋体"/>
          <w:color w:val="auto"/>
          <w:sz w:val="24"/>
          <w:szCs w:val="24"/>
          <w:highlight w:val="none"/>
        </w:rPr>
      </w:pPr>
    </w:p>
    <w:p w14:paraId="041467A0">
      <w:pPr>
        <w:pStyle w:val="41"/>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1-②优先类节能产品、环境标志产品证明材料（价格扣除适用，若有）</w:t>
      </w:r>
    </w:p>
    <w:p w14:paraId="1ED46827">
      <w:pPr>
        <w:pStyle w:val="41"/>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2小型、微型企业产品等价格扣除证明材料（若有）</w:t>
      </w:r>
    </w:p>
    <w:p w14:paraId="001C2538">
      <w:pPr>
        <w:pStyle w:val="41"/>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2-①中小企业声明函（价格扣除适用，若有）</w:t>
      </w:r>
    </w:p>
    <w:p w14:paraId="11C0880D">
      <w:pPr>
        <w:pStyle w:val="41"/>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中小企业声明函（货物）</w:t>
      </w:r>
    </w:p>
    <w:p w14:paraId="72CAD103">
      <w:pPr>
        <w:pStyle w:val="41"/>
        <w:spacing w:line="360" w:lineRule="auto"/>
        <w:ind w:firstLine="480"/>
        <w:jc w:val="left"/>
        <w:rPr>
          <w:rFonts w:ascii="宋体" w:hAnsi="宋体" w:eastAsia="宋体" w:cs="宋体"/>
          <w:color w:val="auto"/>
          <w:sz w:val="24"/>
          <w:szCs w:val="24"/>
          <w:highlight w:val="none"/>
        </w:rPr>
      </w:pPr>
    </w:p>
    <w:p w14:paraId="0B6DB002">
      <w:pPr>
        <w:pStyle w:val="41"/>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本公司（联合体）郑重声明，根据《政府采购促进中小企业发展管理办法》（财库﹝2020﹞46 号）的规定，本公司（联合体）参加</w:t>
      </w:r>
      <w:r>
        <w:rPr>
          <w:rFonts w:ascii="宋体" w:hAnsi="宋体" w:eastAsia="宋体" w:cs="宋体"/>
          <w:color w:val="auto"/>
          <w:sz w:val="24"/>
          <w:szCs w:val="24"/>
          <w:highlight w:val="none"/>
          <w:u w:val="single"/>
        </w:rPr>
        <w:t>（单位名称）</w:t>
      </w:r>
      <w:r>
        <w:rPr>
          <w:rFonts w:ascii="宋体" w:hAnsi="宋体" w:eastAsia="宋体" w:cs="宋体"/>
          <w:color w:val="auto"/>
          <w:sz w:val="24"/>
          <w:szCs w:val="24"/>
          <w:highlight w:val="none"/>
        </w:rPr>
        <w:t>的</w:t>
      </w:r>
      <w:r>
        <w:rPr>
          <w:rFonts w:ascii="宋体" w:hAnsi="宋体" w:eastAsia="宋体" w:cs="宋体"/>
          <w:color w:val="auto"/>
          <w:sz w:val="24"/>
          <w:szCs w:val="24"/>
          <w:highlight w:val="none"/>
          <w:u w:val="single"/>
        </w:rPr>
        <w:t>（项目名称）</w:t>
      </w:r>
      <w:r>
        <w:rPr>
          <w:rFonts w:ascii="宋体" w:hAnsi="宋体" w:eastAsia="宋体" w:cs="宋体"/>
          <w:color w:val="auto"/>
          <w:sz w:val="24"/>
          <w:szCs w:val="24"/>
          <w:highlight w:val="none"/>
        </w:rPr>
        <w:t>采购活动，提供的货物全部由符合政策要求的中小企业制造。相关企业（含联合体中的中小企业、签订分包意向协议的中小企业）的具体情况如下：</w:t>
      </w:r>
    </w:p>
    <w:p w14:paraId="025C0FF0">
      <w:pPr>
        <w:pStyle w:val="41"/>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ascii="宋体" w:hAnsi="宋体" w:eastAsia="宋体" w:cs="宋体"/>
          <w:color w:val="auto"/>
          <w:sz w:val="24"/>
          <w:szCs w:val="24"/>
          <w:highlight w:val="none"/>
          <w:u w:val="single"/>
        </w:rPr>
        <w:t xml:space="preserve"> （标的名称） </w:t>
      </w:r>
      <w:r>
        <w:rPr>
          <w:rFonts w:ascii="宋体" w:hAnsi="宋体" w:eastAsia="宋体" w:cs="宋体"/>
          <w:color w:val="auto"/>
          <w:sz w:val="24"/>
          <w:szCs w:val="24"/>
          <w:highlight w:val="none"/>
        </w:rPr>
        <w:t>，属于</w:t>
      </w:r>
      <w:r>
        <w:rPr>
          <w:rFonts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招标</w:t>
      </w:r>
      <w:r>
        <w:rPr>
          <w:rFonts w:ascii="宋体" w:hAnsi="宋体" w:eastAsia="宋体" w:cs="宋体"/>
          <w:color w:val="auto"/>
          <w:sz w:val="24"/>
          <w:szCs w:val="24"/>
          <w:highlight w:val="none"/>
          <w:u w:val="single"/>
        </w:rPr>
        <w:t>文件中明确的所属行业）</w:t>
      </w:r>
      <w:r>
        <w:rPr>
          <w:rFonts w:ascii="宋体" w:hAnsi="宋体" w:eastAsia="宋体" w:cs="宋体"/>
          <w:color w:val="auto"/>
          <w:sz w:val="24"/>
          <w:szCs w:val="24"/>
          <w:highlight w:val="none"/>
        </w:rPr>
        <w:t>行业；制造商为</w:t>
      </w:r>
      <w:r>
        <w:rPr>
          <w:rFonts w:ascii="宋体" w:hAnsi="宋体" w:eastAsia="宋体" w:cs="宋体"/>
          <w:color w:val="auto"/>
          <w:sz w:val="24"/>
          <w:szCs w:val="24"/>
          <w:highlight w:val="none"/>
          <w:u w:val="single"/>
        </w:rPr>
        <w:t>（企业名称）</w:t>
      </w:r>
      <w:r>
        <w:rPr>
          <w:rFonts w:ascii="宋体" w:hAnsi="宋体" w:eastAsia="宋体" w:cs="宋体"/>
          <w:color w:val="auto"/>
          <w:sz w:val="24"/>
          <w:szCs w:val="24"/>
          <w:highlight w:val="none"/>
        </w:rPr>
        <w:t>，从业人员</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人，营业收入为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万元，资产总额为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w:t>
      </w:r>
      <w:r>
        <w:rPr>
          <w:rFonts w:ascii="宋体" w:hAnsi="宋体" w:eastAsia="宋体" w:cs="宋体"/>
          <w:color w:val="auto"/>
          <w:sz w:val="24"/>
          <w:szCs w:val="24"/>
          <w:highlight w:val="none"/>
          <w:vertAlign w:val="superscript"/>
        </w:rPr>
        <w:t>1</w:t>
      </w:r>
      <w:r>
        <w:rPr>
          <w:rFonts w:ascii="宋体" w:hAnsi="宋体" w:eastAsia="宋体" w:cs="宋体"/>
          <w:color w:val="auto"/>
          <w:sz w:val="24"/>
          <w:szCs w:val="24"/>
          <w:highlight w:val="none"/>
        </w:rPr>
        <w:t>，属于</w:t>
      </w:r>
      <w:r>
        <w:rPr>
          <w:rFonts w:ascii="宋体" w:hAnsi="宋体" w:eastAsia="宋体" w:cs="宋体"/>
          <w:color w:val="auto"/>
          <w:sz w:val="24"/>
          <w:szCs w:val="24"/>
          <w:highlight w:val="none"/>
          <w:u w:val="single"/>
        </w:rPr>
        <w:t>（中型企业、小型企业、微型企业）</w:t>
      </w:r>
      <w:r>
        <w:rPr>
          <w:rFonts w:ascii="宋体" w:hAnsi="宋体" w:eastAsia="宋体" w:cs="宋体"/>
          <w:color w:val="auto"/>
          <w:sz w:val="24"/>
          <w:szCs w:val="24"/>
          <w:highlight w:val="none"/>
        </w:rPr>
        <w:t>；</w:t>
      </w:r>
    </w:p>
    <w:p w14:paraId="4E54F24A">
      <w:pPr>
        <w:pStyle w:val="41"/>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ascii="宋体" w:hAnsi="宋体" w:eastAsia="宋体" w:cs="宋体"/>
          <w:color w:val="auto"/>
          <w:sz w:val="24"/>
          <w:szCs w:val="24"/>
          <w:highlight w:val="none"/>
          <w:u w:val="single"/>
        </w:rPr>
        <w:t xml:space="preserve"> （标的名称） </w:t>
      </w:r>
      <w:r>
        <w:rPr>
          <w:rFonts w:ascii="宋体" w:hAnsi="宋体" w:eastAsia="宋体" w:cs="宋体"/>
          <w:color w:val="auto"/>
          <w:sz w:val="24"/>
          <w:szCs w:val="24"/>
          <w:highlight w:val="none"/>
        </w:rPr>
        <w:t>，属于</w:t>
      </w:r>
      <w:r>
        <w:rPr>
          <w:rFonts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招标</w:t>
      </w:r>
      <w:r>
        <w:rPr>
          <w:rFonts w:ascii="宋体" w:hAnsi="宋体" w:eastAsia="宋体" w:cs="宋体"/>
          <w:color w:val="auto"/>
          <w:sz w:val="24"/>
          <w:szCs w:val="24"/>
          <w:highlight w:val="none"/>
          <w:u w:val="single"/>
        </w:rPr>
        <w:t>文件中明确的所属行业）</w:t>
      </w:r>
      <w:r>
        <w:rPr>
          <w:rFonts w:ascii="宋体" w:hAnsi="宋体" w:eastAsia="宋体" w:cs="宋体"/>
          <w:color w:val="auto"/>
          <w:sz w:val="24"/>
          <w:szCs w:val="24"/>
          <w:highlight w:val="none"/>
        </w:rPr>
        <w:t>行业；制造商为</w:t>
      </w:r>
      <w:r>
        <w:rPr>
          <w:rFonts w:ascii="宋体" w:hAnsi="宋体" w:eastAsia="宋体" w:cs="宋体"/>
          <w:color w:val="auto"/>
          <w:sz w:val="24"/>
          <w:szCs w:val="24"/>
          <w:highlight w:val="none"/>
          <w:u w:val="single"/>
        </w:rPr>
        <w:t>（企业名称）</w:t>
      </w:r>
      <w:r>
        <w:rPr>
          <w:rFonts w:ascii="宋体" w:hAnsi="宋体" w:eastAsia="宋体" w:cs="宋体"/>
          <w:color w:val="auto"/>
          <w:sz w:val="24"/>
          <w:szCs w:val="24"/>
          <w:highlight w:val="none"/>
        </w:rPr>
        <w:t>，从业人员</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人，营业收入为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万元，资产总额为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万元，属于</w:t>
      </w:r>
      <w:r>
        <w:rPr>
          <w:rFonts w:ascii="宋体" w:hAnsi="宋体" w:eastAsia="宋体" w:cs="宋体"/>
          <w:color w:val="auto"/>
          <w:sz w:val="24"/>
          <w:szCs w:val="24"/>
          <w:highlight w:val="none"/>
          <w:u w:val="single"/>
        </w:rPr>
        <w:t>（中型企业、小型企业、微型企业）</w:t>
      </w:r>
      <w:r>
        <w:rPr>
          <w:rFonts w:ascii="宋体" w:hAnsi="宋体" w:eastAsia="宋体" w:cs="宋体"/>
          <w:color w:val="auto"/>
          <w:sz w:val="24"/>
          <w:szCs w:val="24"/>
          <w:highlight w:val="none"/>
        </w:rPr>
        <w:t>；</w:t>
      </w:r>
    </w:p>
    <w:p w14:paraId="49EFD89B">
      <w:pPr>
        <w:pStyle w:val="41"/>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p w14:paraId="6C19047F">
      <w:pPr>
        <w:pStyle w:val="41"/>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12FA4465">
      <w:pPr>
        <w:pStyle w:val="41"/>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本企业对上述声明内容的真实性负责。如有虚假，将依法承担相应责任。</w:t>
      </w:r>
    </w:p>
    <w:p w14:paraId="1BADD884">
      <w:pPr>
        <w:pStyle w:val="41"/>
        <w:spacing w:line="360" w:lineRule="auto"/>
        <w:ind w:firstLine="480"/>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投标人：</w:t>
      </w:r>
      <w:r>
        <w:rPr>
          <w:rFonts w:ascii="宋体" w:hAnsi="宋体" w:eastAsia="宋体" w:cs="宋体"/>
          <w:color w:val="auto"/>
          <w:sz w:val="24"/>
          <w:szCs w:val="24"/>
          <w:highlight w:val="none"/>
          <w:u w:val="single"/>
        </w:rPr>
        <w:t>（全称并加盖单位公章）</w:t>
      </w:r>
    </w:p>
    <w:p w14:paraId="3161843B">
      <w:pPr>
        <w:pStyle w:val="41"/>
        <w:spacing w:line="360" w:lineRule="auto"/>
        <w:ind w:firstLine="480"/>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日期：</w:t>
      </w:r>
      <w:r>
        <w:rPr>
          <w:rFonts w:ascii="宋体" w:hAnsi="宋体" w:eastAsia="宋体" w:cs="宋体"/>
          <w:color w:val="auto"/>
          <w:sz w:val="24"/>
          <w:szCs w:val="24"/>
          <w:highlight w:val="none"/>
          <w:u w:val="single"/>
        </w:rPr>
        <w:t>　　年　　月　　日</w:t>
      </w:r>
    </w:p>
    <w:p w14:paraId="6C10B67E">
      <w:pPr>
        <w:pStyle w:val="41"/>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※注意：</w:t>
      </w:r>
    </w:p>
    <w:p w14:paraId="152BC734">
      <w:pPr>
        <w:pStyle w:val="41"/>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1、从业人员、营业收入、资产总额填报上一年度数据，无上一年度数据的新成立企业可不填报。</w:t>
      </w:r>
    </w:p>
    <w:p w14:paraId="7228C13D">
      <w:pPr>
        <w:pStyle w:val="41"/>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DB8189C">
      <w:pPr>
        <w:pStyle w:val="41"/>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464A63B">
      <w:pPr>
        <w:pStyle w:val="41"/>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rPr>
        <w:br w:type="textWrapping"/>
      </w:r>
      <w:r>
        <w:rPr>
          <w:rFonts w:ascii="宋体" w:hAnsi="宋体" w:eastAsia="宋体" w:cs="宋体"/>
          <w:color w:val="auto"/>
          <w:sz w:val="24"/>
          <w:szCs w:val="24"/>
          <w:highlight w:val="none"/>
        </w:rPr>
        <w:br w:type="page"/>
      </w:r>
    </w:p>
    <w:p w14:paraId="45FFC98E">
      <w:pPr>
        <w:pStyle w:val="41"/>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中小企业声明函（工程、服务）</w:t>
      </w:r>
    </w:p>
    <w:p w14:paraId="7846267E">
      <w:pPr>
        <w:pStyle w:val="41"/>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本公司（联合体）郑重声明，根据《政府采购促进中小企业发展管理办法》（财库﹝2020﹞46 号）的规定，本公司（联合体）参加</w:t>
      </w:r>
      <w:r>
        <w:rPr>
          <w:rFonts w:ascii="宋体" w:hAnsi="宋体" w:eastAsia="宋体" w:cs="宋体"/>
          <w:color w:val="auto"/>
          <w:sz w:val="24"/>
          <w:szCs w:val="24"/>
          <w:highlight w:val="none"/>
          <w:u w:val="single"/>
        </w:rPr>
        <w:t>（单位名称）</w:t>
      </w:r>
      <w:r>
        <w:rPr>
          <w:rFonts w:ascii="宋体" w:hAnsi="宋体" w:eastAsia="宋体" w:cs="宋体"/>
          <w:color w:val="auto"/>
          <w:sz w:val="24"/>
          <w:szCs w:val="24"/>
          <w:highlight w:val="none"/>
        </w:rPr>
        <w:t>的</w:t>
      </w:r>
      <w:r>
        <w:rPr>
          <w:rFonts w:ascii="宋体" w:hAnsi="宋体" w:eastAsia="宋体" w:cs="宋体"/>
          <w:color w:val="auto"/>
          <w:sz w:val="24"/>
          <w:szCs w:val="24"/>
          <w:highlight w:val="none"/>
          <w:u w:val="single"/>
        </w:rPr>
        <w:t>（项目名称）</w:t>
      </w:r>
      <w:r>
        <w:rPr>
          <w:rFonts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08B563D">
      <w:pPr>
        <w:pStyle w:val="41"/>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ascii="宋体" w:hAnsi="宋体" w:eastAsia="宋体" w:cs="宋体"/>
          <w:color w:val="auto"/>
          <w:sz w:val="24"/>
          <w:szCs w:val="24"/>
          <w:highlight w:val="none"/>
          <w:u w:val="single"/>
        </w:rPr>
        <w:t>（标的名称）</w:t>
      </w:r>
      <w:r>
        <w:rPr>
          <w:rFonts w:ascii="宋体" w:hAnsi="宋体" w:eastAsia="宋体" w:cs="宋体"/>
          <w:color w:val="auto"/>
          <w:sz w:val="24"/>
          <w:szCs w:val="24"/>
          <w:highlight w:val="none"/>
        </w:rPr>
        <w:t>，属于</w:t>
      </w:r>
      <w:r>
        <w:rPr>
          <w:rFonts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招标</w:t>
      </w:r>
      <w:r>
        <w:rPr>
          <w:rFonts w:ascii="宋体" w:hAnsi="宋体" w:eastAsia="宋体" w:cs="宋体"/>
          <w:color w:val="auto"/>
          <w:sz w:val="24"/>
          <w:szCs w:val="24"/>
          <w:highlight w:val="none"/>
          <w:u w:val="single"/>
        </w:rPr>
        <w:t>文件中明确的所属行业）</w:t>
      </w:r>
      <w:r>
        <w:rPr>
          <w:rFonts w:ascii="宋体" w:hAnsi="宋体" w:eastAsia="宋体" w:cs="宋体"/>
          <w:color w:val="auto"/>
          <w:sz w:val="24"/>
          <w:szCs w:val="24"/>
          <w:highlight w:val="none"/>
        </w:rPr>
        <w:t>；承建（承接）企业为</w:t>
      </w:r>
      <w:r>
        <w:rPr>
          <w:rFonts w:ascii="宋体" w:hAnsi="宋体" w:eastAsia="宋体" w:cs="宋体"/>
          <w:color w:val="auto"/>
          <w:sz w:val="24"/>
          <w:szCs w:val="24"/>
          <w:highlight w:val="none"/>
          <w:u w:val="single"/>
        </w:rPr>
        <w:t>（企业名称）</w:t>
      </w:r>
      <w:r>
        <w:rPr>
          <w:rFonts w:ascii="宋体" w:hAnsi="宋体" w:eastAsia="宋体" w:cs="宋体"/>
          <w:color w:val="auto"/>
          <w:sz w:val="24"/>
          <w:szCs w:val="24"/>
          <w:highlight w:val="none"/>
        </w:rPr>
        <w:t>，从业人员</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人，营业收入为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万元，资产总额为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w:t>
      </w:r>
      <w:r>
        <w:rPr>
          <w:rFonts w:ascii="宋体" w:hAnsi="宋体" w:eastAsia="宋体" w:cs="宋体"/>
          <w:color w:val="auto"/>
          <w:sz w:val="24"/>
          <w:szCs w:val="24"/>
          <w:highlight w:val="none"/>
          <w:vertAlign w:val="superscript"/>
        </w:rPr>
        <w:t>1</w:t>
      </w:r>
      <w:r>
        <w:rPr>
          <w:rFonts w:ascii="宋体" w:hAnsi="宋体" w:eastAsia="宋体" w:cs="宋体"/>
          <w:color w:val="auto"/>
          <w:sz w:val="24"/>
          <w:szCs w:val="24"/>
          <w:highlight w:val="none"/>
        </w:rPr>
        <w:t>，属于</w:t>
      </w:r>
      <w:r>
        <w:rPr>
          <w:rFonts w:ascii="宋体" w:hAnsi="宋体" w:eastAsia="宋体" w:cs="宋体"/>
          <w:color w:val="auto"/>
          <w:sz w:val="24"/>
          <w:szCs w:val="24"/>
          <w:highlight w:val="none"/>
          <w:u w:val="single"/>
        </w:rPr>
        <w:t>（中型企业、小型企业、微型企业）</w:t>
      </w:r>
      <w:r>
        <w:rPr>
          <w:rFonts w:ascii="宋体" w:hAnsi="宋体" w:eastAsia="宋体" w:cs="宋体"/>
          <w:color w:val="auto"/>
          <w:sz w:val="24"/>
          <w:szCs w:val="24"/>
          <w:highlight w:val="none"/>
        </w:rPr>
        <w:t>；</w:t>
      </w:r>
    </w:p>
    <w:p w14:paraId="014CDE4E">
      <w:pPr>
        <w:pStyle w:val="41"/>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ascii="宋体" w:hAnsi="宋体" w:eastAsia="宋体" w:cs="宋体"/>
          <w:color w:val="auto"/>
          <w:sz w:val="24"/>
          <w:szCs w:val="24"/>
          <w:highlight w:val="none"/>
          <w:u w:val="single"/>
        </w:rPr>
        <w:t>（标的名称）</w:t>
      </w:r>
      <w:r>
        <w:rPr>
          <w:rFonts w:ascii="宋体" w:hAnsi="宋体" w:eastAsia="宋体" w:cs="宋体"/>
          <w:color w:val="auto"/>
          <w:sz w:val="24"/>
          <w:szCs w:val="24"/>
          <w:highlight w:val="none"/>
        </w:rPr>
        <w:t>，属于</w:t>
      </w:r>
      <w:r>
        <w:rPr>
          <w:rFonts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招标</w:t>
      </w:r>
      <w:r>
        <w:rPr>
          <w:rFonts w:ascii="宋体" w:hAnsi="宋体" w:eastAsia="宋体" w:cs="宋体"/>
          <w:color w:val="auto"/>
          <w:sz w:val="24"/>
          <w:szCs w:val="24"/>
          <w:highlight w:val="none"/>
          <w:u w:val="single"/>
        </w:rPr>
        <w:t>文件中明确的所属行业）</w:t>
      </w:r>
      <w:r>
        <w:rPr>
          <w:rFonts w:ascii="宋体" w:hAnsi="宋体" w:eastAsia="宋体" w:cs="宋体"/>
          <w:color w:val="auto"/>
          <w:sz w:val="24"/>
          <w:szCs w:val="24"/>
          <w:highlight w:val="none"/>
        </w:rPr>
        <w:t>；承建（承接）企业为</w:t>
      </w:r>
      <w:r>
        <w:rPr>
          <w:rFonts w:ascii="宋体" w:hAnsi="宋体" w:eastAsia="宋体" w:cs="宋体"/>
          <w:color w:val="auto"/>
          <w:sz w:val="24"/>
          <w:szCs w:val="24"/>
          <w:highlight w:val="none"/>
          <w:u w:val="single"/>
        </w:rPr>
        <w:t>（企业名称）</w:t>
      </w:r>
      <w:r>
        <w:rPr>
          <w:rFonts w:ascii="宋体" w:hAnsi="宋体" w:eastAsia="宋体" w:cs="宋体"/>
          <w:color w:val="auto"/>
          <w:sz w:val="24"/>
          <w:szCs w:val="24"/>
          <w:highlight w:val="none"/>
        </w:rPr>
        <w:t>，从业人员</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人，营业收入为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万元，资产总额为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万元，属于</w:t>
      </w:r>
      <w:r>
        <w:rPr>
          <w:rFonts w:ascii="宋体" w:hAnsi="宋体" w:eastAsia="宋体" w:cs="宋体"/>
          <w:color w:val="auto"/>
          <w:sz w:val="24"/>
          <w:szCs w:val="24"/>
          <w:highlight w:val="none"/>
          <w:u w:val="single"/>
        </w:rPr>
        <w:t>（中型企业、小型企业、微型企业）</w:t>
      </w:r>
      <w:r>
        <w:rPr>
          <w:rFonts w:ascii="宋体" w:hAnsi="宋体" w:eastAsia="宋体" w:cs="宋体"/>
          <w:color w:val="auto"/>
          <w:sz w:val="24"/>
          <w:szCs w:val="24"/>
          <w:highlight w:val="none"/>
        </w:rPr>
        <w:t>；</w:t>
      </w:r>
    </w:p>
    <w:p w14:paraId="47C10B1B">
      <w:pPr>
        <w:pStyle w:val="41"/>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p w14:paraId="77154C66">
      <w:pPr>
        <w:pStyle w:val="41"/>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4114F32E">
      <w:pPr>
        <w:pStyle w:val="41"/>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本企业对上述声明内容的真实性负责。如有虚假，将依法承担相应责任。</w:t>
      </w:r>
    </w:p>
    <w:p w14:paraId="73297624">
      <w:pPr>
        <w:pStyle w:val="41"/>
        <w:spacing w:line="360" w:lineRule="auto"/>
        <w:ind w:firstLine="480"/>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投标人：</w:t>
      </w:r>
      <w:r>
        <w:rPr>
          <w:rFonts w:ascii="宋体" w:hAnsi="宋体" w:eastAsia="宋体" w:cs="宋体"/>
          <w:color w:val="auto"/>
          <w:sz w:val="24"/>
          <w:szCs w:val="24"/>
          <w:highlight w:val="none"/>
          <w:u w:val="single"/>
        </w:rPr>
        <w:t>（全称并加盖单位公章）</w:t>
      </w:r>
    </w:p>
    <w:p w14:paraId="36CA1BED">
      <w:pPr>
        <w:pStyle w:val="41"/>
        <w:spacing w:line="360" w:lineRule="auto"/>
        <w:ind w:firstLine="480"/>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日期：</w:t>
      </w:r>
      <w:r>
        <w:rPr>
          <w:rFonts w:ascii="宋体" w:hAnsi="宋体" w:eastAsia="宋体" w:cs="宋体"/>
          <w:color w:val="auto"/>
          <w:sz w:val="24"/>
          <w:szCs w:val="24"/>
          <w:highlight w:val="none"/>
          <w:u w:val="single"/>
        </w:rPr>
        <w:t>　　年　　月　　日</w:t>
      </w:r>
    </w:p>
    <w:p w14:paraId="1C651172">
      <w:pPr>
        <w:pStyle w:val="41"/>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※注意：</w:t>
      </w:r>
    </w:p>
    <w:p w14:paraId="249C062E">
      <w:pPr>
        <w:pStyle w:val="41"/>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1、从业人员、营业收入、资产总额填报上一年度数据，无上一年度数据的新成立企业可不填报。</w:t>
      </w:r>
    </w:p>
    <w:p w14:paraId="2087C647">
      <w:pPr>
        <w:pStyle w:val="41"/>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A919110">
      <w:pPr>
        <w:pStyle w:val="41"/>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8765415">
      <w:pPr>
        <w:pStyle w:val="41"/>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rPr>
        <w:br w:type="textWrapping"/>
      </w:r>
      <w:r>
        <w:rPr>
          <w:rFonts w:ascii="宋体" w:hAnsi="宋体" w:eastAsia="宋体" w:cs="宋体"/>
          <w:color w:val="auto"/>
          <w:sz w:val="24"/>
          <w:szCs w:val="24"/>
          <w:highlight w:val="none"/>
        </w:rPr>
        <w:br w:type="page"/>
      </w:r>
    </w:p>
    <w:p w14:paraId="28FF420B">
      <w:pPr>
        <w:pStyle w:val="41"/>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2-②小型、微型企业等证明材料（价格扣除适用，若有）</w:t>
      </w:r>
    </w:p>
    <w:p w14:paraId="358BA23C">
      <w:pPr>
        <w:pStyle w:val="41"/>
        <w:spacing w:line="360" w:lineRule="auto"/>
        <w:ind w:firstLine="48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编制说明</w:t>
      </w:r>
    </w:p>
    <w:p w14:paraId="2E2AB522">
      <w:pPr>
        <w:pStyle w:val="41"/>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1、投标人应按照招标文件要求提供相应证明材料，证明材料应与《中小企业声明函》的内容相一致，否则视为《中小企业声明函》内容不真实。</w:t>
      </w:r>
    </w:p>
    <w:p w14:paraId="60205469">
      <w:pPr>
        <w:pStyle w:val="41"/>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2、投标人为监狱企业的，根据其提供的由省级以上监狱管理局、戒毒管理局（含新疆生产建设兵团）出具的属于监狱企业的证明文件进行认定，监狱企业视同小型、微型企业。</w:t>
      </w:r>
    </w:p>
    <w:p w14:paraId="7057D3D4">
      <w:pPr>
        <w:pStyle w:val="41"/>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3、投标人为残疾人福利性单位的，根据其提供的《残疾人福利性单位声明函》（格式附后）进行认定，残疾人福利性单位视同小型、微型企业。残疾人福利性单位属于小型、微型企业的，不重复享受政策。</w:t>
      </w:r>
    </w:p>
    <w:p w14:paraId="0AF11397">
      <w:pPr>
        <w:pStyle w:val="41"/>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附：</w:t>
      </w:r>
    </w:p>
    <w:p w14:paraId="2140AB0D">
      <w:pPr>
        <w:pStyle w:val="41"/>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残疾人福利性单位声明函（价格扣除适用，若有）</w:t>
      </w:r>
    </w:p>
    <w:p w14:paraId="0F721B56">
      <w:pPr>
        <w:pStyle w:val="41"/>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7BD8AF9C">
      <w:pPr>
        <w:pStyle w:val="41"/>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09B037BA">
      <w:pPr>
        <w:pStyle w:val="41"/>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）由本投标人承建的（填写“所投采购包、品目号”）工程</w:t>
      </w:r>
    </w:p>
    <w:p w14:paraId="2D84F50F">
      <w:pPr>
        <w:pStyle w:val="41"/>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）由本投标人承接的（填写“所投采购包、品目号”）服务；</w:t>
      </w:r>
    </w:p>
    <w:p w14:paraId="0D0DE4D0">
      <w:pPr>
        <w:pStyle w:val="41"/>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本投标人对上述声明的真实性负责。如有虚假，将依法承担相应责任。</w:t>
      </w:r>
    </w:p>
    <w:p w14:paraId="441BF60B">
      <w:pPr>
        <w:pStyle w:val="41"/>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备注：</w:t>
      </w:r>
    </w:p>
    <w:p w14:paraId="796E99F3">
      <w:pPr>
        <w:pStyle w:val="41"/>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1、请投标人按照实际情况编制填写本声明函，并在相应的（）中打“√”。</w:t>
      </w:r>
    </w:p>
    <w:p w14:paraId="0EC7FAE6">
      <w:pPr>
        <w:pStyle w:val="41"/>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2、若《残疾人福利性单位声明函》内容不真实，视为提供虚假材料。</w:t>
      </w:r>
    </w:p>
    <w:p w14:paraId="3D6A2749">
      <w:pPr>
        <w:pStyle w:val="41"/>
        <w:spacing w:line="360" w:lineRule="auto"/>
        <w:ind w:firstLine="480"/>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投标人：</w:t>
      </w:r>
      <w:r>
        <w:rPr>
          <w:rFonts w:ascii="宋体" w:hAnsi="宋体" w:eastAsia="宋体" w:cs="宋体"/>
          <w:color w:val="auto"/>
          <w:sz w:val="24"/>
          <w:szCs w:val="24"/>
          <w:highlight w:val="none"/>
          <w:u w:val="single"/>
        </w:rPr>
        <w:t>（全称并加盖单位公章）</w:t>
      </w:r>
    </w:p>
    <w:p w14:paraId="3606BCE5">
      <w:pPr>
        <w:pStyle w:val="41"/>
        <w:spacing w:line="360" w:lineRule="auto"/>
        <w:ind w:firstLine="480"/>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日期：</w:t>
      </w:r>
      <w:r>
        <w:rPr>
          <w:rFonts w:ascii="宋体" w:hAnsi="宋体" w:eastAsia="宋体" w:cs="宋体"/>
          <w:color w:val="auto"/>
          <w:sz w:val="24"/>
          <w:szCs w:val="24"/>
          <w:highlight w:val="none"/>
          <w:u w:val="single"/>
        </w:rPr>
        <w:t>　　年　　月　　日</w:t>
      </w:r>
    </w:p>
    <w:p w14:paraId="7C841B88">
      <w:pPr>
        <w:pStyle w:val="41"/>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rPr>
        <w:br w:type="textWrapping"/>
      </w:r>
      <w:r>
        <w:rPr>
          <w:rFonts w:ascii="宋体" w:hAnsi="宋体" w:eastAsia="宋体" w:cs="宋体"/>
          <w:color w:val="auto"/>
          <w:sz w:val="24"/>
          <w:szCs w:val="24"/>
          <w:highlight w:val="none"/>
        </w:rPr>
        <w:br w:type="page"/>
      </w:r>
    </w:p>
    <w:p w14:paraId="1B8EE6F5">
      <w:pPr>
        <w:pStyle w:val="41"/>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附：</w:t>
      </w:r>
    </w:p>
    <w:p w14:paraId="32F0B78E">
      <w:pPr>
        <w:pStyle w:val="41"/>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监狱企业证明材料</w:t>
      </w:r>
    </w:p>
    <w:p w14:paraId="71A42D09">
      <w:pPr>
        <w:pStyle w:val="41"/>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投标人为监狱企业，提供本单位制造的货物（承接的服务），并在投标文件中提供省级以上监狱管理局、戒毒管理局（含新疆生产建设兵团）出具的属于监狱企业的证明文件。</w:t>
      </w:r>
    </w:p>
    <w:p w14:paraId="17631812">
      <w:pPr>
        <w:pStyle w:val="41"/>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rPr>
        <w:br w:type="textWrapping"/>
      </w:r>
      <w:r>
        <w:rPr>
          <w:rFonts w:ascii="宋体" w:hAnsi="宋体" w:eastAsia="宋体" w:cs="宋体"/>
          <w:color w:val="auto"/>
          <w:sz w:val="24"/>
          <w:szCs w:val="24"/>
          <w:highlight w:val="none"/>
        </w:rPr>
        <w:br w:type="page"/>
      </w:r>
    </w:p>
    <w:p w14:paraId="521DB0F5">
      <w:pPr>
        <w:pStyle w:val="41"/>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3招标文件规定的其他价格扣除证明材料（若有）</w:t>
      </w:r>
    </w:p>
    <w:p w14:paraId="01D62DFE">
      <w:pPr>
        <w:pStyle w:val="41"/>
        <w:spacing w:line="360" w:lineRule="auto"/>
        <w:ind w:firstLine="48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编制说明</w:t>
      </w:r>
    </w:p>
    <w:p w14:paraId="1102D570">
      <w:pPr>
        <w:pStyle w:val="41"/>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若投标人可享受招标文件规定的除“节能（非强制类）、环境标志产品价格扣除”及“小型、微型企业产品等价格扣除”外的其他价格扣除优惠，则投标人应按照招标文件要求提供相应证明材料。</w:t>
      </w:r>
    </w:p>
    <w:p w14:paraId="421B8AC4">
      <w:pPr>
        <w:spacing w:line="360" w:lineRule="auto"/>
        <w:rPr>
          <w:rFonts w:hint="eastAsia" w:ascii="宋体" w:hAnsi="宋体" w:eastAsia="宋体" w:cs="宋体"/>
          <w:color w:val="auto"/>
          <w:sz w:val="24"/>
          <w:szCs w:val="24"/>
          <w:highlight w:val="none"/>
          <w:lang w:eastAsia="zh-CN"/>
        </w:rPr>
      </w:pPr>
    </w:p>
    <w:p w14:paraId="2BA3DC7E">
      <w:pPr>
        <w:spacing w:line="360" w:lineRule="auto"/>
        <w:rPr>
          <w:rFonts w:hint="eastAsia" w:ascii="宋体" w:hAnsi="宋体" w:eastAsia="宋体" w:cs="宋体"/>
          <w:color w:val="auto"/>
          <w:kern w:val="0"/>
          <w:sz w:val="24"/>
          <w:szCs w:val="24"/>
          <w:highlight w:val="none"/>
          <w:lang w:eastAsia="zh-CN"/>
        </w:rPr>
      </w:pPr>
    </w:p>
    <w:p w14:paraId="0C078F03">
      <w:pPr>
        <w:spacing w:line="360" w:lineRule="auto"/>
        <w:rPr>
          <w:rFonts w:hint="eastAsia" w:ascii="宋体" w:hAnsi="宋体" w:eastAsia="宋体" w:cs="宋体"/>
          <w:color w:val="auto"/>
          <w:kern w:val="0"/>
          <w:sz w:val="24"/>
          <w:szCs w:val="24"/>
          <w:highlight w:val="none"/>
          <w:lang w:eastAsia="zh-CN"/>
        </w:rPr>
      </w:pPr>
    </w:p>
    <w:p w14:paraId="4FFC6A2B">
      <w:pPr>
        <w:pStyle w:val="14"/>
        <w:rPr>
          <w:rFonts w:hint="eastAsia" w:ascii="宋体" w:hAnsi="宋体" w:eastAsia="宋体" w:cs="宋体"/>
          <w:color w:val="auto"/>
          <w:kern w:val="0"/>
          <w:sz w:val="24"/>
          <w:szCs w:val="24"/>
          <w:highlight w:val="none"/>
          <w:lang w:eastAsia="zh-CN"/>
        </w:rPr>
      </w:pPr>
    </w:p>
    <w:p w14:paraId="403020F1">
      <w:pPr>
        <w:rPr>
          <w:rFonts w:hint="eastAsia" w:ascii="宋体" w:hAnsi="宋体" w:eastAsia="宋体" w:cs="宋体"/>
          <w:color w:val="auto"/>
          <w:kern w:val="0"/>
          <w:sz w:val="24"/>
          <w:szCs w:val="24"/>
          <w:highlight w:val="none"/>
          <w:lang w:eastAsia="zh-CN"/>
        </w:rPr>
      </w:pPr>
    </w:p>
    <w:p w14:paraId="519F9B47">
      <w:pPr>
        <w:pStyle w:val="14"/>
        <w:rPr>
          <w:rFonts w:hint="eastAsia" w:ascii="宋体" w:hAnsi="宋体" w:eastAsia="宋体" w:cs="宋体"/>
          <w:color w:val="auto"/>
          <w:kern w:val="0"/>
          <w:sz w:val="24"/>
          <w:szCs w:val="24"/>
          <w:highlight w:val="none"/>
          <w:lang w:eastAsia="zh-CN"/>
        </w:rPr>
      </w:pPr>
    </w:p>
    <w:p w14:paraId="21F84398">
      <w:pPr>
        <w:rPr>
          <w:rFonts w:hint="eastAsia" w:ascii="宋体" w:hAnsi="宋体" w:eastAsia="宋体" w:cs="宋体"/>
          <w:color w:val="auto"/>
          <w:kern w:val="0"/>
          <w:sz w:val="24"/>
          <w:szCs w:val="24"/>
          <w:highlight w:val="none"/>
          <w:lang w:eastAsia="zh-CN"/>
        </w:rPr>
      </w:pPr>
    </w:p>
    <w:p w14:paraId="7B593F1F">
      <w:pPr>
        <w:pStyle w:val="14"/>
        <w:rPr>
          <w:rFonts w:hint="eastAsia" w:ascii="宋体" w:hAnsi="宋体" w:eastAsia="宋体" w:cs="宋体"/>
          <w:color w:val="auto"/>
          <w:kern w:val="0"/>
          <w:sz w:val="24"/>
          <w:szCs w:val="24"/>
          <w:highlight w:val="none"/>
          <w:lang w:eastAsia="zh-CN"/>
        </w:rPr>
      </w:pPr>
    </w:p>
    <w:p w14:paraId="0D14EC16">
      <w:pPr>
        <w:rPr>
          <w:rFonts w:hint="eastAsia" w:ascii="宋体" w:hAnsi="宋体" w:eastAsia="宋体" w:cs="宋体"/>
          <w:color w:val="auto"/>
          <w:kern w:val="0"/>
          <w:sz w:val="24"/>
          <w:szCs w:val="24"/>
          <w:highlight w:val="none"/>
          <w:lang w:eastAsia="zh-CN"/>
        </w:rPr>
      </w:pPr>
    </w:p>
    <w:p w14:paraId="3B8599D4">
      <w:pPr>
        <w:pStyle w:val="14"/>
        <w:rPr>
          <w:rFonts w:hint="eastAsia" w:ascii="宋体" w:hAnsi="宋体" w:eastAsia="宋体" w:cs="宋体"/>
          <w:color w:val="auto"/>
          <w:kern w:val="0"/>
          <w:sz w:val="24"/>
          <w:szCs w:val="24"/>
          <w:highlight w:val="none"/>
          <w:lang w:eastAsia="zh-CN"/>
        </w:rPr>
      </w:pPr>
    </w:p>
    <w:p w14:paraId="738DF8C2">
      <w:pPr>
        <w:rPr>
          <w:rFonts w:hint="eastAsia" w:ascii="宋体" w:hAnsi="宋体" w:eastAsia="宋体" w:cs="宋体"/>
          <w:color w:val="auto"/>
          <w:kern w:val="0"/>
          <w:sz w:val="24"/>
          <w:szCs w:val="24"/>
          <w:highlight w:val="none"/>
          <w:lang w:eastAsia="zh-CN"/>
        </w:rPr>
      </w:pPr>
    </w:p>
    <w:p w14:paraId="74410891">
      <w:pPr>
        <w:pStyle w:val="14"/>
        <w:rPr>
          <w:rFonts w:hint="eastAsia" w:ascii="宋体" w:hAnsi="宋体" w:eastAsia="宋体" w:cs="宋体"/>
          <w:color w:val="auto"/>
          <w:kern w:val="0"/>
          <w:sz w:val="24"/>
          <w:szCs w:val="24"/>
          <w:highlight w:val="none"/>
          <w:lang w:eastAsia="zh-CN"/>
        </w:rPr>
      </w:pPr>
    </w:p>
    <w:p w14:paraId="093FE92E">
      <w:pPr>
        <w:rPr>
          <w:rFonts w:hint="eastAsia" w:ascii="宋体" w:hAnsi="宋体" w:eastAsia="宋体" w:cs="宋体"/>
          <w:color w:val="auto"/>
          <w:kern w:val="0"/>
          <w:sz w:val="24"/>
          <w:szCs w:val="24"/>
          <w:highlight w:val="none"/>
          <w:lang w:eastAsia="zh-CN"/>
        </w:rPr>
      </w:pPr>
    </w:p>
    <w:p w14:paraId="65CFA3C8">
      <w:pPr>
        <w:pStyle w:val="14"/>
        <w:rPr>
          <w:rFonts w:hint="eastAsia" w:ascii="宋体" w:hAnsi="宋体" w:eastAsia="宋体" w:cs="宋体"/>
          <w:color w:val="auto"/>
          <w:kern w:val="0"/>
          <w:sz w:val="24"/>
          <w:szCs w:val="24"/>
          <w:highlight w:val="none"/>
          <w:lang w:eastAsia="zh-CN"/>
        </w:rPr>
      </w:pPr>
    </w:p>
    <w:p w14:paraId="335C947E">
      <w:pPr>
        <w:rPr>
          <w:rFonts w:hint="eastAsia" w:ascii="宋体" w:hAnsi="宋体" w:eastAsia="宋体" w:cs="宋体"/>
          <w:color w:val="auto"/>
          <w:kern w:val="0"/>
          <w:sz w:val="24"/>
          <w:szCs w:val="24"/>
          <w:highlight w:val="none"/>
          <w:lang w:eastAsia="zh-CN"/>
        </w:rPr>
      </w:pPr>
    </w:p>
    <w:p w14:paraId="33895327">
      <w:pPr>
        <w:pStyle w:val="14"/>
        <w:rPr>
          <w:rFonts w:hint="eastAsia" w:ascii="宋体" w:hAnsi="宋体" w:eastAsia="宋体" w:cs="宋体"/>
          <w:color w:val="auto"/>
          <w:kern w:val="0"/>
          <w:sz w:val="24"/>
          <w:szCs w:val="24"/>
          <w:highlight w:val="none"/>
          <w:lang w:eastAsia="zh-CN"/>
        </w:rPr>
      </w:pPr>
    </w:p>
    <w:p w14:paraId="7CC6A7B9">
      <w:pPr>
        <w:rPr>
          <w:rFonts w:hint="eastAsia" w:ascii="宋体" w:hAnsi="宋体" w:eastAsia="宋体" w:cs="宋体"/>
          <w:color w:val="auto"/>
          <w:kern w:val="0"/>
          <w:sz w:val="24"/>
          <w:szCs w:val="24"/>
          <w:highlight w:val="none"/>
          <w:lang w:eastAsia="zh-CN"/>
        </w:rPr>
      </w:pPr>
    </w:p>
    <w:p w14:paraId="09177210">
      <w:pPr>
        <w:pStyle w:val="14"/>
        <w:rPr>
          <w:rFonts w:hint="eastAsia" w:ascii="宋体" w:hAnsi="宋体" w:eastAsia="宋体" w:cs="宋体"/>
          <w:color w:val="auto"/>
          <w:kern w:val="0"/>
          <w:sz w:val="24"/>
          <w:szCs w:val="24"/>
          <w:highlight w:val="none"/>
          <w:lang w:eastAsia="zh-CN"/>
        </w:rPr>
      </w:pPr>
    </w:p>
    <w:p w14:paraId="68C3FF56">
      <w:pPr>
        <w:rPr>
          <w:rFonts w:hint="eastAsia" w:ascii="宋体" w:hAnsi="宋体" w:eastAsia="宋体" w:cs="宋体"/>
          <w:color w:val="auto"/>
          <w:kern w:val="0"/>
          <w:sz w:val="24"/>
          <w:szCs w:val="24"/>
          <w:highlight w:val="none"/>
          <w:lang w:eastAsia="zh-CN"/>
        </w:rPr>
      </w:pPr>
    </w:p>
    <w:p w14:paraId="669997BA">
      <w:pPr>
        <w:pStyle w:val="14"/>
        <w:rPr>
          <w:rFonts w:hint="eastAsia" w:ascii="宋体" w:hAnsi="宋体" w:eastAsia="宋体" w:cs="宋体"/>
          <w:color w:val="auto"/>
          <w:kern w:val="0"/>
          <w:sz w:val="24"/>
          <w:szCs w:val="24"/>
          <w:highlight w:val="none"/>
          <w:lang w:eastAsia="zh-CN"/>
        </w:rPr>
      </w:pPr>
    </w:p>
    <w:p w14:paraId="4FC433E2">
      <w:pPr>
        <w:rPr>
          <w:rFonts w:hint="eastAsia" w:ascii="宋体" w:hAnsi="宋体" w:eastAsia="宋体" w:cs="宋体"/>
          <w:color w:val="auto"/>
          <w:kern w:val="0"/>
          <w:sz w:val="24"/>
          <w:szCs w:val="24"/>
          <w:highlight w:val="none"/>
          <w:lang w:eastAsia="zh-CN"/>
        </w:rPr>
      </w:pPr>
    </w:p>
    <w:p w14:paraId="1C2979A6">
      <w:pPr>
        <w:pStyle w:val="14"/>
        <w:rPr>
          <w:rFonts w:hint="eastAsia" w:ascii="宋体" w:hAnsi="宋体" w:eastAsia="宋体" w:cs="宋体"/>
          <w:color w:val="auto"/>
          <w:kern w:val="0"/>
          <w:sz w:val="24"/>
          <w:szCs w:val="24"/>
          <w:highlight w:val="none"/>
          <w:lang w:eastAsia="zh-CN"/>
        </w:rPr>
      </w:pPr>
    </w:p>
    <w:p w14:paraId="6FD413CC">
      <w:pPr>
        <w:rPr>
          <w:rFonts w:hint="eastAsia" w:ascii="宋体" w:hAnsi="宋体" w:eastAsia="宋体" w:cs="宋体"/>
          <w:color w:val="auto"/>
          <w:kern w:val="0"/>
          <w:sz w:val="24"/>
          <w:szCs w:val="24"/>
          <w:highlight w:val="none"/>
          <w:lang w:eastAsia="zh-CN"/>
        </w:rPr>
      </w:pPr>
    </w:p>
    <w:p w14:paraId="22A99623">
      <w:pPr>
        <w:pStyle w:val="14"/>
        <w:rPr>
          <w:rFonts w:hint="eastAsia" w:ascii="宋体" w:hAnsi="宋体" w:eastAsia="宋体" w:cs="宋体"/>
          <w:color w:val="auto"/>
          <w:kern w:val="0"/>
          <w:sz w:val="24"/>
          <w:szCs w:val="24"/>
          <w:highlight w:val="none"/>
          <w:lang w:eastAsia="zh-CN"/>
        </w:rPr>
      </w:pPr>
    </w:p>
    <w:p w14:paraId="2AF47C09">
      <w:pPr>
        <w:rPr>
          <w:rFonts w:hint="eastAsia" w:ascii="宋体" w:hAnsi="宋体" w:eastAsia="宋体" w:cs="宋体"/>
          <w:color w:val="auto"/>
          <w:kern w:val="0"/>
          <w:sz w:val="24"/>
          <w:szCs w:val="24"/>
          <w:highlight w:val="none"/>
          <w:lang w:eastAsia="zh-CN"/>
        </w:rPr>
      </w:pPr>
    </w:p>
    <w:p w14:paraId="4F0BD4D8">
      <w:pPr>
        <w:pStyle w:val="14"/>
        <w:rPr>
          <w:rFonts w:hint="eastAsia" w:ascii="宋体" w:hAnsi="宋体" w:eastAsia="宋体" w:cs="宋体"/>
          <w:color w:val="auto"/>
          <w:kern w:val="0"/>
          <w:sz w:val="24"/>
          <w:szCs w:val="24"/>
          <w:highlight w:val="none"/>
          <w:lang w:eastAsia="zh-CN"/>
        </w:rPr>
      </w:pPr>
    </w:p>
    <w:p w14:paraId="0EEB8C1C">
      <w:pPr>
        <w:rPr>
          <w:rFonts w:hint="eastAsia" w:ascii="宋体" w:hAnsi="宋体" w:eastAsia="宋体" w:cs="宋体"/>
          <w:color w:val="auto"/>
          <w:kern w:val="0"/>
          <w:sz w:val="24"/>
          <w:szCs w:val="24"/>
          <w:highlight w:val="none"/>
          <w:lang w:eastAsia="zh-CN"/>
        </w:rPr>
      </w:pPr>
    </w:p>
    <w:p w14:paraId="5D6DCB45">
      <w:pPr>
        <w:pStyle w:val="14"/>
        <w:rPr>
          <w:rFonts w:hint="eastAsia" w:ascii="宋体" w:hAnsi="宋体" w:eastAsia="宋体" w:cs="宋体"/>
          <w:color w:val="auto"/>
          <w:kern w:val="0"/>
          <w:sz w:val="24"/>
          <w:szCs w:val="24"/>
          <w:highlight w:val="none"/>
          <w:lang w:eastAsia="zh-CN"/>
        </w:rPr>
      </w:pPr>
    </w:p>
    <w:p w14:paraId="34BC714B">
      <w:pPr>
        <w:rPr>
          <w:rFonts w:hint="eastAsia" w:ascii="宋体" w:hAnsi="宋体" w:eastAsia="宋体" w:cs="宋体"/>
          <w:color w:val="auto"/>
          <w:kern w:val="0"/>
          <w:sz w:val="24"/>
          <w:szCs w:val="24"/>
          <w:highlight w:val="none"/>
          <w:lang w:eastAsia="zh-CN"/>
        </w:rPr>
      </w:pPr>
    </w:p>
    <w:p w14:paraId="2CB32C76">
      <w:pPr>
        <w:pStyle w:val="14"/>
        <w:rPr>
          <w:rFonts w:hint="eastAsia" w:ascii="宋体" w:hAnsi="宋体" w:eastAsia="宋体" w:cs="宋体"/>
          <w:color w:val="auto"/>
          <w:kern w:val="0"/>
          <w:sz w:val="24"/>
          <w:szCs w:val="24"/>
          <w:highlight w:val="none"/>
          <w:lang w:eastAsia="zh-CN"/>
        </w:rPr>
      </w:pPr>
    </w:p>
    <w:p w14:paraId="45F0F02B">
      <w:pPr>
        <w:rPr>
          <w:rFonts w:hint="eastAsia"/>
          <w:color w:val="auto"/>
          <w:highlight w:val="none"/>
          <w:lang w:eastAsia="zh-CN"/>
        </w:rPr>
      </w:pPr>
    </w:p>
    <w:p w14:paraId="7FD23737">
      <w:pPr>
        <w:spacing w:line="360" w:lineRule="auto"/>
        <w:rPr>
          <w:rFonts w:hint="eastAsia" w:ascii="宋体" w:hAnsi="宋体" w:eastAsia="宋体" w:cs="宋体"/>
          <w:color w:val="auto"/>
          <w:kern w:val="0"/>
          <w:sz w:val="24"/>
          <w:szCs w:val="24"/>
          <w:highlight w:val="none"/>
          <w:lang w:eastAsia="zh-CN"/>
        </w:rPr>
      </w:pPr>
    </w:p>
    <w:p w14:paraId="3BDA7D53">
      <w:pPr>
        <w:pStyle w:val="3"/>
        <w:numPr>
          <w:ilvl w:val="1"/>
          <w:numId w:val="0"/>
        </w:numPr>
        <w:tabs>
          <w:tab w:val="left" w:pos="576"/>
        </w:tabs>
        <w:spacing w:before="0" w:after="0" w:line="360" w:lineRule="auto"/>
        <w:jc w:val="center"/>
        <w:rPr>
          <w:rFonts w:hint="default" w:ascii="宋体" w:hAnsi="宋体" w:eastAsia="宋体" w:cs="宋体"/>
          <w:color w:val="auto"/>
          <w:sz w:val="36"/>
          <w:szCs w:val="36"/>
          <w:highlight w:val="none"/>
        </w:rPr>
      </w:pPr>
      <w:r>
        <w:rPr>
          <w:rFonts w:hint="eastAsia" w:ascii="宋体" w:hAnsi="宋体" w:eastAsia="宋体" w:cs="宋体"/>
          <w:color w:val="auto"/>
          <w:sz w:val="36"/>
          <w:szCs w:val="36"/>
          <w:highlight w:val="none"/>
        </w:rPr>
        <w:t>联合体协议书</w:t>
      </w:r>
      <w:r>
        <w:rPr>
          <w:rFonts w:hint="eastAsia" w:ascii="宋体" w:hAnsi="宋体" w:eastAsia="宋体" w:cs="宋体"/>
          <w:color w:val="auto"/>
          <w:sz w:val="36"/>
          <w:szCs w:val="36"/>
          <w:highlight w:val="none"/>
          <w:lang w:eastAsia="zh-CN"/>
        </w:rPr>
        <w:t>（</w:t>
      </w:r>
      <w:r>
        <w:rPr>
          <w:rFonts w:hint="eastAsia" w:ascii="宋体" w:hAnsi="宋体" w:eastAsia="宋体" w:cs="宋体"/>
          <w:color w:val="auto"/>
          <w:sz w:val="36"/>
          <w:szCs w:val="36"/>
          <w:highlight w:val="none"/>
          <w:lang w:val="en-US" w:eastAsia="zh-CN"/>
        </w:rPr>
        <w:t>若有）</w:t>
      </w:r>
    </w:p>
    <w:p w14:paraId="2CF5F12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（所有成员单位名称）自愿组成</w:t>
      </w:r>
      <w:r>
        <w:rPr>
          <w:rFonts w:hint="eastAsia" w:ascii="宋体" w:hAnsi="宋体" w:eastAsia="宋体" w:cs="宋体"/>
          <w:color w:val="auto"/>
          <w:sz w:val="24"/>
          <w:szCs w:val="24"/>
          <w:highlight w:val="none"/>
          <w:u w:val="single"/>
        </w:rPr>
        <w:t xml:space="preserve">       （联合体名称）</w:t>
      </w:r>
      <w:r>
        <w:rPr>
          <w:rFonts w:hint="eastAsia" w:ascii="宋体" w:hAnsi="宋体" w:eastAsia="宋体" w:cs="宋体"/>
          <w:color w:val="auto"/>
          <w:sz w:val="24"/>
          <w:szCs w:val="24"/>
          <w:highlight w:val="none"/>
        </w:rPr>
        <w:t>联合体，共同参加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（项目名称）项目投标。现就联合体投标事宜订立如下协议。</w:t>
      </w:r>
    </w:p>
    <w:p w14:paraId="0D3F574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（某成员单位名称）为</w:t>
      </w:r>
      <w:r>
        <w:rPr>
          <w:rFonts w:hint="eastAsia" w:ascii="宋体" w:hAnsi="宋体" w:eastAsia="宋体" w:cs="宋体"/>
          <w:color w:val="auto"/>
          <w:sz w:val="24"/>
          <w:szCs w:val="24"/>
          <w:highlight w:val="none"/>
          <w:u w:val="single"/>
        </w:rPr>
        <w:t xml:space="preserve">       （联合体名称）</w:t>
      </w:r>
      <w:r>
        <w:rPr>
          <w:rFonts w:hint="eastAsia" w:ascii="宋体" w:hAnsi="宋体" w:eastAsia="宋体" w:cs="宋体"/>
          <w:color w:val="auto"/>
          <w:sz w:val="24"/>
          <w:szCs w:val="24"/>
          <w:highlight w:val="none"/>
        </w:rPr>
        <w:t>联合体牵头人。</w:t>
      </w:r>
    </w:p>
    <w:p w14:paraId="7AD3F3C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2.联合体各成员授权牵头人代表联合体参加投标活动，签署文件，提交和接收相关的资料、信息及指示，进行合同谈判活动，负责合同实施阶段的组织和协调工作，以及处理与本招标项目有关的一切事宜。</w:t>
      </w:r>
    </w:p>
    <w:p w14:paraId="76CB9A1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3.联合体牵头人在本项目中签署的一切文件和处理的一切事宜，联合体各成员均予以承认。联合体各成员将严格按照招标文件、投标文件和合同的要求全面履行义务，并向</w:t>
      </w:r>
      <w:r>
        <w:rPr>
          <w:rFonts w:hint="eastAsia" w:ascii="宋体" w:hAnsi="宋体" w:eastAsia="宋体" w:cs="宋体"/>
          <w:color w:val="auto"/>
          <w:sz w:val="24"/>
          <w:szCs w:val="24"/>
          <w:highlight w:val="none"/>
          <w:lang w:eastAsia="zh-CN"/>
        </w:rPr>
        <w:t>采购单位</w:t>
      </w:r>
      <w:r>
        <w:rPr>
          <w:rFonts w:hint="eastAsia" w:ascii="宋体" w:hAnsi="宋体" w:eastAsia="宋体" w:cs="宋体"/>
          <w:color w:val="auto"/>
          <w:sz w:val="24"/>
          <w:szCs w:val="24"/>
          <w:highlight w:val="none"/>
        </w:rPr>
        <w:t>承担连带责任。</w:t>
      </w:r>
    </w:p>
    <w:p w14:paraId="11FA8AA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联合体各成员单位内部的职责分工如下:</w:t>
      </w:r>
    </w:p>
    <w:p w14:paraId="093170C2">
      <w:pPr>
        <w:spacing w:line="360" w:lineRule="auto"/>
        <w:ind w:left="174" w:leftChars="83"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u w:val="single"/>
        </w:rPr>
        <w:t xml:space="preserve">                                                            ;</w:t>
      </w:r>
    </w:p>
    <w:p w14:paraId="1E77A9B1">
      <w:pPr>
        <w:spacing w:line="360" w:lineRule="auto"/>
        <w:ind w:left="174" w:leftChars="83"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w:t>
      </w:r>
    </w:p>
    <w:p w14:paraId="3EFEFD8D">
      <w:pPr>
        <w:spacing w:line="360" w:lineRule="auto"/>
        <w:ind w:left="174" w:leftChars="83"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EC8801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5.本协议书自所有成员单位法定代表人（单位负责人）或其委托代理人签字，并盖单位章之日起生效，合同履行完毕后自动失效。</w:t>
      </w:r>
    </w:p>
    <w:p w14:paraId="2538B6D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6.本协议书一式【】份，联合体成员和</w:t>
      </w:r>
      <w:r>
        <w:rPr>
          <w:rFonts w:hint="eastAsia" w:ascii="宋体" w:hAnsi="宋体" w:eastAsia="宋体" w:cs="宋体"/>
          <w:color w:val="auto"/>
          <w:sz w:val="24"/>
          <w:szCs w:val="24"/>
          <w:highlight w:val="none"/>
          <w:lang w:eastAsia="zh-CN"/>
        </w:rPr>
        <w:t>采购单位</w:t>
      </w:r>
      <w:r>
        <w:rPr>
          <w:rFonts w:hint="eastAsia" w:ascii="宋体" w:hAnsi="宋体" w:eastAsia="宋体" w:cs="宋体"/>
          <w:color w:val="auto"/>
          <w:sz w:val="24"/>
          <w:szCs w:val="24"/>
          <w:highlight w:val="none"/>
        </w:rPr>
        <w:t>各执一份。</w:t>
      </w:r>
    </w:p>
    <w:p w14:paraId="1794F95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注：由委托代理人签字的，应附授权委托书。</w:t>
      </w:r>
    </w:p>
    <w:p w14:paraId="5ED6036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联合体牵头人名称：</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（盖单位章）</w:t>
      </w:r>
    </w:p>
    <w:p w14:paraId="39E83DA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法定代表人（单位负责人）或其委托代理人：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00B10BD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联合体成员名称：</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（盖单位章）</w:t>
      </w:r>
    </w:p>
    <w:p w14:paraId="02E44ADE">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0E86104D">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联合体成员名称：</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（盖单位章）</w:t>
      </w:r>
    </w:p>
    <w:p w14:paraId="3209E34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法定代表人（单位负责人）或其委托代理人：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17900823">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w:t>
      </w:r>
    </w:p>
    <w:p w14:paraId="6BFF9383">
      <w:pPr>
        <w:pStyle w:val="14"/>
        <w:ind w:left="0" w:leftChars="0" w:firstLine="0" w:firstLineChars="0"/>
        <w:rPr>
          <w:rFonts w:hint="eastAsia" w:ascii="宋体" w:hAnsi="宋体" w:eastAsia="宋体" w:cs="宋体"/>
          <w:color w:val="auto"/>
          <w:sz w:val="24"/>
          <w:szCs w:val="24"/>
          <w:highlight w:val="none"/>
        </w:rPr>
      </w:pPr>
    </w:p>
    <w:p w14:paraId="4D0E1AA2">
      <w:pPr>
        <w:rPr>
          <w:rFonts w:hint="eastAsia" w:ascii="宋体" w:hAnsi="宋体" w:eastAsia="宋体" w:cs="宋体"/>
          <w:color w:val="auto"/>
          <w:sz w:val="24"/>
          <w:szCs w:val="24"/>
          <w:highlight w:val="none"/>
        </w:rPr>
      </w:pPr>
    </w:p>
    <w:p w14:paraId="6A037C0F">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color w:val="auto"/>
          <w:highlight w:val="none"/>
        </w:rPr>
      </w:pPr>
      <w:r>
        <w:rPr>
          <w:rFonts w:hint="eastAsia"/>
          <w:color w:val="auto"/>
          <w:highlight w:val="none"/>
          <w:lang w:val="en-US" w:eastAsia="zh-CN"/>
        </w:rPr>
        <w:t>附件：福建省</w:t>
      </w:r>
      <w:r>
        <w:rPr>
          <w:rFonts w:hint="eastAsia"/>
          <w:color w:val="auto"/>
          <w:highlight w:val="none"/>
        </w:rPr>
        <w:t>政府采购供应商资格承诺函</w:t>
      </w:r>
    </w:p>
    <w:p w14:paraId="57014D1C">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highlight w:val="none"/>
        </w:rPr>
      </w:pPr>
    </w:p>
    <w:p w14:paraId="5D501C28">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致(采购人或政府采购代理机构):</w:t>
      </w:r>
    </w:p>
    <w:p w14:paraId="7BF2EE19">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单位名称(自然人姓名):</w:t>
      </w:r>
    </w:p>
    <w:p w14:paraId="76116BA9">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统一社会信用代码(身份证号码):</w:t>
      </w:r>
    </w:p>
    <w:p w14:paraId="5EA33D15">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w:t>
      </w:r>
    </w:p>
    <w:p w14:paraId="5E5E9828">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联系地址和电话:</w:t>
      </w:r>
    </w:p>
    <w:p w14:paraId="22AEEF10">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4"/>
          <w:highlight w:val="none"/>
        </w:rPr>
      </w:pPr>
    </w:p>
    <w:p w14:paraId="34D748C4">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我单位(本人)自愿参加本次政府采购活动，严格遵守《中华人民共和国政府采购法》及相关法律法规，坚守公开、公平公正和诚实信用等原则，依法诚信经营，并郑重承诺:</w:t>
      </w:r>
    </w:p>
    <w:p w14:paraId="0764F274">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一、我单位(本人)</w:t>
      </w:r>
      <w:r>
        <w:rPr>
          <w:rFonts w:hint="eastAsia" w:ascii="宋体" w:hAnsi="宋体" w:eastAsia="宋体" w:cs="宋体"/>
          <w:color w:val="auto"/>
          <w:sz w:val="24"/>
          <w:szCs w:val="24"/>
          <w:highlight w:val="none"/>
          <w:lang w:val="en-US" w:eastAsia="zh-CN"/>
        </w:rPr>
        <w:t>具备招标</w:t>
      </w:r>
      <w:r>
        <w:rPr>
          <w:rFonts w:hint="eastAsia" w:ascii="宋体" w:hAnsi="宋体" w:eastAsia="宋体" w:cs="宋体"/>
          <w:color w:val="auto"/>
          <w:sz w:val="24"/>
          <w:szCs w:val="24"/>
          <w:highlight w:val="none"/>
        </w:rPr>
        <w:t>文件要求以及《中华人民共和国政府采购法》第二十二条规定的条件:</w:t>
      </w:r>
    </w:p>
    <w:p w14:paraId="030516D0">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54279418">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3F368A8E">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493EC3B2">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4D3CE6CC">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5.参加政府采购活动前三年内，在经营活动中没有重大违法记录</w:t>
      </w:r>
      <w:r>
        <w:rPr>
          <w:rFonts w:hint="eastAsia" w:ascii="宋体" w:hAnsi="宋体" w:eastAsia="宋体" w:cs="宋体"/>
          <w:color w:val="auto"/>
          <w:sz w:val="24"/>
          <w:szCs w:val="24"/>
          <w:highlight w:val="none"/>
          <w:lang w:eastAsia="zh-CN"/>
        </w:rPr>
        <w:t>；</w:t>
      </w:r>
    </w:p>
    <w:p w14:paraId="22EA5C41">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法律、行政法规规定的其他条件。</w:t>
      </w:r>
    </w:p>
    <w:p w14:paraId="56CC37F6">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2DA92ECE">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w:t>
      </w:r>
      <w:r>
        <w:rPr>
          <w:rFonts w:hint="eastAsia" w:ascii="宋体" w:hAnsi="宋体" w:eastAsia="宋体" w:cs="宋体"/>
          <w:color w:val="auto"/>
          <w:sz w:val="24"/>
          <w:szCs w:val="24"/>
          <w:highlight w:val="none"/>
          <w:lang w:eastAsia="zh-CN"/>
        </w:rPr>
        <w:t>和政府采购法律法规有关</w:t>
      </w:r>
      <w:r>
        <w:rPr>
          <w:rFonts w:hint="eastAsia" w:ascii="宋体" w:hAnsi="宋体" w:eastAsia="宋体" w:cs="宋体"/>
          <w:color w:val="auto"/>
          <w:sz w:val="24"/>
          <w:szCs w:val="24"/>
          <w:highlight w:val="none"/>
          <w:lang w:val="en-US" w:eastAsia="zh-CN"/>
        </w:rPr>
        <w:t>规定</w:t>
      </w:r>
      <w:r>
        <w:rPr>
          <w:rFonts w:hint="eastAsia" w:ascii="宋体" w:hAnsi="宋体" w:eastAsia="宋体" w:cs="宋体"/>
          <w:color w:val="auto"/>
          <w:sz w:val="24"/>
          <w:szCs w:val="24"/>
          <w:highlight w:val="none"/>
        </w:rPr>
        <w:t>处理。</w:t>
      </w:r>
    </w:p>
    <w:p w14:paraId="05EE448B">
      <w:pPr>
        <w:pageBreakBefore w:val="0"/>
        <w:widowControl w:val="0"/>
        <w:kinsoku/>
        <w:wordWrap/>
        <w:overflowPunct/>
        <w:topLinePunct w:val="0"/>
        <w:autoSpaceDE/>
        <w:autoSpaceDN/>
        <w:bidi w:val="0"/>
        <w:adjustRightInd/>
        <w:snapToGrid/>
        <w:spacing w:line="560" w:lineRule="exact"/>
        <w:ind w:firstLine="2640" w:firstLineChars="1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名称(单位公章):</w:t>
      </w:r>
    </w:p>
    <w:p w14:paraId="365768CE">
      <w:pPr>
        <w:pageBreakBefore w:val="0"/>
        <w:widowControl w:val="0"/>
        <w:kinsoku/>
        <w:wordWrap/>
        <w:overflowPunct/>
        <w:topLinePunct w:val="0"/>
        <w:autoSpaceDE/>
        <w:autoSpaceDN/>
        <w:bidi w:val="0"/>
        <w:adjustRightInd/>
        <w:snapToGrid/>
        <w:spacing w:line="560" w:lineRule="exact"/>
        <w:ind w:firstLine="2640" w:firstLineChars="1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月   </w:t>
      </w:r>
      <w:r>
        <w:rPr>
          <w:rFonts w:hint="eastAsia" w:ascii="宋体" w:hAnsi="宋体" w:eastAsia="宋体" w:cs="宋体"/>
          <w:color w:val="auto"/>
          <w:sz w:val="24"/>
          <w:szCs w:val="24"/>
          <w:highlight w:val="none"/>
        </w:rPr>
        <w:t>日</w:t>
      </w:r>
    </w:p>
    <w:p w14:paraId="7F677C4C">
      <w:pPr>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auto"/>
          <w:sz w:val="32"/>
          <w:szCs w:val="32"/>
          <w:highlight w:val="none"/>
        </w:rPr>
      </w:pPr>
    </w:p>
    <w:p w14:paraId="328B06FA">
      <w:pPr>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auto"/>
          <w:sz w:val="32"/>
          <w:szCs w:val="32"/>
          <w:highlight w:val="none"/>
        </w:rPr>
      </w:pPr>
    </w:p>
    <w:p w14:paraId="6F65B3F5">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041DA4B5">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1.我单位(本人)专指参加政府采购活动的供应商(含自然人)</w:t>
      </w:r>
      <w:r>
        <w:rPr>
          <w:rFonts w:hint="eastAsia" w:ascii="宋体" w:hAnsi="宋体" w:eastAsia="宋体" w:cs="宋体"/>
          <w:color w:val="auto"/>
          <w:sz w:val="24"/>
          <w:szCs w:val="24"/>
          <w:highlight w:val="none"/>
          <w:lang w:eastAsia="zh-CN"/>
        </w:rPr>
        <w:t>；</w:t>
      </w:r>
    </w:p>
    <w:p w14:paraId="17E2221A">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资格承诺的</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在投标(响应)文件中按此模板提供承诺函，否则，视为</w:t>
      </w:r>
      <w:r>
        <w:rPr>
          <w:rFonts w:hint="eastAsia" w:ascii="宋体" w:hAnsi="宋体" w:eastAsia="宋体" w:cs="宋体"/>
          <w:color w:val="auto"/>
          <w:sz w:val="24"/>
          <w:szCs w:val="24"/>
          <w:highlight w:val="none"/>
          <w:lang w:eastAsia="zh-CN"/>
        </w:rPr>
        <w:t>未按照招标文件规定提交投标人的资格及资信文件，按资格审查不通过处理。</w:t>
      </w:r>
    </w:p>
    <w:p w14:paraId="65625881">
      <w:pPr>
        <w:rPr>
          <w:rFonts w:hint="eastAsia" w:ascii="宋体" w:hAnsi="宋体" w:eastAsia="宋体" w:cs="宋体"/>
          <w:color w:val="auto"/>
          <w:sz w:val="24"/>
          <w:szCs w:val="24"/>
          <w:highlight w:val="none"/>
        </w:rPr>
      </w:pPr>
    </w:p>
    <w:p w14:paraId="6165259B">
      <w:pPr>
        <w:spacing w:line="360" w:lineRule="auto"/>
        <w:rPr>
          <w:rFonts w:hint="eastAsia" w:ascii="宋体" w:hAnsi="宋体" w:eastAsia="宋体" w:cs="宋体"/>
          <w:color w:val="auto"/>
          <w:sz w:val="24"/>
          <w:szCs w:val="24"/>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9CDCC">
    <w:pPr>
      <w:pStyle w:val="9"/>
      <w:tabs>
        <w:tab w:val="right" w:pos="8460"/>
        <w:tab w:val="clear" w:pos="8306"/>
      </w:tabs>
      <w:ind w:right="-89" w:firstLine="420"/>
      <w:jc w:val="center"/>
      <w:rPr>
        <w:rFonts w:ascii="宋体" w:hAnsi="宋体"/>
      </w:rPr>
    </w:pPr>
    <w:r>
      <w:rPr>
        <w:rFonts w:ascii="宋体" w:hAnsi="宋体"/>
        <w:szCs w:val="20"/>
      </w:rPr>
      <w:t xml:space="preserve"> 2-</w:t>
    </w:r>
    <w:r>
      <w:rPr>
        <w:rStyle w:val="18"/>
        <w:rFonts w:ascii="宋体" w:hAnsi="宋体"/>
        <w:szCs w:val="20"/>
      </w:rPr>
      <w:t>2-</w:t>
    </w:r>
    <w:r>
      <w:rPr>
        <w:rFonts w:ascii="宋体" w:hAnsi="宋体"/>
        <w:szCs w:val="20"/>
      </w:rPr>
      <w:fldChar w:fldCharType="begin"/>
    </w:r>
    <w:r>
      <w:rPr>
        <w:rStyle w:val="18"/>
        <w:rFonts w:ascii="宋体" w:hAnsi="宋体"/>
        <w:szCs w:val="20"/>
      </w:rPr>
      <w:instrText xml:space="preserve"> PAGE </w:instrText>
    </w:r>
    <w:r>
      <w:rPr>
        <w:rFonts w:ascii="宋体" w:hAnsi="宋体"/>
        <w:szCs w:val="20"/>
      </w:rPr>
      <w:fldChar w:fldCharType="separate"/>
    </w:r>
    <w:r>
      <w:rPr>
        <w:rStyle w:val="18"/>
        <w:rFonts w:ascii="宋体" w:hAnsi="宋体"/>
        <w:szCs w:val="20"/>
      </w:rPr>
      <w:t>1</w:t>
    </w:r>
    <w:r>
      <w:rPr>
        <w:rFonts w:ascii="宋体" w:hAnsi="宋体"/>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C600F">
    <w:pPr>
      <w:pStyle w:val="9"/>
      <w:tabs>
        <w:tab w:val="right" w:pos="8460"/>
        <w:tab w:val="clear" w:pos="8306"/>
      </w:tabs>
      <w:ind w:right="-89" w:firstLine="420"/>
      <w:jc w:val="center"/>
      <w:rPr>
        <w:rFonts w:ascii="宋体" w:hAnsi="宋体"/>
      </w:rPr>
    </w:pPr>
    <w:r>
      <w:rPr>
        <w:rFonts w:ascii="宋体" w:hAnsi="宋体"/>
      </w:rPr>
      <w:t xml:space="preserve"> 5</w:t>
    </w:r>
    <w:r>
      <w:rPr>
        <w:rStyle w:val="18"/>
        <w:rFonts w:ascii="宋体" w:hAnsi="宋体"/>
      </w:rPr>
      <w:t>-</w:t>
    </w:r>
    <w:r>
      <w:rPr>
        <w:rFonts w:ascii="宋体" w:hAnsi="宋体"/>
      </w:rPr>
      <w:fldChar w:fldCharType="begin"/>
    </w:r>
    <w:r>
      <w:rPr>
        <w:rStyle w:val="18"/>
        <w:rFonts w:ascii="宋体" w:hAnsi="宋体"/>
      </w:rPr>
      <w:instrText xml:space="preserve"> PAGE </w:instrText>
    </w:r>
    <w:r>
      <w:rPr>
        <w:rFonts w:ascii="宋体" w:hAnsi="宋体"/>
      </w:rPr>
      <w:fldChar w:fldCharType="separate"/>
    </w:r>
    <w:r>
      <w:rPr>
        <w:rStyle w:val="18"/>
        <w:rFonts w:ascii="宋体" w:hAnsi="宋体"/>
      </w:rPr>
      <w:t>20</w:t>
    </w:r>
    <w:r>
      <w:rPr>
        <w:rFonts w:ascii="宋体" w:hAnsi="宋体"/>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2F873">
    <w:pPr>
      <w:pStyle w:val="9"/>
      <w:tabs>
        <w:tab w:val="right" w:pos="8460"/>
        <w:tab w:val="clear" w:pos="8306"/>
      </w:tabs>
      <w:ind w:right="-89" w:firstLine="420"/>
      <w:jc w:val="center"/>
      <w:rPr>
        <w:rFonts w:ascii="宋体" w:hAnsi="宋体"/>
      </w:rPr>
    </w:pPr>
    <w:r>
      <w:rPr>
        <w:rFonts w:ascii="宋体" w:hAnsi="宋体"/>
        <w:szCs w:val="20"/>
      </w:rPr>
      <w:t xml:space="preserve"> 5-</w:t>
    </w:r>
    <w:r>
      <w:rPr>
        <w:rFonts w:ascii="宋体" w:hAnsi="宋体"/>
        <w:szCs w:val="20"/>
      </w:rPr>
      <w:fldChar w:fldCharType="begin"/>
    </w:r>
    <w:r>
      <w:rPr>
        <w:rStyle w:val="18"/>
        <w:rFonts w:ascii="宋体" w:hAnsi="宋体"/>
        <w:szCs w:val="20"/>
      </w:rPr>
      <w:instrText xml:space="preserve"> PAGE </w:instrText>
    </w:r>
    <w:r>
      <w:rPr>
        <w:rFonts w:ascii="宋体" w:hAnsi="宋体"/>
        <w:szCs w:val="20"/>
      </w:rPr>
      <w:fldChar w:fldCharType="separate"/>
    </w:r>
    <w:r>
      <w:rPr>
        <w:rStyle w:val="18"/>
        <w:rFonts w:ascii="宋体" w:hAnsi="宋体"/>
        <w:szCs w:val="20"/>
      </w:rPr>
      <w:t>43</w:t>
    </w:r>
    <w:r>
      <w:rPr>
        <w:rFonts w:ascii="宋体" w:hAnsi="宋体"/>
        <w:szCs w:val="20"/>
      </w:rPr>
      <w:fldChar w:fldCharType="end"/>
    </w:r>
    <w:r>
      <w:rPr>
        <w:rFonts w:ascii="宋体" w:hAnsi="宋体"/>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E969D">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7D83A">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6C740">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1OWU5YzdjOTFkYTg0NWQxNDU0ZGM2NTM5MDA2MDkifQ=="/>
  </w:docVars>
  <w:rsids>
    <w:rsidRoot w:val="00826F6A"/>
    <w:rsid w:val="000303E7"/>
    <w:rsid w:val="00030994"/>
    <w:rsid w:val="000732C5"/>
    <w:rsid w:val="00074914"/>
    <w:rsid w:val="00093FB5"/>
    <w:rsid w:val="000971CF"/>
    <w:rsid w:val="000D3323"/>
    <w:rsid w:val="000D6D69"/>
    <w:rsid w:val="000F5947"/>
    <w:rsid w:val="00107D2E"/>
    <w:rsid w:val="00126CF4"/>
    <w:rsid w:val="00144478"/>
    <w:rsid w:val="001755E0"/>
    <w:rsid w:val="00187732"/>
    <w:rsid w:val="001B3193"/>
    <w:rsid w:val="001D161D"/>
    <w:rsid w:val="001E4519"/>
    <w:rsid w:val="00203852"/>
    <w:rsid w:val="00217737"/>
    <w:rsid w:val="00224E35"/>
    <w:rsid w:val="00233CA4"/>
    <w:rsid w:val="00253179"/>
    <w:rsid w:val="00260477"/>
    <w:rsid w:val="00293316"/>
    <w:rsid w:val="002B4DEA"/>
    <w:rsid w:val="002E15EC"/>
    <w:rsid w:val="002F23EA"/>
    <w:rsid w:val="002F2695"/>
    <w:rsid w:val="003049E5"/>
    <w:rsid w:val="003072E5"/>
    <w:rsid w:val="003243BD"/>
    <w:rsid w:val="00330CEB"/>
    <w:rsid w:val="00331C13"/>
    <w:rsid w:val="00335390"/>
    <w:rsid w:val="00336DE3"/>
    <w:rsid w:val="00350D15"/>
    <w:rsid w:val="00351A27"/>
    <w:rsid w:val="003569AB"/>
    <w:rsid w:val="00370BD4"/>
    <w:rsid w:val="003931A6"/>
    <w:rsid w:val="003A1152"/>
    <w:rsid w:val="003B765B"/>
    <w:rsid w:val="003D03FA"/>
    <w:rsid w:val="003D6330"/>
    <w:rsid w:val="00411025"/>
    <w:rsid w:val="00435F2D"/>
    <w:rsid w:val="00443ED1"/>
    <w:rsid w:val="00446C15"/>
    <w:rsid w:val="00451ADF"/>
    <w:rsid w:val="004844DD"/>
    <w:rsid w:val="004A44D1"/>
    <w:rsid w:val="004B4025"/>
    <w:rsid w:val="004C41D8"/>
    <w:rsid w:val="004D263D"/>
    <w:rsid w:val="004E2C29"/>
    <w:rsid w:val="0053281E"/>
    <w:rsid w:val="00543E58"/>
    <w:rsid w:val="00544886"/>
    <w:rsid w:val="00551ABC"/>
    <w:rsid w:val="00584846"/>
    <w:rsid w:val="00596662"/>
    <w:rsid w:val="005A5F50"/>
    <w:rsid w:val="005E5C7F"/>
    <w:rsid w:val="005F6D3F"/>
    <w:rsid w:val="00625CFF"/>
    <w:rsid w:val="00626ADF"/>
    <w:rsid w:val="00632C39"/>
    <w:rsid w:val="006500D4"/>
    <w:rsid w:val="00651935"/>
    <w:rsid w:val="00651BE1"/>
    <w:rsid w:val="00676FCA"/>
    <w:rsid w:val="00685464"/>
    <w:rsid w:val="006944D9"/>
    <w:rsid w:val="006975F4"/>
    <w:rsid w:val="006C144C"/>
    <w:rsid w:val="006E11B4"/>
    <w:rsid w:val="006F7096"/>
    <w:rsid w:val="00713D1F"/>
    <w:rsid w:val="00722957"/>
    <w:rsid w:val="007246FC"/>
    <w:rsid w:val="00737E55"/>
    <w:rsid w:val="00753F02"/>
    <w:rsid w:val="007A75CE"/>
    <w:rsid w:val="007B0E13"/>
    <w:rsid w:val="007B56D5"/>
    <w:rsid w:val="007C1C4A"/>
    <w:rsid w:val="007E36CD"/>
    <w:rsid w:val="007F64F1"/>
    <w:rsid w:val="00825E95"/>
    <w:rsid w:val="00826F6A"/>
    <w:rsid w:val="00874F39"/>
    <w:rsid w:val="008B6210"/>
    <w:rsid w:val="009571A8"/>
    <w:rsid w:val="00965B65"/>
    <w:rsid w:val="00997AA5"/>
    <w:rsid w:val="009E1E95"/>
    <w:rsid w:val="00A07B53"/>
    <w:rsid w:val="00A33B0D"/>
    <w:rsid w:val="00A36EAD"/>
    <w:rsid w:val="00A43E9B"/>
    <w:rsid w:val="00A774EB"/>
    <w:rsid w:val="00A838F7"/>
    <w:rsid w:val="00AB5A0E"/>
    <w:rsid w:val="00AD32AF"/>
    <w:rsid w:val="00AE6E65"/>
    <w:rsid w:val="00B27513"/>
    <w:rsid w:val="00B644AC"/>
    <w:rsid w:val="00B65A20"/>
    <w:rsid w:val="00B67C06"/>
    <w:rsid w:val="00B72E8B"/>
    <w:rsid w:val="00BA20E7"/>
    <w:rsid w:val="00BB2716"/>
    <w:rsid w:val="00BE46BB"/>
    <w:rsid w:val="00BF1DC6"/>
    <w:rsid w:val="00BF431E"/>
    <w:rsid w:val="00C35B5F"/>
    <w:rsid w:val="00C46B59"/>
    <w:rsid w:val="00C52B5B"/>
    <w:rsid w:val="00C61E53"/>
    <w:rsid w:val="00C778BA"/>
    <w:rsid w:val="00C95DC1"/>
    <w:rsid w:val="00CB724C"/>
    <w:rsid w:val="00CC61AE"/>
    <w:rsid w:val="00CD0AB0"/>
    <w:rsid w:val="00CE337D"/>
    <w:rsid w:val="00CE61EE"/>
    <w:rsid w:val="00D0457D"/>
    <w:rsid w:val="00D14B11"/>
    <w:rsid w:val="00D722BB"/>
    <w:rsid w:val="00D94FC4"/>
    <w:rsid w:val="00DC2203"/>
    <w:rsid w:val="00E405A0"/>
    <w:rsid w:val="00E4442C"/>
    <w:rsid w:val="00E52CC0"/>
    <w:rsid w:val="00E7095A"/>
    <w:rsid w:val="00E80B7C"/>
    <w:rsid w:val="00E9294C"/>
    <w:rsid w:val="00EA1A54"/>
    <w:rsid w:val="00EB4261"/>
    <w:rsid w:val="00ED0F4F"/>
    <w:rsid w:val="00ED38F5"/>
    <w:rsid w:val="00EE3E65"/>
    <w:rsid w:val="00EF4276"/>
    <w:rsid w:val="00F11077"/>
    <w:rsid w:val="00F202FC"/>
    <w:rsid w:val="00F21F31"/>
    <w:rsid w:val="00F35CE3"/>
    <w:rsid w:val="00F705F5"/>
    <w:rsid w:val="00F75141"/>
    <w:rsid w:val="00F81445"/>
    <w:rsid w:val="00F91FFA"/>
    <w:rsid w:val="00F9582A"/>
    <w:rsid w:val="00FC0838"/>
    <w:rsid w:val="00FF57CB"/>
    <w:rsid w:val="018C278B"/>
    <w:rsid w:val="053E2C54"/>
    <w:rsid w:val="07B57676"/>
    <w:rsid w:val="085452B0"/>
    <w:rsid w:val="0D58558F"/>
    <w:rsid w:val="11C0716D"/>
    <w:rsid w:val="18FD0724"/>
    <w:rsid w:val="1F9720E4"/>
    <w:rsid w:val="22A82D5C"/>
    <w:rsid w:val="2E6149CC"/>
    <w:rsid w:val="30402183"/>
    <w:rsid w:val="31EC02EE"/>
    <w:rsid w:val="32444E85"/>
    <w:rsid w:val="33393651"/>
    <w:rsid w:val="36024559"/>
    <w:rsid w:val="3C327A9C"/>
    <w:rsid w:val="49C9653C"/>
    <w:rsid w:val="4ABE55EC"/>
    <w:rsid w:val="4B29028D"/>
    <w:rsid w:val="4E034011"/>
    <w:rsid w:val="4E4A2F19"/>
    <w:rsid w:val="521C215C"/>
    <w:rsid w:val="55467063"/>
    <w:rsid w:val="56861332"/>
    <w:rsid w:val="578A7593"/>
    <w:rsid w:val="58FD06CA"/>
    <w:rsid w:val="5B097939"/>
    <w:rsid w:val="5E900C7F"/>
    <w:rsid w:val="5F6134E4"/>
    <w:rsid w:val="5FFE0D7B"/>
    <w:rsid w:val="6CF4731D"/>
    <w:rsid w:val="71FE36FE"/>
    <w:rsid w:val="7A3544D2"/>
    <w:rsid w:val="7B364D8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b/>
      <w:kern w:val="44"/>
      <w:sz w:val="36"/>
      <w:szCs w:val="20"/>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0"/>
      <w:szCs w:val="32"/>
    </w:rPr>
  </w:style>
  <w:style w:type="character" w:default="1" w:styleId="16">
    <w:name w:val="Default Paragraph Font"/>
    <w:autoRedefine/>
    <w:unhideWhenUsed/>
    <w:qFormat/>
    <w:uiPriority w:val="1"/>
  </w:style>
  <w:style w:type="table" w:default="1" w:styleId="15">
    <w:name w:val="Normal Table"/>
    <w:autoRedefine/>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rFonts w:ascii="Times New Roman" w:hAnsi="Times New Roman"/>
      <w:szCs w:val="20"/>
    </w:rPr>
  </w:style>
  <w:style w:type="paragraph" w:styleId="5">
    <w:name w:val="Body Text"/>
    <w:basedOn w:val="1"/>
    <w:next w:val="1"/>
    <w:qFormat/>
    <w:uiPriority w:val="0"/>
    <w:pPr>
      <w:jc w:val="center"/>
    </w:pPr>
    <w:rPr>
      <w:rFonts w:ascii="幼圆" w:hAnsi="新宋体" w:eastAsia="幼圆"/>
      <w:b/>
      <w:bCs/>
      <w:sz w:val="84"/>
      <w:szCs w:val="20"/>
      <w14:shadow w14:blurRad="50800" w14:dist="38100" w14:dir="2700000" w14:sx="100000" w14:sy="100000" w14:kx="0" w14:ky="0" w14:algn="tl">
        <w14:srgbClr w14:val="000000">
          <w14:alpha w14:val="60000"/>
        </w14:srgbClr>
      </w14:shadow>
    </w:rPr>
  </w:style>
  <w:style w:type="paragraph" w:styleId="6">
    <w:name w:val="Body Text Indent"/>
    <w:basedOn w:val="1"/>
    <w:next w:val="1"/>
    <w:qFormat/>
    <w:uiPriority w:val="0"/>
    <w:pPr>
      <w:ind w:left="420" w:leftChars="200"/>
    </w:pPr>
  </w:style>
  <w:style w:type="paragraph" w:styleId="7">
    <w:name w:val="Plain Text"/>
    <w:basedOn w:val="1"/>
    <w:link w:val="22"/>
    <w:autoRedefine/>
    <w:qFormat/>
    <w:uiPriority w:val="0"/>
    <w:rPr>
      <w:rFonts w:ascii="宋体" w:hAnsi="Courier New"/>
      <w:szCs w:val="20"/>
    </w:rPr>
  </w:style>
  <w:style w:type="paragraph" w:styleId="8">
    <w:name w:val="Balloon Text"/>
    <w:basedOn w:val="1"/>
    <w:link w:val="23"/>
    <w:autoRedefine/>
    <w:unhideWhenUsed/>
    <w:qFormat/>
    <w:uiPriority w:val="99"/>
    <w:rPr>
      <w:rFonts w:ascii="Times New Roman" w:hAnsi="Times New Roman"/>
      <w:sz w:val="18"/>
      <w:szCs w:val="18"/>
    </w:rPr>
  </w:style>
  <w:style w:type="paragraph" w:styleId="9">
    <w:name w:val="footer"/>
    <w:basedOn w:val="1"/>
    <w:link w:val="24"/>
    <w:autoRedefine/>
    <w:unhideWhenUsed/>
    <w:qFormat/>
    <w:uiPriority w:val="0"/>
    <w:pPr>
      <w:tabs>
        <w:tab w:val="center" w:pos="4153"/>
        <w:tab w:val="right" w:pos="8306"/>
      </w:tabs>
      <w:snapToGrid w:val="0"/>
      <w:jc w:val="left"/>
    </w:pPr>
    <w:rPr>
      <w:sz w:val="18"/>
      <w:szCs w:val="18"/>
    </w:rPr>
  </w:style>
  <w:style w:type="paragraph" w:styleId="10">
    <w:name w:val="header"/>
    <w:basedOn w:val="1"/>
    <w:link w:val="2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link w:val="26"/>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Body Text First Indent"/>
    <w:basedOn w:val="5"/>
    <w:qFormat/>
    <w:uiPriority w:val="0"/>
    <w:pPr>
      <w:spacing w:after="120"/>
      <w:ind w:firstLine="420" w:firstLineChars="100"/>
      <w:jc w:val="both"/>
    </w:pPr>
    <w:rPr>
      <w:rFonts w:ascii="Times New Roman" w:hAnsi="Times New Roman" w:eastAsia="宋体"/>
      <w:b w:val="0"/>
      <w:bCs w:val="0"/>
      <w:kern w:val="2"/>
      <w:sz w:val="21"/>
      <w:szCs w:val="24"/>
    </w:rPr>
  </w:style>
  <w:style w:type="paragraph" w:styleId="14">
    <w:name w:val="Body Text First Indent 2"/>
    <w:basedOn w:val="6"/>
    <w:next w:val="1"/>
    <w:qFormat/>
    <w:uiPriority w:val="0"/>
    <w:pPr>
      <w:ind w:firstLine="420" w:firstLineChars="200"/>
    </w:pPr>
  </w:style>
  <w:style w:type="character" w:styleId="17">
    <w:name w:val="Strong"/>
    <w:basedOn w:val="16"/>
    <w:autoRedefine/>
    <w:qFormat/>
    <w:uiPriority w:val="22"/>
    <w:rPr>
      <w:b/>
      <w:bCs/>
    </w:rPr>
  </w:style>
  <w:style w:type="character" w:styleId="18">
    <w:name w:val="page number"/>
    <w:basedOn w:val="16"/>
    <w:autoRedefine/>
    <w:qFormat/>
    <w:uiPriority w:val="0"/>
  </w:style>
  <w:style w:type="character" w:styleId="19">
    <w:name w:val="FollowedHyperlink"/>
    <w:basedOn w:val="16"/>
    <w:autoRedefine/>
    <w:qFormat/>
    <w:uiPriority w:val="99"/>
    <w:rPr>
      <w:color w:val="800080"/>
      <w:u w:val="single"/>
    </w:rPr>
  </w:style>
  <w:style w:type="character" w:styleId="20">
    <w:name w:val="Emphasis"/>
    <w:basedOn w:val="16"/>
    <w:autoRedefine/>
    <w:qFormat/>
    <w:uiPriority w:val="20"/>
    <w:rPr>
      <w:i/>
      <w:iCs/>
    </w:rPr>
  </w:style>
  <w:style w:type="character" w:styleId="21">
    <w:name w:val="Hyperlink"/>
    <w:basedOn w:val="16"/>
    <w:autoRedefine/>
    <w:unhideWhenUsed/>
    <w:qFormat/>
    <w:uiPriority w:val="99"/>
    <w:rPr>
      <w:color w:val="0000FF"/>
      <w:u w:val="single"/>
    </w:rPr>
  </w:style>
  <w:style w:type="character" w:customStyle="1" w:styleId="22">
    <w:name w:val="纯文本 Char1"/>
    <w:basedOn w:val="16"/>
    <w:link w:val="7"/>
    <w:autoRedefine/>
    <w:qFormat/>
    <w:uiPriority w:val="0"/>
    <w:rPr>
      <w:rFonts w:ascii="宋体" w:hAnsi="Courier New"/>
      <w:kern w:val="2"/>
      <w:sz w:val="21"/>
    </w:rPr>
  </w:style>
  <w:style w:type="character" w:customStyle="1" w:styleId="23">
    <w:name w:val="批注框文本 Char"/>
    <w:basedOn w:val="16"/>
    <w:link w:val="8"/>
    <w:autoRedefine/>
    <w:semiHidden/>
    <w:qFormat/>
    <w:uiPriority w:val="99"/>
    <w:rPr>
      <w:rFonts w:ascii="Times New Roman" w:hAnsi="Times New Roman"/>
      <w:kern w:val="2"/>
      <w:sz w:val="18"/>
      <w:szCs w:val="18"/>
    </w:rPr>
  </w:style>
  <w:style w:type="character" w:customStyle="1" w:styleId="24">
    <w:name w:val="页脚 Char"/>
    <w:basedOn w:val="16"/>
    <w:link w:val="9"/>
    <w:autoRedefine/>
    <w:qFormat/>
    <w:uiPriority w:val="0"/>
    <w:rPr>
      <w:sz w:val="18"/>
      <w:szCs w:val="18"/>
    </w:rPr>
  </w:style>
  <w:style w:type="character" w:customStyle="1" w:styleId="25">
    <w:name w:val="页眉 Char"/>
    <w:basedOn w:val="16"/>
    <w:link w:val="10"/>
    <w:autoRedefine/>
    <w:qFormat/>
    <w:uiPriority w:val="0"/>
    <w:rPr>
      <w:sz w:val="18"/>
      <w:szCs w:val="18"/>
    </w:rPr>
  </w:style>
  <w:style w:type="character" w:customStyle="1" w:styleId="26">
    <w:name w:val="HTML 预设格式 Char"/>
    <w:basedOn w:val="16"/>
    <w:link w:val="11"/>
    <w:autoRedefine/>
    <w:semiHidden/>
    <w:qFormat/>
    <w:uiPriority w:val="99"/>
    <w:rPr>
      <w:rFonts w:ascii="宋体" w:hAnsi="宋体" w:cs="宋体"/>
      <w:sz w:val="24"/>
      <w:szCs w:val="24"/>
    </w:rPr>
  </w:style>
  <w:style w:type="character" w:customStyle="1" w:styleId="27">
    <w:name w:val="apple-converted-space"/>
    <w:basedOn w:val="16"/>
    <w:autoRedefine/>
    <w:qFormat/>
    <w:uiPriority w:val="0"/>
  </w:style>
  <w:style w:type="character" w:customStyle="1" w:styleId="28">
    <w:name w:val="纯文本 Char"/>
    <w:basedOn w:val="16"/>
    <w:autoRedefine/>
    <w:semiHidden/>
    <w:qFormat/>
    <w:uiPriority w:val="99"/>
    <w:rPr>
      <w:rFonts w:ascii="宋体" w:hAnsi="Courier New" w:cs="Courier New"/>
      <w:kern w:val="2"/>
      <w:sz w:val="21"/>
      <w:szCs w:val="21"/>
    </w:rPr>
  </w:style>
  <w:style w:type="character" w:customStyle="1" w:styleId="29">
    <w:name w:val="sp_dash"/>
    <w:basedOn w:val="16"/>
    <w:autoRedefine/>
    <w:qFormat/>
    <w:uiPriority w:val="0"/>
  </w:style>
  <w:style w:type="character" w:customStyle="1" w:styleId="30">
    <w:name w:val="prc_air"/>
    <w:basedOn w:val="16"/>
    <w:autoRedefine/>
    <w:qFormat/>
    <w:uiPriority w:val="0"/>
  </w:style>
  <w:style w:type="paragraph" w:customStyle="1" w:styleId="31">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2">
    <w:name w:val="默认段落字体 Char"/>
    <w:basedOn w:val="1"/>
    <w:autoRedefine/>
    <w:qFormat/>
    <w:uiPriority w:val="0"/>
    <w:rPr>
      <w:rFonts w:ascii="Times New Roman" w:hAnsi="Times New Roman"/>
      <w:szCs w:val="24"/>
    </w:rPr>
  </w:style>
  <w:style w:type="paragraph" w:customStyle="1" w:styleId="33">
    <w:name w:val="p_rtax"/>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4">
    <w:name w:val="p_dat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5">
    <w:name w:val="样式3"/>
    <w:basedOn w:val="7"/>
    <w:autoRedefine/>
    <w:qFormat/>
    <w:uiPriority w:val="0"/>
    <w:pPr>
      <w:spacing w:line="0" w:lineRule="atLeast"/>
      <w:outlineLvl w:val="0"/>
    </w:pPr>
    <w:rPr>
      <w:sz w:val="28"/>
    </w:rPr>
  </w:style>
  <w:style w:type="paragraph" w:customStyle="1" w:styleId="36">
    <w:name w:val="p_tim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7">
    <w:name w:val="p_c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8">
    <w:name w:val="p_airpor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39">
    <w:name w:val="List Paragraph"/>
    <w:basedOn w:val="1"/>
    <w:autoRedefine/>
    <w:qFormat/>
    <w:uiPriority w:val="34"/>
    <w:pPr>
      <w:widowControl/>
      <w:spacing w:before="100" w:beforeAutospacing="1" w:after="100" w:afterAutospacing="1"/>
      <w:jc w:val="left"/>
    </w:pPr>
    <w:rPr>
      <w:rFonts w:ascii="宋体" w:hAnsi="宋体" w:cs="宋体"/>
      <w:color w:val="000000"/>
      <w:kern w:val="0"/>
      <w:sz w:val="24"/>
      <w:szCs w:val="24"/>
    </w:rPr>
  </w:style>
  <w:style w:type="paragraph" w:customStyle="1" w:styleId="40">
    <w:name w:val="_Style 33"/>
    <w:autoRedefine/>
    <w:semiHidden/>
    <w:qFormat/>
    <w:uiPriority w:val="99"/>
    <w:rPr>
      <w:rFonts w:ascii="Times New Roman" w:hAnsi="Times New Roman" w:eastAsia="宋体" w:cs="Times New Roman"/>
      <w:kern w:val="2"/>
      <w:sz w:val="21"/>
      <w:szCs w:val="24"/>
      <w:lang w:val="en-US" w:eastAsia="zh-CN" w:bidi="ar-SA"/>
    </w:rPr>
  </w:style>
  <w:style w:type="paragraph" w:customStyle="1" w:styleId="41">
    <w:name w:val="null3"/>
    <w:qFormat/>
    <w:uiPriority w:val="0"/>
    <w:rPr>
      <w:rFonts w:hint="eastAsia"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46</Pages>
  <Words>13241</Words>
  <Characters>13676</Characters>
  <Lines>184</Lines>
  <Paragraphs>52</Paragraphs>
  <TotalTime>3</TotalTime>
  <ScaleCrop>false</ScaleCrop>
  <LinksUpToDate>false</LinksUpToDate>
  <CharactersWithSpaces>15568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2014-12-31T12:40:00Z</dcterms:created>
  <dc:creator>黄超群</dc:creator>
  <cp:lastModifiedBy>Administrator</cp:lastModifiedBy>
  <dcterms:modified xsi:type="dcterms:W3CDTF">2025-09-26T05:14:42Z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403119F2B9BE4C4F99530C2A8D279CC1</vt:lpwstr>
  </property>
  <property fmtid="{D5CDD505-2E9C-101B-9397-08002B2CF9AE}" pid="4" name="KSOTemplateDocerSaveRecord">
    <vt:lpwstr>eyJoZGlkIjoiMWI0ODZlZTFiZGFiY2M1YjRiMTQ0MjE3NDc3MDcwMDYifQ==</vt:lpwstr>
  </property>
</Properties>
</file>