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54E98">
      <w:pPr>
        <w:pStyle w:val="4"/>
        <w:widowControl/>
        <w:spacing w:before="0" w:beforeAutospacing="0" w:after="0" w:afterAutospacing="0" w:line="360" w:lineRule="auto"/>
        <w:jc w:val="center"/>
        <w:rPr>
          <w:rFonts w:hint="default" w:ascii="华文中宋" w:hAnsi="华文中宋" w:eastAsia="华文中宋" w:cs="华文中宋"/>
          <w:sz w:val="32"/>
          <w:szCs w:val="32"/>
          <w:highlight w:val="none"/>
          <w:lang w:val="en-US" w:eastAsia="zh-CN"/>
        </w:rPr>
      </w:pPr>
      <w:r>
        <w:rPr>
          <w:rFonts w:ascii="华文中宋" w:hAnsi="华文中宋" w:eastAsia="华文中宋" w:cs="华文中宋"/>
          <w:color w:val="222222"/>
          <w:sz w:val="32"/>
          <w:szCs w:val="32"/>
        </w:rPr>
        <w:t>厦门万翔-</w:t>
      </w:r>
      <w:r>
        <w:rPr>
          <w:rFonts w:hint="eastAsia" w:ascii="华文中宋" w:hAnsi="华文中宋" w:eastAsia="华文中宋" w:cs="华文中宋"/>
          <w:sz w:val="32"/>
          <w:szCs w:val="32"/>
        </w:rPr>
        <w:t>XM2025-NB0255福州机场二期扩建工程-T2航站楼贵宾室及两舱活动家具采购及安装项目</w:t>
      </w:r>
      <w:r>
        <w:rPr>
          <w:rFonts w:ascii="华文中宋" w:hAnsi="华文中宋" w:eastAsia="华文中宋" w:cs="华文中宋"/>
          <w:color w:val="222222"/>
          <w:sz w:val="32"/>
          <w:szCs w:val="32"/>
        </w:rPr>
        <w:t>招标文件的</w:t>
      </w: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答疑</w:t>
      </w:r>
      <w:r>
        <w:rPr>
          <w:rFonts w:ascii="华文中宋" w:hAnsi="华文中宋" w:eastAsia="华文中宋" w:cs="华文中宋"/>
          <w:sz w:val="32"/>
          <w:szCs w:val="32"/>
          <w:highlight w:val="none"/>
        </w:rPr>
        <w:t>通知0</w:t>
      </w:r>
      <w:r>
        <w:rPr>
          <w:rFonts w:hint="eastAsia" w:ascii="华文中宋" w:hAnsi="华文中宋" w:eastAsia="华文中宋" w:cs="华文中宋"/>
          <w:sz w:val="32"/>
          <w:szCs w:val="32"/>
          <w:highlight w:val="none"/>
          <w:lang w:val="en-US" w:eastAsia="zh-CN"/>
        </w:rPr>
        <w:t>2</w:t>
      </w:r>
    </w:p>
    <w:p w14:paraId="18E78913">
      <w:pPr>
        <w:pStyle w:val="6"/>
        <w:widowControl/>
        <w:wordWrap w:val="0"/>
        <w:spacing w:before="0" w:beforeAutospacing="0" w:after="0" w:afterAutospacing="0" w:line="360" w:lineRule="auto"/>
        <w:jc w:val="center"/>
        <w:rPr>
          <w:rStyle w:val="10"/>
          <w:rFonts w:ascii="华文中宋" w:hAnsi="华文中宋" w:eastAsia="华文中宋" w:cs="华文中宋"/>
          <w:b/>
          <w:color w:val="222222"/>
          <w:sz w:val="32"/>
          <w:szCs w:val="32"/>
          <w:highlight w:val="none"/>
          <w:shd w:val="clear" w:color="auto" w:fill="FFFFFF"/>
        </w:rPr>
      </w:pPr>
      <w:r>
        <w:rPr>
          <w:rStyle w:val="10"/>
          <w:rFonts w:ascii="华文中宋" w:hAnsi="华文中宋" w:eastAsia="华文中宋" w:cs="华文中宋"/>
          <w:b/>
          <w:color w:val="222222"/>
          <w:sz w:val="32"/>
          <w:szCs w:val="32"/>
          <w:highlight w:val="none"/>
          <w:shd w:val="clear" w:color="auto" w:fill="FFFFFF"/>
        </w:rPr>
        <w:t>（招标编号：</w:t>
      </w:r>
      <w:r>
        <w:rPr>
          <w:rFonts w:hint="eastAsia" w:ascii="华文中宋" w:hAnsi="华文中宋" w:eastAsia="华文中宋" w:cs="华文中宋"/>
          <w:sz w:val="32"/>
          <w:szCs w:val="32"/>
        </w:rPr>
        <w:t>XM2025-NB0255</w:t>
      </w:r>
      <w:r>
        <w:rPr>
          <w:rStyle w:val="10"/>
          <w:rFonts w:ascii="华文中宋" w:hAnsi="华文中宋" w:eastAsia="华文中宋" w:cs="华文中宋"/>
          <w:b/>
          <w:color w:val="222222"/>
          <w:sz w:val="32"/>
          <w:szCs w:val="32"/>
          <w:highlight w:val="none"/>
          <w:shd w:val="clear" w:color="auto" w:fill="FFFFFF"/>
        </w:rPr>
        <w:t>）</w:t>
      </w:r>
    </w:p>
    <w:p w14:paraId="6EB5AF2C">
      <w:pPr>
        <w:spacing w:line="360" w:lineRule="auto"/>
        <w:ind w:firstLine="0"/>
        <w:rPr>
          <w:rFonts w:hint="default" w:ascii="宋体" w:hAnsi="宋体" w:eastAsia="宋体" w:cs="Times New Roman"/>
          <w:b/>
          <w:bCs/>
          <w:sz w:val="24"/>
          <w:szCs w:val="21"/>
          <w:highlight w:val="none"/>
        </w:rPr>
      </w:pPr>
      <w:r>
        <w:rPr>
          <w:rFonts w:hint="default" w:ascii="宋体" w:hAnsi="宋体" w:eastAsia="宋体" w:cs="Times New Roman"/>
          <w:b/>
          <w:bCs/>
          <w:sz w:val="24"/>
          <w:szCs w:val="21"/>
          <w:highlight w:val="none"/>
        </w:rPr>
        <w:t>一、通知</w:t>
      </w:r>
    </w:p>
    <w:p w14:paraId="426911B2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本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答疑</w:t>
      </w:r>
      <w:r>
        <w:rPr>
          <w:rFonts w:hint="eastAsia" w:ascii="宋体" w:hAnsi="宋体" w:eastAsia="宋体" w:cs="宋体"/>
          <w:sz w:val="24"/>
          <w:highlight w:val="none"/>
        </w:rPr>
        <w:t>通知0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highlight w:val="none"/>
        </w:rPr>
        <w:t>作为《福州机场二期扩建工程-T2航站楼贵宾室及两舱活动家具采购及安装项目招标文件》（招标编号：XM2025-NB0255）的组成部分，对招标文件起解释、补充和修改作用。</w:t>
      </w:r>
    </w:p>
    <w:p w14:paraId="3CF3372B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（一）招标文件原文位置：第四章 评分办法-1、商务评分（F1）-3、环保认证</w:t>
      </w:r>
    </w:p>
    <w:p w14:paraId="1254BB19">
      <w:pPr>
        <w:pStyle w:val="11"/>
        <w:ind w:firstLineChars="150"/>
        <w:jc w:val="center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3141980" cy="1897380"/>
            <wp:effectExtent l="0" t="0" r="762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41980" cy="18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7708B0">
      <w:pPr>
        <w:numPr>
          <w:ilvl w:val="0"/>
          <w:numId w:val="0"/>
        </w:numPr>
        <w:rPr>
          <w:rFonts w:hint="eastAsia"/>
          <w:lang w:val="en-US" w:eastAsia="zh-CN"/>
        </w:rPr>
      </w:pPr>
    </w:p>
    <w:p w14:paraId="6BC17F85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1、投标人具备有效期内的中国环境标志产品认证（十环）且认证单元为软体家具或实木类家具，每个认证单元提供一个得</w:t>
      </w:r>
      <w:r>
        <w:rPr>
          <w:rFonts w:hint="default" w:ascii="宋体" w:hAnsi="宋体" w:eastAsia="宋体" w:cs="宋体"/>
          <w:sz w:val="24"/>
          <w:highlight w:val="none"/>
          <w:lang w:val="en-US" w:eastAsia="zh-CN"/>
        </w:rPr>
        <w:t>0.5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分，共1分。</w:t>
      </w:r>
    </w:p>
    <w:p w14:paraId="7AC78373">
      <w:pPr>
        <w:spacing w:line="240" w:lineRule="auto"/>
        <w:ind w:firstLine="480" w:firstLineChars="200"/>
        <w:rPr>
          <w:rFonts w:hint="default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请问：十环证书涉及多种认证单元，为何只指定这2种，具有倾向性。我司拥有的中国环境标志产品认证证书（十环），认证单元为：人造板类家具，该品类普遍用于该项目的产品上，请问，该十环证书是否可以被认可得分？</w:t>
      </w:r>
    </w:p>
    <w:p w14:paraId="710881E5">
      <w:pPr>
        <w:spacing w:line="24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val="en-US" w:eastAsia="zh-CN"/>
        </w:rPr>
        <w:t>回复：按招标文件执行。</w:t>
      </w:r>
    </w:p>
    <w:p w14:paraId="0D9FBB3C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2、备注：投标人须提供加盖投标人公章的证书复印件，如证书上的认证产品名称与上述产品名称不一致，投标人须另行提供说明予以佐证，否则不予认定。</w:t>
      </w:r>
    </w:p>
    <w:p w14:paraId="3F91A99F"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>请问：文件提到产品“如证书上的认证产品名称与上述产品名称不一致，投标人须另行提供说明予以佐证”，我司拥有中国环保产品认证证书，认证单元为：木制宾馆家具，这属于木制家具，名称不一样，请问是否能被认可得分？请明确。</w:t>
      </w:r>
    </w:p>
    <w:p w14:paraId="684C3D18">
      <w:pPr>
        <w:spacing w:line="24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highlight w:val="none"/>
          <w:u w:val="single"/>
          <w:lang w:val="en-US" w:eastAsia="zh-CN"/>
        </w:rPr>
        <w:t>回复：按招标文件执行。</w:t>
      </w:r>
    </w:p>
    <w:p w14:paraId="7F69B06B">
      <w:pPr>
        <w:spacing w:line="24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答疑</w:t>
      </w:r>
      <w:r>
        <w:rPr>
          <w:rFonts w:ascii="宋体" w:hAnsi="宋体" w:cs="宋体"/>
          <w:sz w:val="24"/>
          <w:highlight w:val="none"/>
        </w:rPr>
        <w:t>通知</w:t>
      </w:r>
      <w:r>
        <w:rPr>
          <w:rFonts w:hint="eastAsia" w:ascii="宋体" w:hAnsi="宋体" w:cs="宋体"/>
          <w:sz w:val="24"/>
          <w:highlight w:val="none"/>
        </w:rPr>
        <w:t>如与</w:t>
      </w:r>
      <w:r>
        <w:rPr>
          <w:rFonts w:hint="eastAsia" w:ascii="宋体" w:hAnsi="宋体" w:cs="宋体"/>
          <w:color w:val="000000"/>
          <w:sz w:val="24"/>
          <w:highlight w:val="none"/>
        </w:rPr>
        <w:t>招标文件</w:t>
      </w:r>
      <w:r>
        <w:rPr>
          <w:rFonts w:hint="eastAsia" w:ascii="宋体" w:hAnsi="宋体" w:cs="宋体"/>
          <w:sz w:val="24"/>
          <w:highlight w:val="none"/>
        </w:rPr>
        <w:t>中相应条款有冲突的地方</w:t>
      </w:r>
      <w:r>
        <w:rPr>
          <w:rFonts w:ascii="宋体" w:hAnsi="宋体" w:cs="宋体"/>
          <w:sz w:val="24"/>
          <w:highlight w:val="none"/>
        </w:rPr>
        <w:t>，</w:t>
      </w:r>
      <w:r>
        <w:rPr>
          <w:rFonts w:hint="eastAsia" w:ascii="宋体" w:hAnsi="宋体" w:cs="宋体"/>
          <w:sz w:val="24"/>
          <w:highlight w:val="none"/>
        </w:rPr>
        <w:t>请以本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答疑</w:t>
      </w:r>
      <w:r>
        <w:rPr>
          <w:rFonts w:ascii="宋体" w:hAnsi="宋体" w:cs="宋体"/>
          <w:sz w:val="24"/>
          <w:highlight w:val="none"/>
        </w:rPr>
        <w:t>通知</w:t>
      </w:r>
      <w:r>
        <w:rPr>
          <w:rFonts w:hint="eastAsia" w:ascii="宋体" w:hAnsi="宋体" w:cs="宋体"/>
          <w:sz w:val="24"/>
          <w:highlight w:val="none"/>
        </w:rPr>
        <w:t>为准。其他内容如在本通知中未体现，则仍以</w:t>
      </w:r>
      <w:r>
        <w:rPr>
          <w:rFonts w:hint="eastAsia" w:ascii="宋体" w:hAnsi="宋体" w:cs="宋体"/>
          <w:color w:val="000000"/>
          <w:sz w:val="24"/>
          <w:highlight w:val="none"/>
        </w:rPr>
        <w:t>招标文件</w:t>
      </w:r>
      <w:r>
        <w:rPr>
          <w:rFonts w:hint="eastAsia" w:ascii="宋体" w:hAnsi="宋体" w:cs="宋体"/>
          <w:sz w:val="24"/>
          <w:highlight w:val="none"/>
        </w:rPr>
        <w:t>中的要求为准。请投标人接到通知后将回执回传至我司，邮箱：</w:t>
      </w:r>
      <w:r>
        <w:rPr>
          <w:rFonts w:hint="default" w:ascii="宋体" w:hAnsi="宋体" w:cs="宋体"/>
          <w:b/>
          <w:bCs/>
          <w:sz w:val="24"/>
          <w:highlight w:val="none"/>
        </w:rPr>
        <w:t>fuchenhui@iport.com.cn</w:t>
      </w:r>
      <w:r>
        <w:rPr>
          <w:rFonts w:hint="eastAsia" w:ascii="宋体" w:hAnsi="宋体" w:cs="宋体"/>
          <w:sz w:val="24"/>
          <w:highlight w:val="none"/>
        </w:rPr>
        <w:t>。否则视为贵司已经收悉。</w:t>
      </w:r>
    </w:p>
    <w:p w14:paraId="751ACA2E">
      <w:pPr>
        <w:spacing w:line="360" w:lineRule="auto"/>
        <w:ind w:firstLine="480" w:firstLineChars="200"/>
        <w:rPr>
          <w:rFonts w:hint="eastAsia" w:ascii="宋体" w:hAnsi="宋体" w:cs="宋体"/>
          <w:sz w:val="24"/>
          <w:highlight w:val="none"/>
        </w:rPr>
      </w:pPr>
      <w:r>
        <w:rPr>
          <w:rFonts w:hint="eastAsia" w:ascii="宋体" w:hAnsi="宋体" w:cs="宋体"/>
          <w:sz w:val="24"/>
          <w:highlight w:val="none"/>
        </w:rPr>
        <w:t>本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答疑</w:t>
      </w:r>
      <w:r>
        <w:rPr>
          <w:rFonts w:hint="eastAsia" w:ascii="宋体" w:hAnsi="宋体" w:cs="宋体"/>
          <w:sz w:val="24"/>
          <w:highlight w:val="none"/>
        </w:rPr>
        <w:t>通知为</w:t>
      </w:r>
      <w:r>
        <w:rPr>
          <w:rFonts w:hint="eastAsia" w:ascii="宋体" w:hAnsi="宋体" w:cs="宋体"/>
          <w:color w:val="000000"/>
          <w:sz w:val="24"/>
          <w:highlight w:val="none"/>
        </w:rPr>
        <w:t>招标文件</w:t>
      </w:r>
      <w:r>
        <w:rPr>
          <w:rFonts w:hint="eastAsia" w:ascii="宋体" w:hAnsi="宋体" w:cs="宋体"/>
          <w:sz w:val="24"/>
          <w:highlight w:val="none"/>
        </w:rPr>
        <w:t>的有效组成部分，对招投标各方当事人均有约束力。</w:t>
      </w:r>
    </w:p>
    <w:p w14:paraId="6EC4EFB6">
      <w:pPr>
        <w:spacing w:line="360" w:lineRule="auto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 xml:space="preserve">                       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highlight w:val="none"/>
        </w:rPr>
        <w:t xml:space="preserve"> 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cs="宋体"/>
          <w:b/>
          <w:sz w:val="24"/>
          <w:highlight w:val="none"/>
        </w:rPr>
        <w:t xml:space="preserve"> 厦门万翔招标有限公司</w:t>
      </w:r>
    </w:p>
    <w:p w14:paraId="348C8ACD">
      <w:pPr>
        <w:spacing w:line="360" w:lineRule="auto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 xml:space="preserve">                        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宋体" w:hAnsi="宋体" w:cs="宋体"/>
          <w:b/>
          <w:sz w:val="24"/>
          <w:highlight w:val="none"/>
        </w:rPr>
        <w:t xml:space="preserve"> 二0二五年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九</w:t>
      </w:r>
      <w:r>
        <w:rPr>
          <w:rFonts w:hint="eastAsia" w:ascii="宋体" w:hAnsi="宋体" w:cs="宋体"/>
          <w:b/>
          <w:sz w:val="24"/>
          <w:highlight w:val="none"/>
        </w:rPr>
        <w:t>月</w:t>
      </w:r>
      <w:r>
        <w:rPr>
          <w:rFonts w:hint="eastAsia" w:ascii="宋体" w:hAnsi="宋体" w:cs="宋体"/>
          <w:b/>
          <w:sz w:val="24"/>
          <w:highlight w:val="none"/>
          <w:lang w:val="en-US" w:eastAsia="zh-CN"/>
        </w:rPr>
        <w:t>二十二</w:t>
      </w:r>
      <w:r>
        <w:rPr>
          <w:rFonts w:hint="eastAsia" w:ascii="宋体" w:hAnsi="宋体" w:cs="宋体"/>
          <w:b/>
          <w:sz w:val="24"/>
          <w:highlight w:val="none"/>
        </w:rPr>
        <w:t>日</w:t>
      </w:r>
    </w:p>
    <w:p w14:paraId="0AC0D751">
      <w:pPr>
        <w:spacing w:line="360" w:lineRule="auto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＿＿＿＿＿＿＿＿＿＿＿＿＿＿＿＿＿＿＿＿＿＿＿＿＿＿＿＿＿＿＿＿＿＿</w:t>
      </w:r>
    </w:p>
    <w:p w14:paraId="106F728C">
      <w:pPr>
        <w:spacing w:line="360" w:lineRule="auto"/>
        <w:jc w:val="center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回　　   执</w:t>
      </w:r>
    </w:p>
    <w:p w14:paraId="7F211C46">
      <w:pPr>
        <w:spacing w:line="360" w:lineRule="auto"/>
        <w:jc w:val="left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厦门万翔招标有限公司：</w:t>
      </w:r>
    </w:p>
    <w:p w14:paraId="3A2661D5">
      <w:pPr>
        <w:spacing w:line="360" w:lineRule="auto"/>
        <w:ind w:firstLine="482" w:firstLineChars="200"/>
        <w:jc w:val="left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我司已收悉上述内容，现给予回传确认。（邮箱：</w:t>
      </w:r>
      <w:r>
        <w:rPr>
          <w:rFonts w:hint="default" w:ascii="宋体" w:hAnsi="宋体" w:cs="宋体"/>
          <w:b/>
          <w:sz w:val="24"/>
          <w:highlight w:val="none"/>
        </w:rPr>
        <w:t>fuchenhui@iport.com.cn</w:t>
      </w:r>
      <w:r>
        <w:rPr>
          <w:rFonts w:hint="eastAsia" w:ascii="宋体" w:hAnsi="宋体" w:cs="宋体"/>
          <w:sz w:val="24"/>
          <w:highlight w:val="none"/>
        </w:rPr>
        <w:t>。</w:t>
      </w:r>
      <w:r>
        <w:rPr>
          <w:rFonts w:hint="eastAsia" w:ascii="宋体" w:hAnsi="宋体" w:cs="宋体"/>
          <w:b/>
          <w:sz w:val="24"/>
          <w:highlight w:val="none"/>
        </w:rPr>
        <w:t>）</w:t>
      </w:r>
    </w:p>
    <w:p w14:paraId="26F31C91">
      <w:pPr>
        <w:spacing w:line="360" w:lineRule="auto"/>
        <w:ind w:firstLine="6987" w:firstLineChars="2900"/>
        <w:jc w:val="left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单位盖章</w:t>
      </w:r>
    </w:p>
    <w:p w14:paraId="6760A3CD">
      <w:pPr>
        <w:spacing w:line="360" w:lineRule="auto"/>
        <w:jc w:val="right"/>
        <w:rPr>
          <w:rFonts w:hint="eastAsia" w:ascii="宋体" w:hAnsi="宋体" w:cs="宋体"/>
          <w:b/>
          <w:sz w:val="24"/>
          <w:highlight w:val="none"/>
        </w:rPr>
      </w:pPr>
      <w:r>
        <w:rPr>
          <w:rFonts w:hint="eastAsia" w:ascii="宋体" w:hAnsi="宋体" w:cs="宋体"/>
          <w:b/>
          <w:sz w:val="24"/>
          <w:highlight w:val="none"/>
        </w:rPr>
        <w:t>年     月     日</w:t>
      </w:r>
    </w:p>
    <w:p w14:paraId="47400F08">
      <w:pPr>
        <w:pStyle w:val="5"/>
        <w:widowControl/>
        <w:shd w:val="clear" w:color="auto" w:fill="FFFFFF"/>
        <w:wordWrap w:val="0"/>
        <w:spacing w:before="0" w:beforeAutospacing="0" w:after="0" w:afterAutospacing="0" w:line="360" w:lineRule="auto"/>
        <w:rPr>
          <w:rStyle w:val="10"/>
          <w:rFonts w:ascii="黑体" w:hAnsi="黑体" w:eastAsia="黑体" w:cs="黑体"/>
          <w:b/>
          <w:color w:val="222222"/>
          <w:highlight w:val="none"/>
          <w:shd w:val="clear" w:color="auto" w:fill="FFFFFF"/>
        </w:rPr>
      </w:pPr>
      <w:r>
        <w:rPr>
          <w:rStyle w:val="10"/>
          <w:rFonts w:ascii="黑体" w:hAnsi="黑体" w:eastAsia="黑体" w:cs="黑体"/>
          <w:b/>
          <w:color w:val="222222"/>
          <w:highlight w:val="none"/>
          <w:shd w:val="clear" w:color="auto" w:fill="FFFFFF"/>
        </w:rPr>
        <w:t>二、监督部门</w:t>
      </w:r>
    </w:p>
    <w:p w14:paraId="5F3C64D3">
      <w:pPr>
        <w:spacing w:line="360" w:lineRule="auto"/>
        <w:ind w:firstLine="480" w:firstLineChars="200"/>
        <w:rPr>
          <w:rFonts w:hint="eastAsia" w:ascii="宋体" w:hAnsi="宋体" w:cs="宋体"/>
          <w:color w:val="000000"/>
          <w:sz w:val="24"/>
          <w:highlight w:val="none"/>
        </w:rPr>
      </w:pPr>
      <w:r>
        <w:rPr>
          <w:rFonts w:hint="eastAsia" w:ascii="宋体" w:hAnsi="宋体" w:cs="宋体"/>
          <w:color w:val="000000"/>
          <w:sz w:val="24"/>
          <w:highlight w:val="none"/>
        </w:rPr>
        <w:t>本招标项目的监督部门为采购单位监督部门。</w:t>
      </w:r>
    </w:p>
    <w:p w14:paraId="51B6B162">
      <w:pPr>
        <w:pStyle w:val="5"/>
        <w:widowControl/>
        <w:shd w:val="clear" w:color="auto" w:fill="FFFFFF"/>
        <w:wordWrap w:val="0"/>
        <w:spacing w:before="0" w:beforeAutospacing="0" w:after="0" w:afterAutospacing="0" w:line="360" w:lineRule="auto"/>
        <w:rPr>
          <w:rStyle w:val="10"/>
          <w:rFonts w:ascii="黑体" w:hAnsi="黑体" w:eastAsia="黑体" w:cs="黑体"/>
          <w:b/>
          <w:color w:val="222222"/>
          <w:highlight w:val="none"/>
          <w:shd w:val="clear" w:color="auto" w:fill="FFFFFF"/>
        </w:rPr>
      </w:pPr>
      <w:r>
        <w:rPr>
          <w:rStyle w:val="10"/>
          <w:rFonts w:ascii="黑体" w:hAnsi="黑体" w:eastAsia="黑体" w:cs="黑体"/>
          <w:b/>
          <w:color w:val="222222"/>
          <w:highlight w:val="none"/>
          <w:shd w:val="clear" w:color="auto" w:fill="FFFFFF"/>
        </w:rPr>
        <w:t>三、联系方式</w:t>
      </w:r>
    </w:p>
    <w:p w14:paraId="0D3F51BA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采购单位：元翔（福州）国际航空港有限公司</w:t>
      </w:r>
    </w:p>
    <w:p w14:paraId="1116F1BA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   址：/</w:t>
      </w:r>
    </w:p>
    <w:p w14:paraId="4CA4E3D6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 系 人：张工</w:t>
      </w:r>
    </w:p>
    <w:p w14:paraId="74C7BC62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   话：/</w:t>
      </w:r>
    </w:p>
    <w:p w14:paraId="3EE94C53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电子邮件：/</w:t>
      </w:r>
    </w:p>
    <w:p w14:paraId="4CE473B5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</w:p>
    <w:p w14:paraId="3AA1E06B">
      <w:pPr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招标代理机构：厦门万翔招标有限公司</w:t>
      </w:r>
    </w:p>
    <w:p w14:paraId="7C7B19EB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地    址： 厦门市湖里区机场北路476号</w:t>
      </w:r>
    </w:p>
    <w:p w14:paraId="7EBCF164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联  系  人：傅先生、刘小姐</w:t>
      </w:r>
    </w:p>
    <w:p w14:paraId="3220AB71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    话： 0592-2298136、5708270</w:t>
      </w:r>
    </w:p>
    <w:p w14:paraId="08254360">
      <w:pPr>
        <w:spacing w:line="360" w:lineRule="auto"/>
        <w:ind w:firstLine="480" w:firstLineChars="200"/>
        <w:rPr>
          <w:rFonts w:hint="default" w:ascii="宋体" w:hAnsi="宋体" w:eastAsia="宋体" w:cs="宋体"/>
          <w:color w:val="000000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highlight w:val="none"/>
          <w:lang w:val="en-US" w:eastAsia="zh-CN"/>
        </w:rPr>
        <w:t>电 子 邮 件： fuchenhui@iport.com.cn</w:t>
      </w:r>
    </w:p>
    <w:p w14:paraId="50652D6D">
      <w:pPr>
        <w:pStyle w:val="7"/>
        <w:widowControl/>
        <w:wordWrap w:val="0"/>
        <w:spacing w:before="0" w:beforeAutospacing="0" w:after="0" w:afterAutospacing="0" w:line="360" w:lineRule="auto"/>
        <w:ind w:left="102" w:right="102" w:firstLine="420"/>
        <w:jc w:val="right"/>
        <w:textAlignment w:val="baseline"/>
        <w:rPr>
          <w:rFonts w:hint="eastAsia" w:ascii="宋体" w:hAnsi="宋体" w:cs="宋体"/>
          <w:color w:val="333333"/>
          <w:highlight w:val="none"/>
          <w:shd w:val="clear" w:color="auto" w:fill="FFFFFF"/>
        </w:rPr>
      </w:pPr>
    </w:p>
    <w:p w14:paraId="7439D8C5">
      <w:pPr>
        <w:pStyle w:val="7"/>
        <w:widowControl/>
        <w:wordWrap w:val="0"/>
        <w:spacing w:before="0" w:beforeAutospacing="0" w:after="0" w:afterAutospacing="0" w:line="360" w:lineRule="auto"/>
        <w:ind w:left="102" w:right="102" w:firstLine="420"/>
        <w:jc w:val="right"/>
        <w:textAlignment w:val="baseline"/>
        <w:rPr>
          <w:rFonts w:hint="eastAsia"/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招标代理机构：厦门万翔招标有限公司</w:t>
      </w:r>
    </w:p>
    <w:p w14:paraId="68345701">
      <w:pPr>
        <w:pStyle w:val="7"/>
        <w:widowControl/>
        <w:wordWrap w:val="0"/>
        <w:spacing w:before="0" w:beforeAutospacing="0" w:after="0" w:afterAutospacing="0" w:line="360" w:lineRule="auto"/>
        <w:ind w:left="102" w:right="102" w:firstLine="420"/>
        <w:jc w:val="right"/>
        <w:textAlignment w:val="baseline"/>
        <w:rPr>
          <w:highlight w:val="none"/>
        </w:rPr>
      </w:pP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202</w:t>
      </w:r>
      <w:r>
        <w:rPr>
          <w:rFonts w:ascii="宋体" w:hAnsi="宋体" w:cs="宋体"/>
          <w:color w:val="333333"/>
          <w:highlight w:val="none"/>
          <w:shd w:val="clear" w:color="auto" w:fill="FFFFFF"/>
        </w:rPr>
        <w:t>5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val="en-US" w:eastAsia="zh-CN"/>
        </w:rPr>
        <w:t>09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  <w:lang w:val="en-US" w:eastAsia="zh-CN"/>
        </w:rPr>
        <w:t>22</w:t>
      </w:r>
      <w:r>
        <w:rPr>
          <w:rFonts w:hint="eastAsia" w:ascii="宋体" w:hAnsi="宋体" w:cs="宋体"/>
          <w:color w:val="333333"/>
          <w:highlight w:val="none"/>
          <w:shd w:val="clear" w:color="auto" w:fill="FFFFFF"/>
        </w:rPr>
        <w:t>日</w:t>
      </w:r>
    </w:p>
    <w:p w14:paraId="47786E6F">
      <w:pPr>
        <w:spacing w:line="360" w:lineRule="auto"/>
        <w:ind w:firstLine="6609" w:firstLineChars="2743"/>
        <w:jc w:val="left"/>
        <w:rPr>
          <w:rFonts w:hint="eastAsia" w:ascii="宋体" w:hAnsi="宋体" w:cs="宋体"/>
          <w:b/>
          <w:sz w:val="24"/>
          <w:highlight w:val="none"/>
        </w:rPr>
      </w:pPr>
    </w:p>
    <w:p w14:paraId="76873018"/>
    <w:sectPr>
      <w:pgSz w:w="11906" w:h="16838"/>
      <w:pgMar w:top="1417" w:right="1803" w:bottom="1417" w:left="1803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4"/>
    <w:basedOn w:val="1"/>
    <w:next w:val="1"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6"/>
    <w:basedOn w:val="1"/>
    <w:next w:val="1"/>
    <w:qFormat/>
    <w:uiPriority w:val="0"/>
    <w:pPr>
      <w:spacing w:before="100" w:beforeAutospacing="1" w:after="100" w:afterAutospacing="1"/>
      <w:jc w:val="left"/>
      <w:outlineLvl w:val="5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spacing w:line="360" w:lineRule="auto"/>
      <w:ind w:left="0" w:leftChars="0" w:firstLine="440"/>
      <w:jc w:val="left"/>
    </w:pPr>
    <w:rPr>
      <w:rFonts w:ascii="宋体" w:hAnsi="宋体"/>
      <w:b/>
      <w:bCs/>
      <w:sz w:val="28"/>
      <w:szCs w:val="28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Calibri" w:hAnsi="Calibri" w:eastAsia="仿宋"/>
      <w:sz w:val="28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2025-09-23T01:51:56Z</dcterms:created>
  <dc:creator>Administrator</dc:creator>
  <cp:lastModifiedBy>吴小美 ✨ </cp:lastModifiedBy>
  <dcterms:modified xsi:type="dcterms:W3CDTF">2025-09-23T01:52:44Z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eyJoZGlkIjoiYzQ4NjcyOWJlOGVmYTk5ODkwYTU2YzI2YjRmOTg5ODAiLCJ1c2VySWQiOiIyMzgzNTI0NjYifQ==</vt:lpwstr>
  </property>
  <property fmtid="{D5CDD505-2E9C-101B-9397-08002B2CF9AE}" pid="4" name="ICV">
    <vt:lpwstr>4E4766DAFEA3406896736527695BF8B3_12</vt:lpwstr>
  </property>
</Properties>
</file>