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D14F3">
      <w:pPr>
        <w:pStyle w:val="4"/>
        <w:widowControl/>
        <w:spacing w:before="0" w:beforeAutospacing="0" w:after="0" w:afterAutospacing="0" w:line="360" w:lineRule="auto"/>
        <w:jc w:val="center"/>
        <w:rPr>
          <w:rFonts w:hint="eastAsia" w:ascii="华文中宋" w:hAnsi="华文中宋" w:eastAsia="华文中宋" w:cs="华文中宋"/>
          <w:sz w:val="32"/>
          <w:szCs w:val="32"/>
          <w:highlight w:val="none"/>
          <w:lang w:eastAsia="zh-CN"/>
        </w:rPr>
      </w:pPr>
      <w:r>
        <w:rPr>
          <w:rFonts w:ascii="华文中宋" w:hAnsi="华文中宋" w:eastAsia="华文中宋" w:cs="华文中宋"/>
          <w:color w:val="222222"/>
          <w:sz w:val="32"/>
          <w:szCs w:val="32"/>
        </w:rPr>
        <w:t>厦门万翔-</w:t>
      </w:r>
      <w:r>
        <w:rPr>
          <w:rFonts w:ascii="华文中宋" w:hAnsi="华文中宋" w:eastAsia="华文中宋" w:cs="华文中宋"/>
          <w:sz w:val="32"/>
          <w:szCs w:val="32"/>
        </w:rPr>
        <w:t>XM2025-NB0</w:t>
      </w:r>
      <w:r>
        <w:rPr>
          <w:rFonts w:ascii="华文中宋" w:hAnsi="华文中宋" w:eastAsia="华文中宋" w:cs="华文中宋"/>
          <w:color w:val="222222"/>
          <w:sz w:val="32"/>
          <w:szCs w:val="32"/>
        </w:rPr>
        <w:t>167厦门新机场及福州机场二期扩建工程-个性化座椅家具采购及安装项目招标文件的</w:t>
      </w:r>
      <w:r>
        <w:rPr>
          <w:rFonts w:ascii="华文中宋" w:hAnsi="华文中宋" w:eastAsia="华文中宋" w:cs="华文中宋"/>
          <w:sz w:val="32"/>
          <w:szCs w:val="32"/>
          <w:highlight w:val="none"/>
        </w:rPr>
        <w:t>澄清通知0</w:t>
      </w:r>
      <w:r>
        <w:rPr>
          <w:rFonts w:hint="eastAsia" w:ascii="华文中宋" w:hAnsi="华文中宋" w:eastAsia="华文中宋" w:cs="华文中宋"/>
          <w:sz w:val="32"/>
          <w:szCs w:val="32"/>
          <w:highlight w:val="none"/>
          <w:lang w:val="en-US" w:eastAsia="zh-CN"/>
        </w:rPr>
        <w:t>1</w:t>
      </w:r>
    </w:p>
    <w:p w14:paraId="2D83360B">
      <w:pPr>
        <w:pStyle w:val="6"/>
        <w:widowControl/>
        <w:wordWrap w:val="0"/>
        <w:spacing w:before="0" w:beforeAutospacing="0" w:after="0" w:afterAutospacing="0" w:line="360" w:lineRule="auto"/>
        <w:jc w:val="center"/>
        <w:rPr>
          <w:rStyle w:val="11"/>
          <w:rFonts w:ascii="华文中宋" w:hAnsi="华文中宋" w:eastAsia="华文中宋" w:cs="华文中宋"/>
          <w:b/>
          <w:color w:val="222222"/>
          <w:sz w:val="32"/>
          <w:szCs w:val="32"/>
          <w:highlight w:val="none"/>
          <w:shd w:val="clear" w:color="auto" w:fill="FFFFFF"/>
        </w:rPr>
      </w:pPr>
      <w:r>
        <w:rPr>
          <w:rStyle w:val="11"/>
          <w:rFonts w:ascii="华文中宋" w:hAnsi="华文中宋" w:eastAsia="华文中宋" w:cs="华文中宋"/>
          <w:b/>
          <w:color w:val="222222"/>
          <w:sz w:val="32"/>
          <w:szCs w:val="32"/>
          <w:highlight w:val="none"/>
          <w:shd w:val="clear" w:color="auto" w:fill="FFFFFF"/>
        </w:rPr>
        <w:t>（招标编号：</w:t>
      </w:r>
      <w:r>
        <w:rPr>
          <w:rFonts w:ascii="华文中宋" w:hAnsi="华文中宋" w:eastAsia="华文中宋" w:cs="华文中宋"/>
          <w:sz w:val="32"/>
          <w:szCs w:val="32"/>
        </w:rPr>
        <w:t>XM2025-NB0</w:t>
      </w:r>
      <w:r>
        <w:rPr>
          <w:rFonts w:ascii="华文中宋" w:hAnsi="华文中宋" w:eastAsia="华文中宋" w:cs="华文中宋"/>
          <w:color w:val="222222"/>
          <w:sz w:val="32"/>
          <w:szCs w:val="32"/>
        </w:rPr>
        <w:t>167</w:t>
      </w:r>
      <w:r>
        <w:rPr>
          <w:rStyle w:val="11"/>
          <w:rFonts w:ascii="华文中宋" w:hAnsi="华文中宋" w:eastAsia="华文中宋" w:cs="华文中宋"/>
          <w:b/>
          <w:color w:val="222222"/>
          <w:sz w:val="32"/>
          <w:szCs w:val="32"/>
          <w:highlight w:val="none"/>
          <w:shd w:val="clear" w:color="auto" w:fill="FFFFFF"/>
        </w:rPr>
        <w:t>）</w:t>
      </w:r>
    </w:p>
    <w:p w14:paraId="0AE0BC67">
      <w:pPr>
        <w:spacing w:line="360" w:lineRule="auto"/>
        <w:ind w:firstLine="0"/>
        <w:rPr>
          <w:rFonts w:hint="default" w:ascii="宋体" w:hAnsi="宋体" w:eastAsia="宋体" w:cs="Times New Roman"/>
          <w:b/>
          <w:bCs/>
          <w:sz w:val="24"/>
          <w:szCs w:val="21"/>
          <w:highlight w:val="none"/>
        </w:rPr>
      </w:pPr>
      <w:r>
        <w:rPr>
          <w:rFonts w:hint="default" w:ascii="宋体" w:hAnsi="宋体" w:eastAsia="宋体" w:cs="Times New Roman"/>
          <w:b/>
          <w:bCs/>
          <w:sz w:val="24"/>
          <w:szCs w:val="21"/>
          <w:highlight w:val="none"/>
        </w:rPr>
        <w:t>一、通知</w:t>
      </w:r>
    </w:p>
    <w:p w14:paraId="3D1CE457">
      <w:pPr>
        <w:spacing w:line="360" w:lineRule="auto"/>
        <w:ind w:firstLine="426"/>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本澄清通知0</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rPr>
        <w:t>作为《厦门新机场及福州机场二期扩建工程-个性化座椅家具采购及安装项目招标文件》（招标编号：XM2025-NB0167）的组成部分，对招标文件起解释、补充和修改作用。</w:t>
      </w:r>
    </w:p>
    <w:p w14:paraId="0E3459FC">
      <w:pPr>
        <w:keepNext w:val="0"/>
        <w:keepLines w:val="0"/>
        <w:numPr>
          <w:ilvl w:val="0"/>
          <w:numId w:val="0"/>
        </w:numPr>
        <w:suppressLineNumbers w:val="0"/>
        <w:spacing w:before="0" w:beforeAutospacing="0" w:after="0" w:afterAutospacing="0" w:line="360" w:lineRule="auto"/>
        <w:ind w:left="0" w:right="0" w:firstLine="426" w:firstLineChars="0"/>
        <w:rPr>
          <w:rFonts w:hint="eastAsia" w:ascii="宋体" w:hAnsi="宋体" w:eastAsia="宋体" w:cs="Times New Roman"/>
          <w:sz w:val="21"/>
          <w:szCs w:val="21"/>
          <w:highlight w:val="none"/>
          <w:lang w:val="en-US" w:eastAsia="zh-CN"/>
        </w:rPr>
      </w:pPr>
      <w:bookmarkStart w:id="0" w:name="_Toc197586802"/>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b w:val="0"/>
          <w:bCs w:val="0"/>
          <w:sz w:val="21"/>
          <w:szCs w:val="21"/>
          <w:highlight w:val="none"/>
          <w:u w:val="none"/>
          <w:lang w:val="en-US" w:eastAsia="zh-CN"/>
        </w:rPr>
        <w:t>设计文件白皮书</w:t>
      </w:r>
      <w:r>
        <w:rPr>
          <w:rFonts w:hint="eastAsia" w:ascii="宋体" w:hAnsi="宋体" w:eastAsia="宋体" w:cs="Times New Roman"/>
          <w:sz w:val="21"/>
          <w:szCs w:val="21"/>
          <w:highlight w:val="none"/>
        </w:rPr>
        <w:t>FU-52 充电茶几</w:t>
      </w:r>
      <w:bookmarkEnd w:id="0"/>
      <w:r>
        <w:rPr>
          <w:rFonts w:hint="eastAsia" w:ascii="宋体" w:hAnsi="宋体" w:eastAsia="宋体" w:cs="Times New Roman"/>
          <w:sz w:val="21"/>
          <w:szCs w:val="21"/>
          <w:highlight w:val="none"/>
          <w:lang w:val="en-US" w:eastAsia="zh-CN"/>
        </w:rPr>
        <w:t>补充参考外观样式如下：</w:t>
      </w:r>
    </w:p>
    <w:p w14:paraId="09AF787F">
      <w:pPr>
        <w:pStyle w:val="7"/>
        <w:jc w:val="center"/>
        <w:rPr>
          <w:rFonts w:hint="eastAsia"/>
          <w:lang w:val="en-US" w:eastAsia="zh-CN"/>
        </w:rPr>
      </w:pPr>
      <w:r>
        <w:rPr>
          <w:rFonts w:hint="eastAsia" w:ascii="仿宋_GB2312" w:hAnsi="仿宋_GB2312" w:eastAsia="仿宋_GB2312" w:cs="仿宋_GB2312"/>
          <w:sz w:val="30"/>
          <w:szCs w:val="30"/>
          <w:highlight w:val="none"/>
          <w:lang w:val="en-US" w:eastAsia="zh-CN"/>
        </w:rPr>
        <w:drawing>
          <wp:inline distT="0" distB="0" distL="114300" distR="114300">
            <wp:extent cx="1182370" cy="1250315"/>
            <wp:effectExtent l="0" t="0" r="11430" b="6985"/>
            <wp:docPr id="1" name="图片 1" descr="7b72affb0dd44b034b54edc9f3c8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72affb0dd44b034b54edc9f3c850e"/>
                    <pic:cNvPicPr>
                      <a:picLocks noChangeAspect="1"/>
                    </pic:cNvPicPr>
                  </pic:nvPicPr>
                  <pic:blipFill>
                    <a:blip r:embed="rId4"/>
                    <a:stretch>
                      <a:fillRect/>
                    </a:stretch>
                  </pic:blipFill>
                  <pic:spPr>
                    <a:xfrm>
                      <a:off x="0" y="0"/>
                      <a:ext cx="1182370" cy="1250315"/>
                    </a:xfrm>
                    <a:prstGeom prst="rect">
                      <a:avLst/>
                    </a:prstGeom>
                    <a:noFill/>
                    <a:ln>
                      <a:noFill/>
                    </a:ln>
                  </pic:spPr>
                </pic:pic>
              </a:graphicData>
            </a:graphic>
          </wp:inline>
        </w:drawing>
      </w:r>
    </w:p>
    <w:p w14:paraId="780C1B41">
      <w:pPr>
        <w:spacing w:line="360" w:lineRule="auto"/>
        <w:ind w:firstLine="426"/>
        <w:rPr>
          <w:rFonts w:hint="default"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w:t>
      </w:r>
      <w:r>
        <w:rPr>
          <w:rFonts w:hint="eastAsia"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lang w:eastAsia="zh-CN"/>
        </w:rPr>
        <w:t>）</w:t>
      </w:r>
      <w:r>
        <w:rPr>
          <w:rFonts w:hint="default" w:ascii="宋体" w:hAnsi="宋体" w:eastAsia="宋体" w:cs="Times New Roman"/>
          <w:sz w:val="24"/>
          <w:szCs w:val="21"/>
          <w:highlight w:val="none"/>
          <w:lang w:eastAsia="zh-CN"/>
        </w:rPr>
        <w:t>本项目招标文件第一章招标公告、第三章招标内容及要求和第五章合同主要条款中</w:t>
      </w:r>
      <w:r>
        <w:rPr>
          <w:rFonts w:hint="default" w:ascii="宋体" w:hAnsi="宋体" w:eastAsia="宋体" w:cs="Times New Roman"/>
          <w:sz w:val="24"/>
          <w:szCs w:val="21"/>
          <w:highlight w:val="none"/>
        </w:rPr>
        <w:t>厦门新机场项目：</w:t>
      </w:r>
      <w:r>
        <w:rPr>
          <w:rFonts w:hint="default" w:ascii="宋体" w:hAnsi="宋体" w:eastAsia="宋体" w:cs="Times New Roman"/>
          <w:sz w:val="24"/>
          <w:szCs w:val="21"/>
          <w:highlight w:val="none"/>
          <w:lang w:eastAsia="zh-CN"/>
        </w:rPr>
        <w:t>供货、安装调试及验收等时间要求变更为：</w:t>
      </w:r>
    </w:p>
    <w:p w14:paraId="3EA1CEB9">
      <w:pPr>
        <w:spacing w:line="360" w:lineRule="auto"/>
        <w:ind w:firstLine="482" w:firstLineChars="200"/>
        <w:rPr>
          <w:rFonts w:hint="eastAsia" w:ascii="宋体" w:hAnsi="宋体"/>
          <w:bCs/>
          <w:sz w:val="24"/>
        </w:rPr>
      </w:pPr>
      <w:r>
        <w:rPr>
          <w:rFonts w:hint="eastAsia" w:ascii="宋体" w:hAnsi="宋体"/>
          <w:b/>
          <w:bCs/>
          <w:sz w:val="24"/>
        </w:rPr>
        <w:t>厦门新机场项目</w:t>
      </w:r>
      <w:r>
        <w:rPr>
          <w:rFonts w:hint="eastAsia" w:ascii="宋体" w:hAnsi="宋体"/>
          <w:bCs/>
          <w:sz w:val="24"/>
        </w:rPr>
        <w:t>：中标人</w:t>
      </w:r>
      <w:r>
        <w:rPr>
          <w:rFonts w:hint="default" w:ascii="宋体" w:hAnsi="宋体"/>
          <w:bCs/>
          <w:sz w:val="24"/>
        </w:rPr>
        <w:t>应于</w:t>
      </w:r>
      <w:r>
        <w:rPr>
          <w:rFonts w:hint="eastAsia" w:ascii="宋体" w:hAnsi="宋体"/>
          <w:b/>
          <w:bCs w:val="0"/>
          <w:sz w:val="24"/>
          <w:u w:val="single"/>
        </w:rPr>
        <w:t>2025年1</w:t>
      </w:r>
      <w:r>
        <w:rPr>
          <w:rFonts w:hint="eastAsia" w:ascii="宋体" w:hAnsi="宋体"/>
          <w:b/>
          <w:bCs w:val="0"/>
          <w:sz w:val="24"/>
          <w:u w:val="single"/>
          <w:lang w:val="en-US" w:eastAsia="zh-CN"/>
        </w:rPr>
        <w:t>2</w:t>
      </w:r>
      <w:r>
        <w:rPr>
          <w:rFonts w:hint="eastAsia" w:ascii="宋体" w:hAnsi="宋体"/>
          <w:b/>
          <w:bCs w:val="0"/>
          <w:sz w:val="24"/>
          <w:u w:val="single"/>
        </w:rPr>
        <w:t>月</w:t>
      </w:r>
      <w:r>
        <w:rPr>
          <w:rFonts w:hint="default" w:ascii="宋体" w:hAnsi="宋体"/>
          <w:b/>
          <w:bCs w:val="0"/>
          <w:sz w:val="24"/>
          <w:u w:val="single"/>
        </w:rPr>
        <w:t>30</w:t>
      </w:r>
      <w:r>
        <w:rPr>
          <w:rFonts w:hint="eastAsia" w:ascii="宋体" w:hAnsi="宋体"/>
          <w:b/>
          <w:bCs w:val="0"/>
          <w:sz w:val="24"/>
          <w:u w:val="single"/>
        </w:rPr>
        <w:t>日</w:t>
      </w:r>
      <w:r>
        <w:rPr>
          <w:rFonts w:hint="eastAsia" w:ascii="宋体" w:hAnsi="宋体"/>
          <w:bCs/>
          <w:sz w:val="24"/>
        </w:rPr>
        <w:t>前完成到货及安装调试并具备最终验收条件。具体供货、安装调试及验收时间必须服从项目建设计划及采购单位的安排：</w:t>
      </w:r>
    </w:p>
    <w:p w14:paraId="5C32F4FA">
      <w:pPr>
        <w:spacing w:line="360" w:lineRule="auto"/>
        <w:ind w:firstLine="480" w:firstLineChars="200"/>
        <w:rPr>
          <w:rFonts w:hint="eastAsia" w:ascii="宋体" w:hAnsi="宋体"/>
          <w:bCs/>
          <w:sz w:val="24"/>
        </w:rPr>
      </w:pPr>
      <w:r>
        <w:rPr>
          <w:rFonts w:hint="eastAsia" w:ascii="宋体" w:hAnsi="宋体"/>
          <w:bCs/>
          <w:sz w:val="24"/>
        </w:rPr>
        <w:t>①中标人应在收到中标通知书后10个日历天内提供总体计划安排。</w:t>
      </w:r>
    </w:p>
    <w:p w14:paraId="57AC6E6D">
      <w:pPr>
        <w:keepNext w:val="0"/>
        <w:keepLines w:val="0"/>
        <w:widowControl w:val="0"/>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
          <w:bCs/>
          <w:kern w:val="2"/>
          <w:sz w:val="21"/>
          <w:szCs w:val="21"/>
          <w:u w:val="single"/>
        </w:rPr>
      </w:pPr>
      <w:r>
        <w:rPr>
          <w:rFonts w:hint="eastAsia" w:ascii="宋体" w:hAnsi="宋体" w:eastAsia="宋体" w:cs="宋体"/>
          <w:b/>
          <w:bCs/>
          <w:kern w:val="2"/>
          <w:sz w:val="24"/>
          <w:szCs w:val="24"/>
          <w:u w:val="single"/>
          <w:lang w:val="en-US" w:eastAsia="zh-CN" w:bidi="ar"/>
        </w:rPr>
        <w:t>②中标人应在收到中标通知书后45个日历天内完成座椅家具预埋安装及相关追位、配合工作。</w:t>
      </w:r>
    </w:p>
    <w:p w14:paraId="40441E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③中标人应在收到中标通知书后60个日历天内提供所有的深化图纸及全部用电接驳点位</w:t>
      </w:r>
      <w:r>
        <w:rPr>
          <w:rFonts w:hint="eastAsia" w:ascii="宋体" w:hAnsi="宋体" w:eastAsia="宋体" w:cs="宋体"/>
          <w:bCs/>
          <w:kern w:val="2"/>
          <w:sz w:val="24"/>
          <w:szCs w:val="24"/>
          <w:lang w:val="en-US" w:eastAsia="zh-CN" w:bidi="ar"/>
        </w:rPr>
        <w:t>至采购单位和设计单位</w:t>
      </w:r>
      <w:r>
        <w:rPr>
          <w:rFonts w:hint="default" w:ascii="宋体" w:hAnsi="宋体" w:cs="宋体"/>
          <w:bCs/>
          <w:kern w:val="2"/>
          <w:sz w:val="24"/>
          <w:szCs w:val="24"/>
          <w:lang w:eastAsia="zh-CN" w:bidi="ar"/>
        </w:rPr>
        <w:t>确认</w:t>
      </w:r>
      <w:r>
        <w:rPr>
          <w:rFonts w:hint="eastAsia" w:ascii="宋体" w:hAnsi="宋体" w:eastAsia="宋体" w:cs="宋体"/>
          <w:kern w:val="2"/>
          <w:sz w:val="24"/>
          <w:szCs w:val="24"/>
          <w:lang w:val="en-US" w:eastAsia="zh-CN" w:bidi="ar"/>
        </w:rPr>
        <w:t>（接驳点位需在</w:t>
      </w:r>
      <w:r>
        <w:rPr>
          <w:rFonts w:hint="default" w:ascii="宋体" w:hAnsi="宋体" w:eastAsia="宋体" w:cs="宋体"/>
          <w:kern w:val="2"/>
          <w:sz w:val="24"/>
          <w:szCs w:val="24"/>
          <w:lang w:eastAsia="zh-CN" w:bidi="ar"/>
        </w:rPr>
        <w:t>接</w:t>
      </w:r>
      <w:r>
        <w:rPr>
          <w:rFonts w:hint="eastAsia" w:ascii="宋体" w:hAnsi="宋体" w:eastAsia="宋体" w:cs="宋体"/>
          <w:kern w:val="2"/>
          <w:sz w:val="24"/>
          <w:szCs w:val="24"/>
          <w:lang w:val="en-US" w:eastAsia="zh-CN" w:bidi="ar"/>
        </w:rPr>
        <w:t>到中标通知书后30日内完成</w:t>
      </w:r>
      <w:r>
        <w:rPr>
          <w:rFonts w:hint="default" w:ascii="宋体" w:hAnsi="宋体" w:cs="宋体"/>
          <w:kern w:val="2"/>
          <w:sz w:val="24"/>
          <w:szCs w:val="24"/>
          <w:lang w:eastAsia="zh-CN" w:bidi="ar"/>
        </w:rPr>
        <w:t>确认</w:t>
      </w:r>
      <w:r>
        <w:rPr>
          <w:rFonts w:hint="eastAsia" w:ascii="宋体" w:hAnsi="宋体" w:eastAsia="宋体" w:cs="宋体"/>
          <w:kern w:val="2"/>
          <w:sz w:val="24"/>
          <w:szCs w:val="24"/>
          <w:lang w:val="en-US" w:eastAsia="zh-CN" w:bidi="ar"/>
        </w:rPr>
        <w:t>以便预埋</w:t>
      </w:r>
      <w:r>
        <w:rPr>
          <w:rFonts w:hint="default" w:ascii="宋体" w:hAnsi="宋体" w:cs="宋体"/>
          <w:kern w:val="2"/>
          <w:sz w:val="24"/>
          <w:szCs w:val="24"/>
          <w:lang w:eastAsia="zh-CN" w:bidi="ar"/>
        </w:rPr>
        <w:t>及</w:t>
      </w:r>
      <w:r>
        <w:rPr>
          <w:rFonts w:hint="eastAsia" w:ascii="宋体" w:hAnsi="宋体" w:eastAsia="宋体" w:cs="宋体"/>
          <w:kern w:val="2"/>
          <w:sz w:val="24"/>
          <w:szCs w:val="24"/>
          <w:lang w:val="en-US" w:eastAsia="zh-CN" w:bidi="ar"/>
        </w:rPr>
        <w:t>追位工作）。</w:t>
      </w:r>
    </w:p>
    <w:p w14:paraId="59B452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④中标人应在收到中标通知书后75个日历天内完成实物样品</w:t>
      </w:r>
      <w:r>
        <w:rPr>
          <w:rFonts w:hint="default" w:ascii="宋体" w:hAnsi="宋体" w:cs="宋体"/>
          <w:kern w:val="2"/>
          <w:sz w:val="24"/>
          <w:szCs w:val="24"/>
          <w:lang w:eastAsia="zh-CN" w:bidi="ar"/>
        </w:rPr>
        <w:t>确认</w:t>
      </w:r>
      <w:r>
        <w:rPr>
          <w:rFonts w:hint="eastAsia" w:ascii="宋体" w:hAnsi="宋体"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包括但不限于提供所需的材料样品、完成白胚或成品样及样板段制作（</w:t>
      </w:r>
      <w:r>
        <w:rPr>
          <w:rFonts w:hint="eastAsia" w:ascii="宋体" w:hAnsi="宋体" w:eastAsia="宋体" w:cs="宋体"/>
          <w:bCs/>
          <w:kern w:val="2"/>
          <w:sz w:val="24"/>
          <w:szCs w:val="24"/>
          <w:lang w:val="en-US" w:eastAsia="zh-CN" w:bidi="ar"/>
        </w:rPr>
        <w:t>定制化要求，反复打样次数多、必要的开模</w:t>
      </w:r>
      <w:r>
        <w:rPr>
          <w:rFonts w:hint="eastAsia" w:ascii="宋体" w:hAnsi="宋体" w:eastAsia="宋体" w:cs="宋体"/>
          <w:kern w:val="2"/>
          <w:sz w:val="24"/>
          <w:szCs w:val="24"/>
          <w:lang w:val="en-US" w:eastAsia="zh-CN" w:bidi="ar"/>
        </w:rPr>
        <w:t>），并提交至设计单位和采购单位审核。</w:t>
      </w:r>
    </w:p>
    <w:p w14:paraId="74B88244">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bCs/>
          <w:sz w:val="24"/>
        </w:rPr>
      </w:pPr>
      <w:r>
        <w:rPr>
          <w:rFonts w:hint="eastAsia" w:ascii="宋体" w:hAnsi="宋体"/>
          <w:b/>
          <w:bCs w:val="0"/>
          <w:sz w:val="24"/>
          <w:u w:val="single"/>
        </w:rPr>
        <w:t>⑤中标人应在收到中标通知书后135个日历天内将全部批次货物运抵采购单位指定地点并</w:t>
      </w:r>
      <w:r>
        <w:rPr>
          <w:rFonts w:hint="default" w:ascii="宋体" w:hAnsi="宋体"/>
          <w:b/>
          <w:bCs w:val="0"/>
          <w:sz w:val="24"/>
          <w:u w:val="single"/>
        </w:rPr>
        <w:t>完成</w:t>
      </w:r>
      <w:r>
        <w:rPr>
          <w:rFonts w:hint="eastAsia" w:ascii="宋体" w:hAnsi="宋体"/>
          <w:b/>
          <w:bCs w:val="0"/>
          <w:sz w:val="24"/>
          <w:u w:val="single"/>
        </w:rPr>
        <w:t>现场成品</w:t>
      </w:r>
      <w:r>
        <w:rPr>
          <w:rFonts w:hint="default" w:ascii="宋体" w:hAnsi="宋体"/>
          <w:b/>
          <w:bCs w:val="0"/>
          <w:sz w:val="24"/>
          <w:u w:val="single"/>
        </w:rPr>
        <w:t>摆放</w:t>
      </w:r>
      <w:r>
        <w:rPr>
          <w:rFonts w:hint="eastAsia" w:ascii="宋体" w:hAnsi="宋体"/>
          <w:b/>
          <w:bCs w:val="0"/>
          <w:sz w:val="24"/>
          <w:u w:val="single"/>
        </w:rPr>
        <w:t>（结合装修的饰面完成条件，中标人按经采购单位审批确认的货物制造计划及到货期安排到货，各批次进场时间及到货地点以采购单位发出的书面函件为准）；</w:t>
      </w:r>
    </w:p>
    <w:p w14:paraId="240E4D33">
      <w:pPr>
        <w:keepNext w:val="0"/>
        <w:keepLines w:val="0"/>
        <w:suppressLineNumbers w:val="0"/>
        <w:spacing w:before="0" w:beforeAutospacing="0" w:after="0" w:afterAutospacing="0" w:line="360" w:lineRule="auto"/>
        <w:ind w:left="0" w:right="0" w:firstLine="426" w:firstLineChars="0"/>
        <w:rPr>
          <w:rFonts w:hint="eastAsia" w:ascii="宋体" w:hAnsi="宋体"/>
          <w:bCs/>
          <w:sz w:val="24"/>
        </w:rPr>
      </w:pPr>
      <w:r>
        <w:rPr>
          <w:rFonts w:hint="eastAsia" w:ascii="宋体" w:hAnsi="宋体"/>
          <w:bCs/>
          <w:sz w:val="24"/>
        </w:rPr>
        <w:t>⑥中标人</w:t>
      </w:r>
      <w:r>
        <w:rPr>
          <w:rFonts w:hint="eastAsia" w:ascii="宋体" w:hAnsi="宋体"/>
          <w:b/>
          <w:bCs w:val="0"/>
          <w:sz w:val="24"/>
          <w:u w:val="single"/>
        </w:rPr>
        <w:t>应</w:t>
      </w:r>
      <w:r>
        <w:rPr>
          <w:rFonts w:hint="default" w:ascii="宋体" w:hAnsi="宋体"/>
          <w:b/>
          <w:bCs w:val="0"/>
          <w:sz w:val="24"/>
          <w:u w:val="single"/>
        </w:rPr>
        <w:t>于</w:t>
      </w:r>
      <w:r>
        <w:rPr>
          <w:rFonts w:hint="eastAsia" w:ascii="宋体" w:hAnsi="宋体"/>
          <w:b/>
          <w:bCs w:val="0"/>
          <w:sz w:val="24"/>
          <w:u w:val="single"/>
        </w:rPr>
        <w:t>2025年1</w:t>
      </w:r>
      <w:r>
        <w:rPr>
          <w:rFonts w:hint="eastAsia" w:ascii="宋体" w:hAnsi="宋体"/>
          <w:b/>
          <w:bCs w:val="0"/>
          <w:sz w:val="24"/>
          <w:u w:val="single"/>
          <w:lang w:val="en-US" w:eastAsia="zh-CN"/>
        </w:rPr>
        <w:t>2</w:t>
      </w:r>
      <w:r>
        <w:rPr>
          <w:rFonts w:hint="eastAsia" w:ascii="宋体" w:hAnsi="宋体"/>
          <w:b/>
          <w:bCs w:val="0"/>
          <w:sz w:val="24"/>
          <w:u w:val="single"/>
        </w:rPr>
        <w:t>月</w:t>
      </w:r>
      <w:r>
        <w:rPr>
          <w:rFonts w:hint="default" w:ascii="宋体" w:hAnsi="宋体"/>
          <w:b/>
          <w:bCs w:val="0"/>
          <w:sz w:val="24"/>
          <w:u w:val="single"/>
        </w:rPr>
        <w:t>30</w:t>
      </w:r>
      <w:r>
        <w:rPr>
          <w:rFonts w:hint="eastAsia" w:ascii="宋体" w:hAnsi="宋体"/>
          <w:b/>
          <w:bCs w:val="0"/>
          <w:sz w:val="24"/>
          <w:u w:val="single"/>
        </w:rPr>
        <w:t>日</w:t>
      </w:r>
      <w:r>
        <w:rPr>
          <w:rFonts w:hint="eastAsia" w:ascii="宋体" w:hAnsi="宋体"/>
          <w:bCs/>
          <w:sz w:val="24"/>
        </w:rPr>
        <w:t>前完成所有个性化座椅及附属充电等设施设备安装、调试并具备最终验收条件。中标人应确保本项目按建设计划及采购单位要求的日期具备最终验收条件，并根据厦门新机场整体进度计划完成验收，确保所有货物按期投入使用，所有费用包含在投标总价中。</w:t>
      </w:r>
    </w:p>
    <w:p w14:paraId="42DFA1F6">
      <w:pPr>
        <w:keepNext w:val="0"/>
        <w:keepLines w:val="0"/>
        <w:suppressLineNumbers w:val="0"/>
        <w:spacing w:before="0" w:beforeAutospacing="0" w:after="0" w:afterAutospacing="0" w:line="360" w:lineRule="auto"/>
        <w:ind w:left="0" w:right="0" w:firstLine="426" w:firstLineChars="0"/>
        <w:rPr>
          <w:rFonts w:hint="eastAsia" w:ascii="宋体" w:hAnsi="宋体" w:eastAsia="宋体" w:cs="Times New Roman"/>
          <w:b w:val="0"/>
          <w:bCs w:val="0"/>
          <w:sz w:val="24"/>
          <w:szCs w:val="21"/>
          <w:highlight w:val="none"/>
          <w:u w:val="none"/>
          <w:lang w:val="en-US" w:eastAsia="zh-CN"/>
        </w:rPr>
      </w:pPr>
      <w:r>
        <w:rPr>
          <w:rFonts w:hint="eastAsia" w:ascii="宋体" w:hAnsi="宋体" w:eastAsia="宋体" w:cs="Times New Roman"/>
          <w:b w:val="0"/>
          <w:bCs w:val="0"/>
          <w:sz w:val="24"/>
          <w:szCs w:val="21"/>
          <w:highlight w:val="none"/>
          <w:u w:val="none"/>
          <w:lang w:val="en-US" w:eastAsia="zh-CN"/>
        </w:rPr>
        <w:t>（3）招标文件-第二章投标人须知-投标人须知前附表-项号23-七、其他中的“*34.4投标人样品需统一在2025年5月日—2025年5月日（上午9:00:00至12:00:00，下午14:00:00至17:30:00（北京时间））送达招标文件指定地点（厦门市思明区仙岳路396号翔业大厦10楼1号会议室）”变更为：</w:t>
      </w:r>
    </w:p>
    <w:p w14:paraId="4703D136">
      <w:pPr>
        <w:keepNext w:val="0"/>
        <w:keepLines w:val="0"/>
        <w:suppressLineNumbers w:val="0"/>
        <w:spacing w:before="0" w:beforeAutospacing="0" w:after="0" w:afterAutospacing="0" w:line="360" w:lineRule="auto"/>
        <w:ind w:left="0" w:right="0" w:firstLine="426" w:firstLineChars="0"/>
        <w:rPr>
          <w:rFonts w:hint="eastAsia" w:ascii="宋体" w:hAnsi="宋体" w:eastAsia="宋体" w:cs="Times New Roman"/>
          <w:b/>
          <w:bCs/>
          <w:sz w:val="24"/>
          <w:szCs w:val="21"/>
          <w:highlight w:val="none"/>
          <w:u w:val="single"/>
          <w:lang w:val="en-US" w:eastAsia="zh-CN"/>
        </w:rPr>
      </w:pPr>
      <w:r>
        <w:rPr>
          <w:rFonts w:hint="eastAsia" w:ascii="宋体" w:hAnsi="宋体" w:eastAsia="宋体" w:cs="Times New Roman"/>
          <w:b/>
          <w:bCs/>
          <w:sz w:val="24"/>
          <w:szCs w:val="21"/>
          <w:highlight w:val="none"/>
          <w:u w:val="single"/>
          <w:lang w:val="en-US" w:eastAsia="zh-CN"/>
        </w:rPr>
        <w:t>“*34.4投标人样品需在投标截止时间前送达厦门市湖里区机场北路476号仓库A4收货区三楼（</w:t>
      </w:r>
      <w:r>
        <w:rPr>
          <w:rFonts w:hint="default" w:ascii="宋体" w:hAnsi="宋体" w:eastAsia="宋体" w:cs="Times New Roman"/>
          <w:b/>
          <w:bCs/>
          <w:sz w:val="24"/>
          <w:szCs w:val="21"/>
          <w:highlight w:val="none"/>
          <w:u w:val="single"/>
          <w:lang w:eastAsia="zh-CN"/>
        </w:rPr>
        <w:t>工作日</w:t>
      </w:r>
      <w:r>
        <w:rPr>
          <w:rFonts w:hint="eastAsia" w:ascii="宋体" w:hAnsi="宋体" w:eastAsia="宋体" w:cs="Times New Roman"/>
          <w:b/>
          <w:bCs/>
          <w:sz w:val="24"/>
          <w:szCs w:val="21"/>
          <w:highlight w:val="none"/>
          <w:u w:val="single"/>
          <w:lang w:val="en-US" w:eastAsia="zh-CN"/>
        </w:rPr>
        <w:t>上午</w:t>
      </w:r>
      <w:r>
        <w:rPr>
          <w:rFonts w:hint="default" w:ascii="宋体" w:hAnsi="宋体" w:eastAsia="宋体" w:cs="Times New Roman"/>
          <w:b/>
          <w:bCs/>
          <w:sz w:val="24"/>
          <w:szCs w:val="21"/>
          <w:highlight w:val="none"/>
          <w:u w:val="single"/>
          <w:lang w:eastAsia="zh-CN"/>
        </w:rPr>
        <w:t>8</w:t>
      </w:r>
      <w:r>
        <w:rPr>
          <w:rFonts w:hint="eastAsia" w:ascii="宋体" w:hAnsi="宋体" w:eastAsia="宋体" w:cs="Times New Roman"/>
          <w:b/>
          <w:bCs/>
          <w:sz w:val="24"/>
          <w:szCs w:val="21"/>
          <w:highlight w:val="none"/>
          <w:u w:val="single"/>
          <w:lang w:val="en-US" w:eastAsia="zh-CN"/>
        </w:rPr>
        <w:t>:</w:t>
      </w:r>
      <w:r>
        <w:rPr>
          <w:rFonts w:hint="default" w:ascii="宋体" w:hAnsi="宋体" w:eastAsia="宋体" w:cs="Times New Roman"/>
          <w:b/>
          <w:bCs/>
          <w:sz w:val="24"/>
          <w:szCs w:val="21"/>
          <w:highlight w:val="none"/>
          <w:u w:val="single"/>
          <w:lang w:eastAsia="zh-CN"/>
        </w:rPr>
        <w:t>3</w:t>
      </w:r>
      <w:r>
        <w:rPr>
          <w:rFonts w:hint="eastAsia" w:ascii="宋体" w:hAnsi="宋体" w:eastAsia="宋体" w:cs="Times New Roman"/>
          <w:b/>
          <w:bCs/>
          <w:sz w:val="24"/>
          <w:szCs w:val="21"/>
          <w:highlight w:val="none"/>
          <w:u w:val="single"/>
          <w:lang w:val="en-US" w:eastAsia="zh-CN"/>
        </w:rPr>
        <w:t>0:00至12:00:00，下午14:00:00至17:30:00（北京时间）</w:t>
      </w:r>
      <w:r>
        <w:rPr>
          <w:rFonts w:hint="default" w:ascii="宋体" w:hAnsi="宋体" w:eastAsia="宋体" w:cs="Times New Roman"/>
          <w:b/>
          <w:bCs/>
          <w:sz w:val="24"/>
          <w:szCs w:val="21"/>
          <w:highlight w:val="none"/>
          <w:u w:val="single"/>
          <w:lang w:eastAsia="zh-CN"/>
        </w:rPr>
        <w:t>，节假日不接收)</w:t>
      </w:r>
      <w:r>
        <w:rPr>
          <w:rFonts w:hint="eastAsia" w:ascii="宋体" w:hAnsi="宋体" w:eastAsia="宋体" w:cs="Times New Roman"/>
          <w:b/>
          <w:bCs/>
          <w:sz w:val="24"/>
          <w:szCs w:val="21"/>
          <w:highlight w:val="none"/>
          <w:u w:val="single"/>
          <w:lang w:val="en-US" w:eastAsia="zh-CN"/>
        </w:rPr>
        <w:t>，采购单位及招标代理机构不接受投标截止时间之后送达的样品。”</w:t>
      </w:r>
    </w:p>
    <w:p w14:paraId="7639F07E">
      <w:pPr>
        <w:pStyle w:val="2"/>
        <w:rPr>
          <w:rFonts w:hint="eastAsia"/>
          <w:lang w:val="en-US" w:eastAsia="zh-CN"/>
        </w:rPr>
      </w:pPr>
      <w:r>
        <w:rPr>
          <w:rFonts w:ascii="宋体" w:hAnsi="宋体" w:eastAsia="宋体" w:cs="宋体"/>
          <w:sz w:val="24"/>
          <w:szCs w:val="24"/>
        </w:rPr>
        <w:t>招标文件-第二章投标人须知-投标人须知前附表-项号23-七、其他中新增要求：“34.11送样前请提前联系项目负责人：</w:t>
      </w:r>
      <w:r>
        <w:rPr>
          <w:rFonts w:hint="eastAsia" w:ascii="宋体" w:hAnsi="宋体" w:eastAsia="宋体" w:cs="宋体"/>
          <w:sz w:val="24"/>
          <w:szCs w:val="24"/>
          <w:lang w:val="en-US" w:eastAsia="zh-CN"/>
        </w:rPr>
        <w:t>李</w:t>
      </w:r>
      <w:r>
        <w:rPr>
          <w:rFonts w:ascii="宋体" w:hAnsi="宋体" w:eastAsia="宋体" w:cs="宋体"/>
          <w:sz w:val="24"/>
          <w:szCs w:val="24"/>
        </w:rPr>
        <w:t>先生</w:t>
      </w:r>
      <w:r>
        <w:rPr>
          <w:rFonts w:hint="eastAsia" w:ascii="宋体" w:hAnsi="宋体" w:eastAsia="宋体" w:cs="宋体"/>
          <w:sz w:val="24"/>
          <w:szCs w:val="24"/>
        </w:rPr>
        <w:t>0592-5732604</w:t>
      </w:r>
      <w:r>
        <w:rPr>
          <w:rFonts w:ascii="宋体" w:hAnsi="宋体" w:eastAsia="宋体" w:cs="宋体"/>
          <w:sz w:val="24"/>
          <w:szCs w:val="24"/>
        </w:rPr>
        <w:t>，并预约送样时间。因样品体积较大，请各投标人妥善安排送样时间。”</w:t>
      </w:r>
    </w:p>
    <w:p w14:paraId="6D926DD1">
      <w:pPr>
        <w:keepNext w:val="0"/>
        <w:keepLines w:val="0"/>
        <w:suppressLineNumbers w:val="0"/>
        <w:spacing w:before="0" w:beforeAutospacing="0" w:after="0" w:afterAutospacing="0" w:line="360" w:lineRule="auto"/>
        <w:ind w:left="0" w:right="0" w:firstLine="426" w:firstLineChars="0"/>
        <w:rPr>
          <w:rFonts w:hint="eastAsia" w:ascii="宋体" w:hAnsi="宋体" w:eastAsia="宋体" w:cs="Times New Roman"/>
          <w:b w:val="0"/>
          <w:bCs w:val="0"/>
          <w:sz w:val="24"/>
          <w:szCs w:val="21"/>
          <w:highlight w:val="none"/>
          <w:u w:val="none"/>
          <w:lang w:val="en-US" w:eastAsia="zh-CN"/>
        </w:rPr>
      </w:pPr>
      <w:r>
        <w:rPr>
          <w:rFonts w:hint="eastAsia" w:ascii="宋体" w:hAnsi="宋体" w:eastAsia="宋体" w:cs="Times New Roman"/>
          <w:b w:val="0"/>
          <w:bCs w:val="0"/>
          <w:sz w:val="24"/>
          <w:szCs w:val="21"/>
          <w:highlight w:val="none"/>
          <w:u w:val="none"/>
          <w:lang w:val="en-US" w:eastAsia="zh-CN"/>
        </w:rPr>
        <w:t>（4）投标文件的递交地址变更为：</w:t>
      </w:r>
      <w:r>
        <w:rPr>
          <w:rFonts w:hint="eastAsia" w:ascii="宋体" w:hAnsi="宋体" w:eastAsia="宋体" w:cs="Times New Roman"/>
          <w:b/>
          <w:bCs/>
          <w:sz w:val="24"/>
          <w:szCs w:val="21"/>
          <w:highlight w:val="none"/>
          <w:u w:val="single"/>
          <w:lang w:val="en-US" w:eastAsia="zh-CN"/>
        </w:rPr>
        <w:t>提交纸质投标文件至厦门万翔招标有限公司——厦门市湖里区机场北路476号四楼开标厅。</w:t>
      </w:r>
    </w:p>
    <w:p w14:paraId="5D23D404">
      <w:pPr>
        <w:spacing w:line="360" w:lineRule="auto"/>
        <w:ind w:firstLine="426" w:firstLineChars="0"/>
        <w:rPr>
          <w:rFonts w:hint="eastAsia" w:ascii="宋体" w:hAnsi="宋体" w:eastAsia="宋体" w:cs="Times New Roman"/>
          <w:b w:val="0"/>
          <w:bCs w:val="0"/>
          <w:sz w:val="24"/>
          <w:szCs w:val="21"/>
          <w:highlight w:val="none"/>
          <w:u w:val="none"/>
          <w:lang w:val="en-US" w:eastAsia="zh-CN"/>
        </w:rPr>
      </w:pPr>
      <w:r>
        <w:rPr>
          <w:rFonts w:hint="eastAsia" w:ascii="宋体" w:hAnsi="宋体" w:eastAsia="宋体" w:cs="Times New Roman"/>
          <w:b w:val="0"/>
          <w:bCs w:val="0"/>
          <w:sz w:val="24"/>
          <w:szCs w:val="21"/>
          <w:highlight w:val="none"/>
          <w:u w:val="none"/>
          <w:lang w:val="en-US" w:eastAsia="zh-CN"/>
        </w:rPr>
        <w:t>（5）开标地点变更为：</w:t>
      </w:r>
      <w:r>
        <w:rPr>
          <w:rFonts w:hint="eastAsia" w:ascii="宋体" w:hAnsi="宋体" w:eastAsia="宋体" w:cs="Times New Roman"/>
          <w:b/>
          <w:bCs/>
          <w:sz w:val="24"/>
          <w:szCs w:val="21"/>
          <w:highlight w:val="none"/>
          <w:u w:val="single"/>
          <w:lang w:val="en-US" w:eastAsia="zh-CN"/>
        </w:rPr>
        <w:t>厦门万翔招标有限公司——厦门市湖里区机场北路476号四楼开标厅。</w:t>
      </w:r>
    </w:p>
    <w:p w14:paraId="59184D02">
      <w:pPr>
        <w:keepNext w:val="0"/>
        <w:keepLines w:val="0"/>
        <w:suppressLineNumbers w:val="0"/>
        <w:spacing w:before="0" w:beforeAutospacing="0" w:after="0" w:afterAutospacing="0" w:line="360" w:lineRule="auto"/>
        <w:ind w:left="0" w:right="0" w:firstLine="426" w:firstLineChars="0"/>
        <w:rPr>
          <w:rFonts w:hint="eastAsia" w:ascii="宋体" w:hAnsi="宋体" w:eastAsia="宋体" w:cs="Times New Roman"/>
          <w:b w:val="0"/>
          <w:bCs w:val="0"/>
          <w:sz w:val="24"/>
          <w:szCs w:val="21"/>
          <w:highlight w:val="none"/>
          <w:u w:val="none"/>
          <w:lang w:val="en-US" w:eastAsia="zh-CN"/>
        </w:rPr>
      </w:pPr>
      <w:r>
        <w:rPr>
          <w:rFonts w:hint="eastAsia" w:ascii="宋体" w:hAnsi="宋体" w:eastAsia="宋体" w:cs="Times New Roman"/>
          <w:b w:val="0"/>
          <w:bCs w:val="0"/>
          <w:sz w:val="24"/>
          <w:szCs w:val="21"/>
          <w:highlight w:val="none"/>
          <w:u w:val="none"/>
          <w:lang w:val="en-US" w:eastAsia="zh-CN"/>
        </w:rPr>
        <w:t>（6）投标截止时间、开标时间更改为：</w:t>
      </w:r>
      <w:r>
        <w:rPr>
          <w:rFonts w:hint="eastAsia" w:ascii="宋体" w:hAnsi="宋体" w:eastAsia="宋体" w:cs="Times New Roman"/>
          <w:b/>
          <w:bCs/>
          <w:sz w:val="24"/>
          <w:szCs w:val="21"/>
          <w:highlight w:val="none"/>
          <w:u w:val="single"/>
          <w:lang w:val="en-US" w:eastAsia="zh-CN"/>
        </w:rPr>
        <w:t>2025年</w:t>
      </w:r>
      <w:r>
        <w:rPr>
          <w:rFonts w:hint="eastAsia" w:ascii="宋体" w:hAnsi="宋体" w:cs="Times New Roman"/>
          <w:b/>
          <w:bCs/>
          <w:sz w:val="24"/>
          <w:szCs w:val="21"/>
          <w:highlight w:val="none"/>
          <w:u w:val="single"/>
          <w:lang w:val="en-US" w:eastAsia="zh-CN"/>
        </w:rPr>
        <w:t>08</w:t>
      </w:r>
      <w:r>
        <w:rPr>
          <w:rFonts w:hint="eastAsia" w:ascii="宋体" w:hAnsi="宋体" w:eastAsia="宋体" w:cs="Times New Roman"/>
          <w:b/>
          <w:bCs/>
          <w:sz w:val="24"/>
          <w:szCs w:val="21"/>
          <w:highlight w:val="none"/>
          <w:u w:val="single"/>
          <w:lang w:val="en-US" w:eastAsia="zh-CN"/>
        </w:rPr>
        <w:t>月</w:t>
      </w:r>
      <w:r>
        <w:rPr>
          <w:rFonts w:hint="eastAsia" w:ascii="宋体" w:hAnsi="宋体" w:cs="Times New Roman"/>
          <w:b/>
          <w:bCs/>
          <w:sz w:val="24"/>
          <w:szCs w:val="21"/>
          <w:highlight w:val="none"/>
          <w:u w:val="single"/>
          <w:lang w:val="en-US" w:eastAsia="zh-CN"/>
        </w:rPr>
        <w:t>06</w:t>
      </w:r>
      <w:r>
        <w:rPr>
          <w:rFonts w:hint="eastAsia" w:ascii="宋体" w:hAnsi="宋体" w:eastAsia="宋体" w:cs="Times New Roman"/>
          <w:b/>
          <w:bCs/>
          <w:sz w:val="24"/>
          <w:szCs w:val="21"/>
          <w:highlight w:val="none"/>
          <w:u w:val="single"/>
          <w:lang w:val="en-US" w:eastAsia="zh-CN"/>
        </w:rPr>
        <w:t>日</w:t>
      </w:r>
      <w:r>
        <w:rPr>
          <w:rFonts w:hint="eastAsia" w:ascii="宋体" w:hAnsi="宋体" w:cs="Times New Roman"/>
          <w:b/>
          <w:bCs/>
          <w:sz w:val="24"/>
          <w:szCs w:val="21"/>
          <w:highlight w:val="none"/>
          <w:u w:val="single"/>
          <w:lang w:val="en-US" w:eastAsia="zh-CN"/>
        </w:rPr>
        <w:t>09</w:t>
      </w:r>
      <w:r>
        <w:rPr>
          <w:rFonts w:hint="eastAsia" w:ascii="宋体" w:hAnsi="宋体" w:eastAsia="宋体" w:cs="Times New Roman"/>
          <w:b/>
          <w:bCs/>
          <w:sz w:val="24"/>
          <w:szCs w:val="21"/>
          <w:highlight w:val="none"/>
          <w:u w:val="single"/>
          <w:lang w:val="en-US" w:eastAsia="zh-CN"/>
        </w:rPr>
        <w:t>:</w:t>
      </w:r>
      <w:r>
        <w:rPr>
          <w:rFonts w:hint="eastAsia" w:ascii="宋体" w:hAnsi="宋体" w:cs="Times New Roman"/>
          <w:b/>
          <w:bCs/>
          <w:sz w:val="24"/>
          <w:szCs w:val="21"/>
          <w:highlight w:val="none"/>
          <w:u w:val="single"/>
          <w:lang w:val="en-US" w:eastAsia="zh-CN"/>
        </w:rPr>
        <w:t>00</w:t>
      </w:r>
      <w:r>
        <w:rPr>
          <w:rFonts w:hint="eastAsia" w:ascii="宋体" w:hAnsi="宋体" w:eastAsia="宋体" w:cs="Times New Roman"/>
          <w:b/>
          <w:bCs/>
          <w:sz w:val="24"/>
          <w:szCs w:val="21"/>
          <w:highlight w:val="none"/>
          <w:u w:val="single"/>
          <w:lang w:val="en-US" w:eastAsia="zh-CN"/>
        </w:rPr>
        <w:t>:</w:t>
      </w:r>
      <w:r>
        <w:rPr>
          <w:rFonts w:hint="eastAsia" w:ascii="宋体" w:hAnsi="宋体" w:cs="Times New Roman"/>
          <w:b/>
          <w:bCs/>
          <w:sz w:val="24"/>
          <w:szCs w:val="21"/>
          <w:highlight w:val="none"/>
          <w:u w:val="single"/>
          <w:lang w:val="en-US" w:eastAsia="zh-CN"/>
        </w:rPr>
        <w:t>00</w:t>
      </w:r>
      <w:r>
        <w:rPr>
          <w:rFonts w:hint="eastAsia" w:ascii="宋体" w:hAnsi="宋体" w:eastAsia="宋体" w:cs="Times New Roman"/>
          <w:b/>
          <w:bCs/>
          <w:sz w:val="24"/>
          <w:szCs w:val="21"/>
          <w:highlight w:val="none"/>
          <w:u w:val="single"/>
          <w:lang w:val="en-US" w:eastAsia="zh-CN"/>
        </w:rPr>
        <w:t>（北京时间）。</w:t>
      </w:r>
    </w:p>
    <w:p w14:paraId="7869E7EC">
      <w:pPr>
        <w:spacing w:line="240" w:lineRule="auto"/>
        <w:ind w:firstLine="480" w:firstLineChars="200"/>
        <w:rPr>
          <w:rFonts w:hint="eastAsia" w:ascii="宋体" w:hAnsi="宋体" w:cs="宋体"/>
          <w:sz w:val="24"/>
          <w:highlight w:val="none"/>
        </w:rPr>
      </w:pPr>
      <w:r>
        <w:rPr>
          <w:rFonts w:hint="eastAsia" w:ascii="宋体" w:hAnsi="宋体" w:cs="宋体"/>
          <w:sz w:val="24"/>
          <w:highlight w:val="none"/>
        </w:rPr>
        <w:t>本澄清</w:t>
      </w:r>
      <w:r>
        <w:rPr>
          <w:rFonts w:ascii="宋体" w:hAnsi="宋体" w:cs="宋体"/>
          <w:sz w:val="24"/>
          <w:highlight w:val="none"/>
        </w:rPr>
        <w:t>通知</w:t>
      </w:r>
      <w:r>
        <w:rPr>
          <w:rFonts w:hint="eastAsia" w:ascii="宋体" w:hAnsi="宋体" w:cs="宋体"/>
          <w:sz w:val="24"/>
          <w:highlight w:val="none"/>
        </w:rPr>
        <w:t>如与</w:t>
      </w:r>
      <w:r>
        <w:rPr>
          <w:rFonts w:hint="eastAsia" w:ascii="宋体" w:hAnsi="宋体" w:cs="宋体"/>
          <w:color w:val="000000"/>
          <w:sz w:val="24"/>
          <w:highlight w:val="none"/>
        </w:rPr>
        <w:t>招标文件</w:t>
      </w:r>
      <w:r>
        <w:rPr>
          <w:rFonts w:hint="eastAsia" w:ascii="宋体" w:hAnsi="宋体" w:cs="宋体"/>
          <w:sz w:val="24"/>
          <w:highlight w:val="none"/>
        </w:rPr>
        <w:t>中相应条款有冲突的地方</w:t>
      </w:r>
      <w:r>
        <w:rPr>
          <w:rFonts w:ascii="宋体" w:hAnsi="宋体" w:cs="宋体"/>
          <w:sz w:val="24"/>
          <w:highlight w:val="none"/>
        </w:rPr>
        <w:t>，</w:t>
      </w:r>
      <w:r>
        <w:rPr>
          <w:rFonts w:hint="eastAsia" w:ascii="宋体" w:hAnsi="宋体" w:cs="宋体"/>
          <w:sz w:val="24"/>
          <w:highlight w:val="none"/>
        </w:rPr>
        <w:t>请以本澄清</w:t>
      </w:r>
      <w:r>
        <w:rPr>
          <w:rFonts w:ascii="宋体" w:hAnsi="宋体" w:cs="宋体"/>
          <w:sz w:val="24"/>
          <w:highlight w:val="none"/>
        </w:rPr>
        <w:t>通知</w:t>
      </w:r>
      <w:r>
        <w:rPr>
          <w:rFonts w:hint="eastAsia" w:ascii="宋体" w:hAnsi="宋体" w:cs="宋体"/>
          <w:sz w:val="24"/>
          <w:highlight w:val="none"/>
        </w:rPr>
        <w:t>为准。其他内容如在本通知中未体现，则仍以</w:t>
      </w:r>
      <w:r>
        <w:rPr>
          <w:rFonts w:hint="eastAsia" w:ascii="宋体" w:hAnsi="宋体" w:cs="宋体"/>
          <w:color w:val="000000"/>
          <w:sz w:val="24"/>
          <w:highlight w:val="none"/>
        </w:rPr>
        <w:t>招标文件</w:t>
      </w:r>
      <w:r>
        <w:rPr>
          <w:rFonts w:hint="eastAsia" w:ascii="宋体" w:hAnsi="宋体" w:cs="宋体"/>
          <w:sz w:val="24"/>
          <w:highlight w:val="none"/>
        </w:rPr>
        <w:t>中的要求为准。请投标人接到通知后将回执回传至我司，邮箱：</w:t>
      </w:r>
      <w:r>
        <w:rPr>
          <w:rFonts w:hint="default" w:ascii="宋体" w:hAnsi="宋体" w:cs="宋体"/>
          <w:sz w:val="24"/>
          <w:highlight w:val="none"/>
        </w:rPr>
        <w:t>fuchenhui@iport.com.cn</w:t>
      </w:r>
      <w:r>
        <w:rPr>
          <w:rFonts w:hint="eastAsia" w:ascii="宋体" w:hAnsi="宋体" w:cs="宋体"/>
          <w:sz w:val="24"/>
          <w:highlight w:val="none"/>
        </w:rPr>
        <w:t>。否则视为贵司已经收悉。</w:t>
      </w:r>
    </w:p>
    <w:p w14:paraId="76ECF09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本澄清通知为</w:t>
      </w:r>
      <w:r>
        <w:rPr>
          <w:rFonts w:hint="eastAsia" w:ascii="宋体" w:hAnsi="宋体" w:cs="宋体"/>
          <w:color w:val="000000"/>
          <w:sz w:val="24"/>
          <w:highlight w:val="none"/>
        </w:rPr>
        <w:t>招标文件</w:t>
      </w:r>
      <w:r>
        <w:rPr>
          <w:rFonts w:hint="eastAsia" w:ascii="宋体" w:hAnsi="宋体" w:cs="宋体"/>
          <w:sz w:val="24"/>
          <w:highlight w:val="none"/>
        </w:rPr>
        <w:t>的有效组成部分，对招投标各方当事人均有约束力。</w:t>
      </w:r>
    </w:p>
    <w:p w14:paraId="568DEBA2">
      <w:pPr>
        <w:spacing w:line="360" w:lineRule="auto"/>
        <w:jc w:val="center"/>
        <w:rPr>
          <w:rFonts w:hint="eastAsia"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 xml:space="preserve">    厦门万翔招标有限公司</w:t>
      </w:r>
    </w:p>
    <w:p w14:paraId="71C8EC94">
      <w:pPr>
        <w:spacing w:line="360" w:lineRule="auto"/>
        <w:jc w:val="center"/>
        <w:rPr>
          <w:rFonts w:hint="eastAsia"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
          <w:sz w:val="24"/>
          <w:highlight w:val="none"/>
          <w:lang w:val="en-US" w:eastAsia="zh-CN"/>
        </w:rPr>
        <w:t xml:space="preserve">   </w:t>
      </w:r>
      <w:bookmarkStart w:id="1" w:name="_GoBack"/>
      <w:bookmarkEnd w:id="1"/>
      <w:r>
        <w:rPr>
          <w:rFonts w:hint="eastAsia" w:ascii="宋体" w:hAnsi="宋体" w:cs="宋体"/>
          <w:b/>
          <w:sz w:val="24"/>
          <w:highlight w:val="none"/>
        </w:rPr>
        <w:t xml:space="preserve">  二0二五年</w:t>
      </w:r>
      <w:r>
        <w:rPr>
          <w:rFonts w:hint="eastAsia" w:ascii="宋体" w:hAnsi="宋体" w:cs="宋体"/>
          <w:b/>
          <w:sz w:val="24"/>
          <w:highlight w:val="none"/>
          <w:lang w:val="en-US" w:eastAsia="zh-CN"/>
        </w:rPr>
        <w:t>七</w:t>
      </w:r>
      <w:r>
        <w:rPr>
          <w:rFonts w:hint="eastAsia" w:ascii="宋体" w:hAnsi="宋体" w:cs="宋体"/>
          <w:b/>
          <w:sz w:val="24"/>
          <w:highlight w:val="none"/>
        </w:rPr>
        <w:t>月</w:t>
      </w:r>
      <w:r>
        <w:rPr>
          <w:rFonts w:hint="eastAsia" w:ascii="宋体" w:hAnsi="宋体" w:cs="宋体"/>
          <w:b/>
          <w:sz w:val="24"/>
          <w:highlight w:val="none"/>
          <w:lang w:val="en-US" w:eastAsia="zh-CN"/>
        </w:rPr>
        <w:t>十六</w:t>
      </w:r>
      <w:r>
        <w:rPr>
          <w:rFonts w:hint="eastAsia" w:ascii="宋体" w:hAnsi="宋体" w:cs="宋体"/>
          <w:b/>
          <w:sz w:val="24"/>
          <w:highlight w:val="none"/>
        </w:rPr>
        <w:t>日</w:t>
      </w:r>
    </w:p>
    <w:p w14:paraId="1ED7D6A8">
      <w:pPr>
        <w:spacing w:line="360" w:lineRule="auto"/>
        <w:rPr>
          <w:rFonts w:hint="eastAsia" w:ascii="宋体" w:hAnsi="宋体" w:cs="宋体"/>
          <w:b/>
          <w:sz w:val="24"/>
          <w:highlight w:val="none"/>
        </w:rPr>
      </w:pPr>
      <w:r>
        <w:rPr>
          <w:rFonts w:hint="eastAsia" w:ascii="宋体" w:hAnsi="宋体" w:cs="宋体"/>
          <w:b/>
          <w:sz w:val="24"/>
          <w:highlight w:val="none"/>
        </w:rPr>
        <w:t>＿＿＿＿＿＿＿＿＿＿＿＿＿＿＿＿＿＿＿＿＿＿＿＿＿＿＿＿＿＿＿＿＿＿</w:t>
      </w:r>
    </w:p>
    <w:p w14:paraId="7EC8C37A">
      <w:pPr>
        <w:spacing w:line="360" w:lineRule="auto"/>
        <w:jc w:val="center"/>
        <w:rPr>
          <w:rFonts w:hint="eastAsia" w:ascii="宋体" w:hAnsi="宋体" w:cs="宋体"/>
          <w:b/>
          <w:sz w:val="24"/>
          <w:highlight w:val="none"/>
        </w:rPr>
      </w:pPr>
      <w:r>
        <w:rPr>
          <w:rFonts w:hint="eastAsia" w:ascii="宋体" w:hAnsi="宋体" w:cs="宋体"/>
          <w:b/>
          <w:sz w:val="24"/>
          <w:highlight w:val="none"/>
        </w:rPr>
        <w:t>回　　   执</w:t>
      </w:r>
    </w:p>
    <w:p w14:paraId="63908A6E">
      <w:pPr>
        <w:spacing w:line="360" w:lineRule="auto"/>
        <w:jc w:val="left"/>
        <w:rPr>
          <w:rFonts w:hint="eastAsia" w:ascii="宋体" w:hAnsi="宋体" w:cs="宋体"/>
          <w:b/>
          <w:sz w:val="24"/>
          <w:highlight w:val="none"/>
        </w:rPr>
      </w:pPr>
      <w:r>
        <w:rPr>
          <w:rFonts w:hint="eastAsia" w:ascii="宋体" w:hAnsi="宋体" w:cs="宋体"/>
          <w:b/>
          <w:sz w:val="24"/>
          <w:highlight w:val="none"/>
        </w:rPr>
        <w:t>厦门万翔招标有限公司：</w:t>
      </w:r>
    </w:p>
    <w:p w14:paraId="47CAFEE4">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我司已收悉上述内容，现给予回传确认。（邮箱：</w:t>
      </w:r>
      <w:r>
        <w:rPr>
          <w:rFonts w:hint="default" w:ascii="宋体" w:hAnsi="宋体" w:cs="宋体"/>
          <w:b/>
          <w:sz w:val="24"/>
          <w:highlight w:val="none"/>
        </w:rPr>
        <w:t>fuchenhui@iport.com.cn</w:t>
      </w:r>
      <w:r>
        <w:rPr>
          <w:rFonts w:hint="eastAsia" w:ascii="宋体" w:hAnsi="宋体" w:cs="宋体"/>
          <w:sz w:val="24"/>
          <w:highlight w:val="none"/>
        </w:rPr>
        <w:t>。</w:t>
      </w:r>
      <w:r>
        <w:rPr>
          <w:rFonts w:hint="eastAsia" w:ascii="宋体" w:hAnsi="宋体" w:cs="宋体"/>
          <w:b/>
          <w:sz w:val="24"/>
          <w:highlight w:val="none"/>
        </w:rPr>
        <w:t>）</w:t>
      </w:r>
    </w:p>
    <w:p w14:paraId="148346D2">
      <w:pPr>
        <w:spacing w:line="360" w:lineRule="auto"/>
        <w:ind w:firstLine="6987" w:firstLineChars="2900"/>
        <w:jc w:val="left"/>
        <w:rPr>
          <w:rFonts w:hint="eastAsia" w:ascii="宋体" w:hAnsi="宋体" w:cs="宋体"/>
          <w:b/>
          <w:sz w:val="24"/>
          <w:highlight w:val="none"/>
        </w:rPr>
      </w:pPr>
      <w:r>
        <w:rPr>
          <w:rFonts w:hint="eastAsia" w:ascii="宋体" w:hAnsi="宋体" w:cs="宋体"/>
          <w:b/>
          <w:sz w:val="24"/>
          <w:highlight w:val="none"/>
        </w:rPr>
        <w:t>单位盖章</w:t>
      </w:r>
    </w:p>
    <w:p w14:paraId="78F29C03">
      <w:pPr>
        <w:spacing w:line="360" w:lineRule="auto"/>
        <w:jc w:val="right"/>
        <w:rPr>
          <w:rFonts w:hint="eastAsia" w:ascii="宋体" w:hAnsi="宋体" w:cs="宋体"/>
          <w:b/>
          <w:sz w:val="24"/>
          <w:highlight w:val="none"/>
        </w:rPr>
      </w:pPr>
      <w:r>
        <w:rPr>
          <w:rFonts w:hint="eastAsia" w:ascii="宋体" w:hAnsi="宋体" w:cs="宋体"/>
          <w:b/>
          <w:sz w:val="24"/>
          <w:highlight w:val="none"/>
        </w:rPr>
        <w:t>年     月     日</w:t>
      </w:r>
    </w:p>
    <w:p w14:paraId="43447245">
      <w:pPr>
        <w:pStyle w:val="5"/>
        <w:widowControl/>
        <w:shd w:val="clear" w:color="auto" w:fill="FFFFFF"/>
        <w:wordWrap w:val="0"/>
        <w:spacing w:before="0" w:beforeAutospacing="0" w:after="0" w:afterAutospacing="0" w:line="360" w:lineRule="auto"/>
        <w:rPr>
          <w:rStyle w:val="11"/>
          <w:rFonts w:ascii="黑体" w:hAnsi="黑体" w:eastAsia="黑体" w:cs="黑体"/>
          <w:b/>
          <w:color w:val="222222"/>
          <w:highlight w:val="none"/>
          <w:shd w:val="clear" w:color="auto" w:fill="FFFFFF"/>
        </w:rPr>
      </w:pPr>
      <w:r>
        <w:rPr>
          <w:rStyle w:val="11"/>
          <w:rFonts w:ascii="黑体" w:hAnsi="黑体" w:eastAsia="黑体" w:cs="黑体"/>
          <w:b/>
          <w:color w:val="222222"/>
          <w:highlight w:val="none"/>
          <w:shd w:val="clear" w:color="auto" w:fill="FFFFFF"/>
        </w:rPr>
        <w:t>二、监督部门</w:t>
      </w:r>
    </w:p>
    <w:p w14:paraId="3D6F09B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本招标项目的监督部门为采购单位监督部门。</w:t>
      </w:r>
    </w:p>
    <w:p w14:paraId="2BDFD517">
      <w:pPr>
        <w:pStyle w:val="5"/>
        <w:widowControl/>
        <w:shd w:val="clear" w:color="auto" w:fill="FFFFFF"/>
        <w:wordWrap w:val="0"/>
        <w:spacing w:before="0" w:beforeAutospacing="0" w:after="0" w:afterAutospacing="0" w:line="360" w:lineRule="auto"/>
        <w:rPr>
          <w:rStyle w:val="11"/>
          <w:rFonts w:ascii="黑体" w:hAnsi="黑体" w:eastAsia="黑体" w:cs="黑体"/>
          <w:b/>
          <w:color w:val="222222"/>
          <w:highlight w:val="none"/>
          <w:shd w:val="clear" w:color="auto" w:fill="FFFFFF"/>
        </w:rPr>
      </w:pPr>
      <w:r>
        <w:rPr>
          <w:rStyle w:val="11"/>
          <w:rFonts w:ascii="黑体" w:hAnsi="黑体" w:eastAsia="黑体" w:cs="黑体"/>
          <w:b/>
          <w:color w:val="222222"/>
          <w:highlight w:val="none"/>
          <w:shd w:val="clear" w:color="auto" w:fill="FFFFFF"/>
        </w:rPr>
        <w:t>三、联系方式</w:t>
      </w:r>
    </w:p>
    <w:p w14:paraId="42A457FC">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采购单位：厦门翔业集团有限公司</w:t>
      </w:r>
      <w:r>
        <w:rPr>
          <w:rFonts w:hint="default" w:ascii="宋体" w:hAnsi="宋体" w:eastAsia="宋体" w:cs="宋体"/>
          <w:color w:val="000000"/>
          <w:sz w:val="24"/>
          <w:highlight w:val="none"/>
          <w:lang w:eastAsia="zh-CN"/>
        </w:rPr>
        <w:t>、元翔（福州）国际航空港有限公司</w:t>
      </w:r>
    </w:p>
    <w:p w14:paraId="43F0BB2D">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地   址：/</w:t>
      </w:r>
    </w:p>
    <w:p w14:paraId="2D53641C">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联 系 人：张工</w:t>
      </w:r>
    </w:p>
    <w:p w14:paraId="230E7C20">
      <w:pPr>
        <w:spacing w:line="360" w:lineRule="auto"/>
        <w:ind w:firstLine="480" w:firstLineChars="200"/>
        <w:rPr>
          <w:rFonts w:hint="default" w:ascii="宋体" w:hAnsi="宋体" w:eastAsia="宋体" w:cs="宋体"/>
          <w:color w:val="000000"/>
          <w:sz w:val="24"/>
          <w:highlight w:val="none"/>
          <w:lang w:val="en-US"/>
        </w:rPr>
      </w:pPr>
      <w:r>
        <w:rPr>
          <w:rFonts w:hint="eastAsia" w:ascii="宋体" w:hAnsi="宋体" w:eastAsia="宋体" w:cs="宋体"/>
          <w:color w:val="000000"/>
          <w:sz w:val="24"/>
          <w:highlight w:val="none"/>
          <w:lang w:val="en-US" w:eastAsia="zh-CN"/>
        </w:rPr>
        <w:t>电   话：/</w:t>
      </w:r>
    </w:p>
    <w:p w14:paraId="178AC88E">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电子邮件：/</w:t>
      </w:r>
    </w:p>
    <w:p w14:paraId="74BDF063">
      <w:pPr>
        <w:spacing w:line="360" w:lineRule="auto"/>
        <w:ind w:firstLine="480" w:firstLineChars="200"/>
        <w:rPr>
          <w:rFonts w:hint="eastAsia" w:ascii="宋体" w:hAnsi="宋体" w:eastAsia="宋体" w:cs="宋体"/>
          <w:color w:val="000000"/>
          <w:sz w:val="24"/>
          <w:highlight w:val="none"/>
          <w:lang w:val="en-US" w:eastAsia="zh-CN"/>
        </w:rPr>
      </w:pPr>
    </w:p>
    <w:p w14:paraId="32F827B0">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招标代理机构：厦门万翔招标有限公司</w:t>
      </w:r>
    </w:p>
    <w:p w14:paraId="27EFECFA">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地   址：厦门市湖里区机场北路476号</w:t>
      </w:r>
    </w:p>
    <w:p w14:paraId="18E107DD">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联 系 人：傅先生、李先生、刘小姐</w:t>
      </w:r>
    </w:p>
    <w:p w14:paraId="459CE8F7">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电   话：0592-2298136、5732604、5708270</w:t>
      </w:r>
    </w:p>
    <w:p w14:paraId="7D5FE0D1">
      <w:pPr>
        <w:spacing w:line="360" w:lineRule="auto"/>
        <w:ind w:firstLine="480" w:firstLineChars="200"/>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电子邮件：fuchenhui@iport.com.cn</w:t>
      </w:r>
    </w:p>
    <w:p w14:paraId="65640BD1">
      <w:pPr>
        <w:pStyle w:val="8"/>
        <w:widowControl/>
        <w:wordWrap w:val="0"/>
        <w:spacing w:before="0" w:beforeAutospacing="0" w:after="0" w:afterAutospacing="0" w:line="360" w:lineRule="auto"/>
        <w:ind w:left="102" w:right="102" w:firstLine="420"/>
        <w:jc w:val="right"/>
        <w:textAlignment w:val="baseline"/>
        <w:rPr>
          <w:rFonts w:hint="eastAsia" w:ascii="宋体" w:hAnsi="宋体" w:cs="宋体"/>
          <w:color w:val="333333"/>
          <w:highlight w:val="none"/>
          <w:shd w:val="clear" w:color="auto" w:fill="FFFFFF"/>
        </w:rPr>
      </w:pPr>
    </w:p>
    <w:p w14:paraId="749E3C22">
      <w:pPr>
        <w:pStyle w:val="8"/>
        <w:widowControl/>
        <w:wordWrap w:val="0"/>
        <w:spacing w:before="0" w:beforeAutospacing="0" w:after="0" w:afterAutospacing="0" w:line="360" w:lineRule="auto"/>
        <w:ind w:left="102" w:right="102" w:firstLine="420"/>
        <w:jc w:val="right"/>
        <w:textAlignment w:val="baseline"/>
        <w:rPr>
          <w:rFonts w:hint="eastAsia"/>
          <w:highlight w:val="none"/>
        </w:rPr>
      </w:pPr>
      <w:r>
        <w:rPr>
          <w:rFonts w:hint="eastAsia" w:ascii="宋体" w:hAnsi="宋体" w:cs="宋体"/>
          <w:color w:val="333333"/>
          <w:highlight w:val="none"/>
          <w:shd w:val="clear" w:color="auto" w:fill="FFFFFF"/>
        </w:rPr>
        <w:t>招标代理机构：厦门万翔招标有限公司</w:t>
      </w:r>
    </w:p>
    <w:p w14:paraId="26902339">
      <w:pPr>
        <w:pStyle w:val="8"/>
        <w:widowControl/>
        <w:wordWrap w:val="0"/>
        <w:spacing w:before="0" w:beforeAutospacing="0" w:after="0" w:afterAutospacing="0" w:line="360" w:lineRule="auto"/>
        <w:ind w:left="102" w:right="102" w:firstLine="420"/>
        <w:jc w:val="right"/>
        <w:textAlignment w:val="baseline"/>
        <w:rPr>
          <w:highlight w:val="none"/>
        </w:rPr>
      </w:pPr>
      <w:r>
        <w:rPr>
          <w:rFonts w:hint="eastAsia" w:ascii="宋体" w:hAnsi="宋体" w:cs="宋体"/>
          <w:color w:val="333333"/>
          <w:highlight w:val="none"/>
          <w:shd w:val="clear" w:color="auto" w:fill="FFFFFF"/>
        </w:rPr>
        <w:t>202</w:t>
      </w:r>
      <w:r>
        <w:rPr>
          <w:rFonts w:ascii="宋体" w:hAnsi="宋体" w:cs="宋体"/>
          <w:color w:val="333333"/>
          <w:highlight w:val="none"/>
          <w:shd w:val="clear" w:color="auto" w:fill="FFFFFF"/>
        </w:rPr>
        <w:t>5</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7</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16</w:t>
      </w:r>
      <w:r>
        <w:rPr>
          <w:rFonts w:hint="eastAsia" w:ascii="宋体" w:hAnsi="宋体" w:cs="宋体"/>
          <w:color w:val="333333"/>
          <w:highlight w:val="none"/>
          <w:shd w:val="clear" w:color="auto" w:fill="FFFFFF"/>
        </w:rPr>
        <w:t>日</w:t>
      </w:r>
    </w:p>
    <w:p w14:paraId="3AEC6C60">
      <w:pPr>
        <w:spacing w:line="360" w:lineRule="auto"/>
        <w:ind w:firstLine="6609" w:firstLineChars="2743"/>
        <w:jc w:val="left"/>
        <w:rPr>
          <w:rFonts w:hint="eastAsia" w:ascii="宋体" w:hAnsi="宋体" w:cs="宋体"/>
          <w:b/>
          <w:sz w:val="24"/>
          <w:highlight w:val="none"/>
        </w:rPr>
      </w:pPr>
    </w:p>
    <w:p w14:paraId="202A7F7A"/>
    <w:sectPr>
      <w:pgSz w:w="11906" w:h="16838"/>
      <w:pgMar w:top="1417" w:right="1803" w:bottom="1417" w:left="1803"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B7896"/>
    <w:rsid w:val="4B7E5D8D"/>
    <w:rsid w:val="591B6943"/>
    <w:rsid w:val="628D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line="360" w:lineRule="auto"/>
      <w:ind w:left="0" w:leftChars="0" w:firstLine="440"/>
      <w:jc w:val="left"/>
    </w:pPr>
    <w:rPr>
      <w:rFonts w:ascii="宋体" w:hAnsi="宋体"/>
      <w:b/>
      <w:bCs/>
      <w:sz w:val="28"/>
      <w:szCs w:val="28"/>
    </w:rPr>
  </w:style>
  <w:style w:type="paragraph" w:styleId="3">
    <w:name w:val="Body Text Indent"/>
    <w:basedOn w:val="1"/>
    <w:next w:val="1"/>
    <w:uiPriority w:val="0"/>
    <w:pPr>
      <w:spacing w:after="120"/>
      <w:ind w:left="420" w:leftChars="200"/>
    </w:pPr>
  </w:style>
  <w:style w:type="paragraph" w:styleId="7">
    <w:name w:val="Body Text"/>
    <w:basedOn w:val="1"/>
    <w:qFormat/>
    <w:uiPriority w:val="0"/>
    <w:pPr>
      <w:spacing w:line="360" w:lineRule="auto"/>
      <w:ind w:firstLine="480" w:firstLineChars="200"/>
    </w:pPr>
    <w:rPr>
      <w:rFonts w:ascii="宋体" w:hAnsi="Calibri" w:eastAsia="仿宋"/>
      <w:sz w:val="24"/>
      <w:szCs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1521</Words>
  <Characters>1763</Characters>
  <Lines>0</Lines>
  <Paragraphs>0</Paragraphs>
  <TotalTime>0</TotalTime>
  <ScaleCrop>false</ScaleCrop>
  <LinksUpToDate>false</LinksUpToDate>
  <CharactersWithSpaces>1848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2025-07-16T06:59:00Z</dcterms:created>
  <dc:creator>Administrator</dc:creator>
  <cp:lastModifiedBy>吴小美 ✨ </cp:lastModifiedBy>
  <dcterms:modified xsi:type="dcterms:W3CDTF">2025-07-16T07:40:08Z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eyJoZGlkIjoiYzQ4NjcyOWJlOGVmYTk5ODkwYTU2YzI2YjRmOTg5ODAiLCJ1c2VySWQiOiIyMzgzNTI0NjYifQ==</vt:lpwstr>
  </property>
  <property fmtid="{D5CDD505-2E9C-101B-9397-08002B2CF9AE}" pid="4" name="ICV">
    <vt:lpwstr>5E0667AB0CF54D29BC95CC60E672335A_12</vt:lpwstr>
  </property>
</Properties>
</file>