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803EC">
      <w:pPr>
        <w:spacing w:line="360" w:lineRule="auto"/>
        <w:rPr>
          <w:rFonts w:ascii="宋体" w:hAnsi="宋体"/>
          <w:b/>
          <w:color w:val="000000" w:themeColor="text1"/>
          <w:sz w:val="52"/>
          <w:szCs w:val="52"/>
          <w:highlight w:val="none"/>
          <w14:textFill>
            <w14:solidFill>
              <w14:schemeClr w14:val="tx1"/>
            </w14:solidFill>
          </w14:textFill>
        </w:rPr>
      </w:pPr>
    </w:p>
    <w:p w14:paraId="080675EE">
      <w:pPr>
        <w:spacing w:line="360" w:lineRule="auto"/>
        <w:jc w:val="center"/>
        <w:rPr>
          <w:rFonts w:ascii="宋体" w:hAnsi="宋体"/>
          <w:b/>
          <w:color w:val="000000" w:themeColor="text1"/>
          <w:sz w:val="52"/>
          <w:szCs w:val="52"/>
          <w:highlight w:val="none"/>
          <w14:textFill>
            <w14:solidFill>
              <w14:schemeClr w14:val="tx1"/>
            </w14:solidFill>
          </w14:textFill>
        </w:rPr>
      </w:pPr>
    </w:p>
    <w:p w14:paraId="2FFE358C">
      <w:pPr>
        <w:spacing w:line="360" w:lineRule="auto"/>
        <w:jc w:val="center"/>
        <w:rPr>
          <w:rFonts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2287F0FC">
      <w:pPr>
        <w:spacing w:line="360" w:lineRule="auto"/>
        <w:ind w:firstLine="1303" w:firstLineChars="543"/>
        <w:rPr>
          <w:rFonts w:ascii="宋体" w:hAnsi="宋体"/>
          <w:color w:val="000000" w:themeColor="text1"/>
          <w:sz w:val="24"/>
          <w:szCs w:val="24"/>
          <w:highlight w:val="none"/>
          <w14:textFill>
            <w14:solidFill>
              <w14:schemeClr w14:val="tx1"/>
            </w14:solidFill>
          </w14:textFill>
        </w:rPr>
      </w:pPr>
    </w:p>
    <w:p w14:paraId="063AB2E4">
      <w:pPr>
        <w:spacing w:line="360" w:lineRule="auto"/>
        <w:ind w:firstLine="2399" w:firstLineChars="543"/>
        <w:rPr>
          <w:rFonts w:ascii="宋体" w:hAnsi="宋体"/>
          <w:b/>
          <w:color w:val="000000" w:themeColor="text1"/>
          <w:sz w:val="44"/>
          <w:highlight w:val="none"/>
          <w14:textFill>
            <w14:solidFill>
              <w14:schemeClr w14:val="tx1"/>
            </w14:solidFill>
          </w14:textFill>
        </w:rPr>
      </w:pPr>
    </w:p>
    <w:p w14:paraId="194ED8AD">
      <w:pPr>
        <w:spacing w:line="360" w:lineRule="auto"/>
        <w:ind w:firstLine="1966" w:firstLineChars="445"/>
        <w:rPr>
          <w:rFonts w:ascii="宋体" w:hAnsi="宋体"/>
          <w:b/>
          <w:color w:val="000000" w:themeColor="text1"/>
          <w:sz w:val="44"/>
          <w:highlight w:val="none"/>
          <w14:textFill>
            <w14:solidFill>
              <w14:schemeClr w14:val="tx1"/>
            </w14:solidFill>
          </w14:textFill>
        </w:rPr>
      </w:pPr>
    </w:p>
    <w:p w14:paraId="63A24411">
      <w:pPr>
        <w:spacing w:line="360" w:lineRule="auto"/>
        <w:rPr>
          <w:rFonts w:ascii="宋体" w:hAnsi="宋体"/>
          <w:b/>
          <w:color w:val="000000" w:themeColor="text1"/>
          <w:sz w:val="44"/>
          <w:szCs w:val="44"/>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color w:val="000000" w:themeColor="text1"/>
          <w:sz w:val="36"/>
          <w:szCs w:val="36"/>
          <w:highlight w:val="none"/>
          <w14:textFill>
            <w14:solidFill>
              <w14:schemeClr w14:val="tx1"/>
            </w14:solidFill>
          </w14:textFill>
        </w:rPr>
        <w:t>XM2025-TZ0214</w:t>
      </w:r>
    </w:p>
    <w:p w14:paraId="3B2D3993">
      <w:pPr>
        <w:spacing w:line="360" w:lineRule="auto"/>
        <w:ind w:left="2891" w:hanging="2891" w:hangingChars="800"/>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项目名称：“开通24小时学生心理援助热线”服务外包</w:t>
      </w:r>
    </w:p>
    <w:p w14:paraId="1ACBA697">
      <w:pPr>
        <w:spacing w:line="360" w:lineRule="auto"/>
        <w:jc w:val="center"/>
        <w:rPr>
          <w:rFonts w:ascii="宋体" w:hAnsi="宋体"/>
          <w:b/>
          <w:color w:val="000000" w:themeColor="text1"/>
          <w:sz w:val="44"/>
          <w:highlight w:val="none"/>
          <w14:textFill>
            <w14:solidFill>
              <w14:schemeClr w14:val="tx1"/>
            </w14:solidFill>
          </w14:textFill>
        </w:rPr>
      </w:pPr>
    </w:p>
    <w:p w14:paraId="7336F9C0">
      <w:pPr>
        <w:spacing w:line="360" w:lineRule="auto"/>
        <w:jc w:val="center"/>
        <w:rPr>
          <w:rFonts w:ascii="宋体" w:hAnsi="宋体"/>
          <w:b/>
          <w:color w:val="000000" w:themeColor="text1"/>
          <w:sz w:val="32"/>
          <w:szCs w:val="32"/>
          <w:highlight w:val="none"/>
          <w14:textFill>
            <w14:solidFill>
              <w14:schemeClr w14:val="tx1"/>
            </w14:solidFill>
          </w14:textFill>
        </w:rPr>
      </w:pPr>
    </w:p>
    <w:p w14:paraId="2AE40312">
      <w:pPr>
        <w:spacing w:line="360" w:lineRule="auto"/>
        <w:jc w:val="center"/>
        <w:rPr>
          <w:rFonts w:ascii="宋体" w:hAnsi="宋体"/>
          <w:b/>
          <w:color w:val="000000" w:themeColor="text1"/>
          <w:sz w:val="32"/>
          <w:szCs w:val="32"/>
          <w:highlight w:val="none"/>
          <w14:textFill>
            <w14:solidFill>
              <w14:schemeClr w14:val="tx1"/>
            </w14:solidFill>
          </w14:textFill>
        </w:rPr>
      </w:pPr>
    </w:p>
    <w:p w14:paraId="69695D34">
      <w:pPr>
        <w:spacing w:line="360" w:lineRule="auto"/>
        <w:jc w:val="center"/>
        <w:rPr>
          <w:rFonts w:ascii="宋体" w:hAnsi="宋体"/>
          <w:b/>
          <w:color w:val="000000" w:themeColor="text1"/>
          <w:sz w:val="32"/>
          <w:szCs w:val="32"/>
          <w:highlight w:val="none"/>
          <w14:textFill>
            <w14:solidFill>
              <w14:schemeClr w14:val="tx1"/>
            </w14:solidFill>
          </w14:textFill>
        </w:rPr>
      </w:pPr>
    </w:p>
    <w:p w14:paraId="162ECB9D">
      <w:pPr>
        <w:spacing w:line="360" w:lineRule="auto"/>
        <w:jc w:val="center"/>
        <w:rPr>
          <w:rFonts w:ascii="宋体" w:hAnsi="宋体"/>
          <w:b/>
          <w:color w:val="000000" w:themeColor="text1"/>
          <w:sz w:val="32"/>
          <w:szCs w:val="32"/>
          <w:highlight w:val="none"/>
          <w14:textFill>
            <w14:solidFill>
              <w14:schemeClr w14:val="tx1"/>
            </w14:solidFill>
          </w14:textFill>
        </w:rPr>
      </w:pPr>
    </w:p>
    <w:p w14:paraId="18CE5E1C">
      <w:pPr>
        <w:spacing w:line="360" w:lineRule="auto"/>
        <w:jc w:val="center"/>
        <w:rPr>
          <w:rFonts w:ascii="宋体" w:hAnsi="宋体"/>
          <w:b/>
          <w:color w:val="000000" w:themeColor="text1"/>
          <w:sz w:val="32"/>
          <w:szCs w:val="32"/>
          <w:highlight w:val="none"/>
          <w14:textFill>
            <w14:solidFill>
              <w14:schemeClr w14:val="tx1"/>
            </w14:solidFill>
          </w14:textFill>
        </w:rPr>
      </w:pPr>
    </w:p>
    <w:p w14:paraId="0080983F">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：厦门市教育科学研究院</w:t>
      </w:r>
    </w:p>
    <w:p w14:paraId="067DDBB4">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139ECF5E">
      <w:pPr>
        <w:spacing w:line="360" w:lineRule="auto"/>
        <w:jc w:val="center"/>
        <w:rPr>
          <w:rFonts w:ascii="宋体" w:hAnsi="宋体"/>
          <w:b/>
          <w:color w:val="000000" w:themeColor="text1"/>
          <w:sz w:val="32"/>
          <w:szCs w:val="32"/>
          <w:highlight w:val="none"/>
          <w14:textFill>
            <w14:solidFill>
              <w14:schemeClr w14:val="tx1"/>
            </w14:solidFill>
          </w14:textFill>
        </w:rPr>
      </w:pPr>
    </w:p>
    <w:p w14:paraId="6D6663C7">
      <w:pPr>
        <w:spacing w:line="360" w:lineRule="auto"/>
        <w:jc w:val="center"/>
        <w:rPr>
          <w:rFonts w:ascii="宋体" w:hAnsi="宋体"/>
          <w:b/>
          <w:color w:val="000000" w:themeColor="text1"/>
          <w:sz w:val="32"/>
          <w:szCs w:val="32"/>
          <w:highlight w:val="none"/>
          <w14:textFill>
            <w14:solidFill>
              <w14:schemeClr w14:val="tx1"/>
            </w14:solidFill>
          </w14:textFill>
        </w:rPr>
      </w:pPr>
    </w:p>
    <w:p w14:paraId="542B67E6">
      <w:pPr>
        <w:spacing w:line="360" w:lineRule="auto"/>
        <w:jc w:val="center"/>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2025 年</w:t>
      </w:r>
    </w:p>
    <w:p w14:paraId="4FC79240">
      <w:pPr>
        <w:spacing w:line="360" w:lineRule="auto"/>
        <w:jc w:val="center"/>
        <w:rPr>
          <w:rFonts w:ascii="宋体" w:hAnsi="宋体"/>
          <w:b/>
          <w:color w:val="000000" w:themeColor="text1"/>
          <w:sz w:val="36"/>
          <w:szCs w:val="36"/>
          <w:highlight w:val="none"/>
          <w14:textFill>
            <w14:solidFill>
              <w14:schemeClr w14:val="tx1"/>
            </w14:solidFill>
          </w14:textFill>
        </w:rPr>
      </w:pPr>
    </w:p>
    <w:p w14:paraId="5713B06A">
      <w:pPr>
        <w:pStyle w:val="4"/>
        <w:spacing w:line="360" w:lineRule="auto"/>
        <w:ind w:firstLine="0"/>
        <w:jc w:val="center"/>
        <w:rPr>
          <w:rFonts w:cs="Arial"/>
          <w:b/>
          <w:bCs/>
          <w:color w:val="000000" w:themeColor="text1"/>
          <w:sz w:val="32"/>
          <w:highlight w:val="none"/>
          <w14:textFill>
            <w14:solidFill>
              <w14:schemeClr w14:val="tx1"/>
            </w14:solidFill>
          </w14:textFill>
        </w:rPr>
      </w:pPr>
    </w:p>
    <w:p w14:paraId="097DE4EB">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关于信用贷款的提示</w:t>
      </w:r>
    </w:p>
    <w:p w14:paraId="503B2C8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（201608版）</w:t>
      </w:r>
    </w:p>
    <w:p w14:paraId="5F89785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0B0E8634">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有关金融机构联系方式： </w:t>
      </w:r>
    </w:p>
    <w:p w14:paraId="2C14DF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（一）中国建设银行厦门分行：</w:t>
      </w:r>
    </w:p>
    <w:p w14:paraId="6054BA63">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联系人：魏慧媛   2158595 </w:t>
      </w:r>
    </w:p>
    <w:p w14:paraId="3369602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（二）中国光大银行厦门分行：</w:t>
      </w:r>
    </w:p>
    <w:p w14:paraId="6AA56D4F">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联系人：陈  虹   2283776、13806013400；朱姗姗   2991131、18050082825</w:t>
      </w:r>
    </w:p>
    <w:p w14:paraId="5522C3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（三）兴业银行厦门分行</w:t>
      </w:r>
    </w:p>
    <w:p w14:paraId="1F01A088">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3F8A6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（四）厦门市担保有限公司：</w:t>
      </w:r>
    </w:p>
    <w:p w14:paraId="48EE3FB4">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联系人：陈文辉   5125116；吴龙辉   5120019</w:t>
      </w:r>
    </w:p>
    <w:p w14:paraId="1A8ED7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（五）厦门银行股份有限公司 </w:t>
      </w:r>
    </w:p>
    <w:p w14:paraId="4FE1EB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联系人：张冬梅 13395990009 ；陈韵 13656021986</w:t>
      </w:r>
    </w:p>
    <w:p w14:paraId="5CDE5C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6EF50B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5C4AF5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91C0788">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38F4EC4C">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7A75CABF">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041A0F28">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3E9CC33E">
      <w:pPr>
        <w:spacing w:line="360" w:lineRule="auto"/>
        <w:rPr>
          <w:rFonts w:ascii="宋体" w:hAnsi="宋体" w:cs="宋体"/>
          <w:color w:val="000000" w:themeColor="text1"/>
          <w:sz w:val="24"/>
          <w:szCs w:val="24"/>
          <w:highlight w:val="none"/>
          <w14:textFill>
            <w14:solidFill>
              <w14:schemeClr w14:val="tx1"/>
            </w14:solidFill>
          </w14:textFill>
        </w:rPr>
      </w:pPr>
    </w:p>
    <w:p w14:paraId="7DD3958C">
      <w:pPr>
        <w:spacing w:line="360" w:lineRule="auto"/>
        <w:ind w:firstLine="3534" w:firstLineChars="11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目   录</w:t>
      </w:r>
    </w:p>
    <w:p w14:paraId="264F5EAC">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4347F42">
      <w:pPr>
        <w:pStyle w:val="18"/>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fldChar w:fldCharType="begin"/>
      </w:r>
      <w:r>
        <w:rPr>
          <w:rFonts w:hint="eastAsia" w:ascii="宋体" w:hAnsi="宋体" w:cs="宋体"/>
          <w:b/>
          <w:color w:val="000000" w:themeColor="text1"/>
          <w:sz w:val="24"/>
          <w:highlight w:val="none"/>
          <w14:textFill>
            <w14:solidFill>
              <w14:schemeClr w14:val="tx1"/>
            </w14:solidFill>
          </w14:textFill>
        </w:rPr>
        <w:instrText xml:space="preserve"> TOC \o "1-3" \h \z \u </w:instrText>
      </w:r>
      <w:r>
        <w:rPr>
          <w:rFonts w:hint="eastAsia" w:ascii="宋体" w:hAnsi="宋体" w:cs="宋体"/>
          <w:b/>
          <w:color w:val="000000" w:themeColor="text1"/>
          <w:sz w:val="24"/>
          <w:highlight w:val="none"/>
          <w14:textFill>
            <w14:solidFill>
              <w14:schemeClr w14:val="tx1"/>
            </w14:solidFill>
          </w14:textFill>
        </w:rPr>
        <w:fldChar w:fldCharType="separate"/>
      </w:r>
      <w:r>
        <w:rPr>
          <w:rFonts w:hint="eastAsia" w:ascii="宋体" w:hAnsi="宋体" w:cs="宋体"/>
          <w:b/>
          <w:color w:val="000000" w:themeColor="text1"/>
          <w:sz w:val="24"/>
          <w:highlight w:val="none"/>
          <w14:textFill>
            <w14:solidFill>
              <w14:schemeClr w14:val="tx1"/>
            </w14:solidFill>
          </w14:textFill>
        </w:rPr>
        <w:t xml:space="preserve">第一章 磋商邀请 </w:t>
      </w:r>
      <w:r>
        <w:rPr>
          <w:rFonts w:hint="eastAsia" w:ascii="宋体" w:hAnsi="宋体" w:cs="宋体"/>
          <w:color w:val="000000" w:themeColor="text1"/>
          <w:sz w:val="24"/>
          <w:highlight w:val="none"/>
          <w14:textFill>
            <w14:solidFill>
              <w14:schemeClr w14:val="tx1"/>
            </w14:solidFill>
          </w14:textFill>
        </w:rPr>
        <w:t>................................. ........</w:t>
      </w:r>
    </w:p>
    <w:p w14:paraId="036CA0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第二章 报价人须知</w:t>
      </w:r>
      <w:r>
        <w:rPr>
          <w:rFonts w:hint="eastAsia" w:ascii="宋体" w:hAnsi="宋体" w:cs="宋体"/>
          <w:color w:val="000000" w:themeColor="text1"/>
          <w:sz w:val="24"/>
          <w:szCs w:val="24"/>
          <w:highlight w:val="none"/>
          <w14:textFill>
            <w14:solidFill>
              <w14:schemeClr w14:val="tx1"/>
            </w14:solidFill>
          </w14:textFill>
        </w:rPr>
        <w:t xml:space="preserve"> ............. ................ .......</w:t>
      </w:r>
    </w:p>
    <w:p w14:paraId="001AEAB1">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报价人须知前附表1 ........................... ...</w:t>
      </w:r>
    </w:p>
    <w:p w14:paraId="5ABF7CEA">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报价人须知前附表2 ...................... ...... .</w:t>
      </w:r>
    </w:p>
    <w:p w14:paraId="0F1F5469">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报价人须知前附表3 .................... ...... ...</w:t>
      </w:r>
    </w:p>
    <w:p w14:paraId="59D4756D">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报价人须知前附表4..................... ...... ...</w:t>
      </w:r>
    </w:p>
    <w:p w14:paraId="695D6A98">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一、说明.................................... ....</w:t>
      </w:r>
    </w:p>
    <w:p w14:paraId="44EE42C0">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二、采购文件.....................................</w:t>
      </w:r>
    </w:p>
    <w:p w14:paraId="37C6B36C">
      <w:pPr>
        <w:spacing w:line="360" w:lineRule="auto"/>
        <w:ind w:left="1050" w:left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三、报价文件的编写.......................... .......</w:t>
      </w:r>
    </w:p>
    <w:p w14:paraId="1036BB23">
      <w:pPr>
        <w:spacing w:line="360" w:lineRule="auto"/>
        <w:ind w:left="1050" w:left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四、报价文件的提交.................................</w:t>
      </w:r>
    </w:p>
    <w:p w14:paraId="54119190">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五、报价文件的评估和比较...................... ..</w:t>
      </w:r>
    </w:p>
    <w:p w14:paraId="4C4C2ABB">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六、授予合同.....................................</w:t>
      </w:r>
    </w:p>
    <w:p w14:paraId="3F48FFB6">
      <w:pPr>
        <w:pStyle w:val="18"/>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第三章 磋商内容及要求</w:t>
      </w:r>
      <w:r>
        <w:rPr>
          <w:rFonts w:hint="eastAsia" w:ascii="宋体" w:hAnsi="宋体" w:cs="宋体"/>
          <w:color w:val="000000" w:themeColor="text1"/>
          <w:sz w:val="24"/>
          <w:highlight w:val="none"/>
          <w14:textFill>
            <w14:solidFill>
              <w14:schemeClr w14:val="tx1"/>
            </w14:solidFill>
          </w14:textFill>
        </w:rPr>
        <w:t>......................................</w:t>
      </w:r>
    </w:p>
    <w:p w14:paraId="7880E3BD">
      <w:pPr>
        <w:pStyle w:val="18"/>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第四章 政府采购合同</w:t>
      </w:r>
      <w:r>
        <w:rPr>
          <w:rFonts w:hint="eastAsia" w:ascii="宋体" w:hAnsi="宋体" w:cs="宋体"/>
          <w:color w:val="000000" w:themeColor="text1"/>
          <w:sz w:val="24"/>
          <w:highlight w:val="none"/>
          <w14:textFill>
            <w14:solidFill>
              <w14:schemeClr w14:val="tx1"/>
            </w14:solidFill>
          </w14:textFill>
        </w:rPr>
        <w:t>.......................................</w:t>
      </w:r>
    </w:p>
    <w:p w14:paraId="1B4C484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fldChar w:fldCharType="end"/>
      </w:r>
      <w:r>
        <w:rPr>
          <w:rFonts w:hint="eastAsia" w:ascii="宋体" w:hAnsi="宋体" w:cs="宋体"/>
          <w:b/>
          <w:color w:val="000000" w:themeColor="text1"/>
          <w:sz w:val="24"/>
          <w:szCs w:val="24"/>
          <w:highlight w:val="none"/>
          <w14:textFill>
            <w14:solidFill>
              <w14:schemeClr w14:val="tx1"/>
            </w14:solidFill>
          </w14:textFill>
        </w:rPr>
        <w:t>第五章 报价文件（格式）</w:t>
      </w:r>
      <w:r>
        <w:rPr>
          <w:rFonts w:hint="eastAsia" w:ascii="宋体" w:hAnsi="宋体" w:cs="宋体"/>
          <w:color w:val="000000" w:themeColor="text1"/>
          <w:sz w:val="24"/>
          <w:szCs w:val="24"/>
          <w:highlight w:val="none"/>
          <w14:textFill>
            <w14:solidFill>
              <w14:schemeClr w14:val="tx1"/>
            </w14:solidFill>
          </w14:textFill>
        </w:rPr>
        <w:t>.............................. ......</w:t>
      </w:r>
    </w:p>
    <w:p w14:paraId="67EE0626">
      <w:pPr>
        <w:spacing w:line="360" w:lineRule="auto"/>
        <w:rPr>
          <w:rFonts w:ascii="宋体" w:hAnsi="宋体" w:cs="宋体"/>
          <w:color w:val="000000" w:themeColor="text1"/>
          <w:sz w:val="24"/>
          <w:szCs w:val="24"/>
          <w:highlight w:val="none"/>
          <w14:textFill>
            <w14:solidFill>
              <w14:schemeClr w14:val="tx1"/>
            </w14:solidFill>
          </w14:textFill>
        </w:rPr>
      </w:pPr>
    </w:p>
    <w:p w14:paraId="638518F6">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5DB2FC9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32A943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BA9934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039543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D4A452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FC327F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9BDAB2E">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D798FB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B5431D5">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6BE4B5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CEA338D">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 xml:space="preserve">第一章  </w:t>
      </w:r>
    </w:p>
    <w:p w14:paraId="72175EBE">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磋商邀请</w:t>
      </w:r>
    </w:p>
    <w:p w14:paraId="0A54BC3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8CF979A">
      <w:pPr>
        <w:tabs>
          <w:tab w:val="left" w:pos="900"/>
        </w:tabs>
        <w:spacing w:line="360" w:lineRule="auto"/>
        <w:ind w:firstLine="482" w:firstLineChars="200"/>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14:textFill>
            <w14:solidFill>
              <w14:schemeClr w14:val="tx1"/>
            </w14:solidFill>
          </w14:textFill>
        </w:rPr>
        <w:t>厦门市教育科学研究院</w:t>
      </w:r>
      <w:r>
        <w:rPr>
          <w:rFonts w:hint="eastAsia" w:ascii="宋体" w:hAnsi="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14:textFill>
            <w14:solidFill>
              <w14:schemeClr w14:val="tx1"/>
            </w14:solidFill>
          </w14:textFill>
        </w:rPr>
        <w:t>“开通24小时学生心理援助热线”服务外包</w:t>
      </w:r>
      <w:r>
        <w:rPr>
          <w:rFonts w:hint="eastAsia" w:ascii="宋体" w:hAnsi="宋体" w:cs="宋体"/>
          <w:bCs/>
          <w:color w:val="000000" w:themeColor="text1"/>
          <w:sz w:val="24"/>
          <w:szCs w:val="24"/>
          <w:highlight w:val="none"/>
          <w14:textFill>
            <w14:solidFill>
              <w14:schemeClr w14:val="tx1"/>
            </w14:solidFill>
          </w14:textFill>
        </w:rPr>
        <w:t>项目的采购</w:t>
      </w:r>
      <w:r>
        <w:rPr>
          <w:rFonts w:hint="eastAsia" w:ascii="宋体" w:hAnsi="宋体" w:cs="宋体"/>
          <w:color w:val="000000" w:themeColor="text1"/>
          <w:sz w:val="24"/>
          <w:szCs w:val="24"/>
          <w:highlight w:val="none"/>
          <w14:textFill>
            <w14:solidFill>
              <w14:schemeClr w14:val="tx1"/>
            </w14:solidFill>
          </w14:textFill>
        </w:rPr>
        <w:t>采用</w:t>
      </w:r>
      <w:r>
        <w:rPr>
          <w:rFonts w:hint="eastAsia" w:ascii="宋体" w:hAnsi="宋体" w:cs="宋体"/>
          <w:b/>
          <w:color w:val="000000" w:themeColor="text1"/>
          <w:sz w:val="24"/>
          <w:szCs w:val="24"/>
          <w:highlight w:val="none"/>
          <w:u w:val="single"/>
          <w14:textFill>
            <w14:solidFill>
              <w14:schemeClr w14:val="tx1"/>
            </w14:solidFill>
          </w14:textFill>
        </w:rPr>
        <w:t>竞争性磋商方式</w:t>
      </w:r>
      <w:r>
        <w:rPr>
          <w:rFonts w:hint="eastAsia" w:ascii="宋体" w:hAnsi="宋体" w:cs="宋体"/>
          <w:color w:val="000000" w:themeColor="text1"/>
          <w:sz w:val="24"/>
          <w:szCs w:val="24"/>
          <w:highlight w:val="none"/>
          <w14:textFill>
            <w14:solidFill>
              <w14:schemeClr w14:val="tx1"/>
            </w14:solidFill>
          </w14:textFill>
        </w:rPr>
        <w:t>进行。现欢迎国内合格报价人密封提交报价文件。</w:t>
      </w:r>
    </w:p>
    <w:p w14:paraId="57DA74EA">
      <w:pPr>
        <w:spacing w:line="360" w:lineRule="auto"/>
        <w:ind w:left="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1.项目编号：XM2025-TZ0214。</w:t>
      </w:r>
    </w:p>
    <w:p w14:paraId="7E26F9F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2.采购服务名称、数量及主要技术规格：见后附采购服务一览表。</w:t>
      </w:r>
    </w:p>
    <w:p w14:paraId="5184CADE">
      <w:pPr>
        <w:spacing w:line="360" w:lineRule="auto"/>
        <w:ind w:left="69" w:leftChars="33"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14:textFill>
            <w14:solidFill>
              <w14:schemeClr w14:val="tx1"/>
            </w14:solidFill>
          </w14:textFill>
        </w:rPr>
        <w:t>2025年</w:t>
      </w:r>
      <w:r>
        <w:rPr>
          <w:rFonts w:hint="eastAsia" w:ascii="宋体" w:hAnsi="宋体" w:cs="宋体"/>
          <w:bCs/>
          <w:color w:val="000000" w:themeColor="text1"/>
          <w:sz w:val="24"/>
          <w:szCs w:val="24"/>
          <w:highlight w:val="none"/>
          <w:lang w:val="en-US" w:eastAsia="zh-CN"/>
          <w14:textFill>
            <w14:solidFill>
              <w14:schemeClr w14:val="tx1"/>
            </w14:solidFill>
          </w14:textFill>
        </w:rPr>
        <w:t>6</w:t>
      </w:r>
      <w:r>
        <w:rPr>
          <w:rFonts w:hint="eastAsia" w:ascii="宋体" w:hAnsi="宋体" w:cs="宋体"/>
          <w:bCs/>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11</w:t>
      </w:r>
      <w:r>
        <w:rPr>
          <w:rFonts w:hint="eastAsia" w:ascii="宋体" w:hAnsi="宋体" w:cs="宋体"/>
          <w:color w:val="000000" w:themeColor="text1"/>
          <w:sz w:val="24"/>
          <w:szCs w:val="24"/>
          <w:highlight w:val="none"/>
          <w14:textFill>
            <w14:solidFill>
              <w14:schemeClr w14:val="tx1"/>
            </w14:solidFill>
          </w14:textFill>
        </w:rPr>
        <w:t>日至2025年</w:t>
      </w:r>
      <w:r>
        <w:rPr>
          <w:rFonts w:hint="eastAsia" w:ascii="宋体" w:hAnsi="宋体" w:cs="宋体"/>
          <w:color w:val="000000" w:themeColor="text1"/>
          <w:sz w:val="24"/>
          <w:szCs w:val="24"/>
          <w:highlight w:val="none"/>
          <w:lang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 xml:space="preserve"> 月</w:t>
      </w:r>
      <w:r>
        <w:rPr>
          <w:rFonts w:hint="eastAsia" w:ascii="宋体" w:hAnsi="宋体" w:cs="宋体"/>
          <w:color w:val="000000" w:themeColor="text1"/>
          <w:sz w:val="24"/>
          <w:szCs w:val="24"/>
          <w:highlight w:val="none"/>
          <w:lang w:val="en-US" w:eastAsia="zh-CN"/>
          <w14:textFill>
            <w14:solidFill>
              <w14:schemeClr w14:val="tx1"/>
            </w14:solidFill>
          </w14:textFill>
        </w:rPr>
        <w:t>20</w:t>
      </w:r>
      <w:r>
        <w:rPr>
          <w:rFonts w:hint="eastAsia" w:ascii="宋体" w:hAnsi="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cs="宋体"/>
          <w:color w:val="000000" w:themeColor="text1"/>
          <w:sz w:val="24"/>
          <w:szCs w:val="24"/>
          <w:highlight w:val="none"/>
          <w14:textFill>
            <w14:solidFill>
              <w14:schemeClr w14:val="tx1"/>
            </w14:solidFill>
          </w14:textFill>
        </w:rPr>
        <w:t>购买采购文件，联系人及电话：蒋小姐0592-2219823。</w:t>
      </w:r>
    </w:p>
    <w:p w14:paraId="733D1BC8">
      <w:pPr>
        <w:adjustRightInd w:val="0"/>
        <w:snapToGrid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4.采购文件售价</w:t>
      </w:r>
      <w:r>
        <w:rPr>
          <w:rFonts w:hint="eastAsia" w:ascii="宋体" w:hAnsi="宋体" w:cs="宋体"/>
          <w:color w:val="000000" w:themeColor="text1"/>
          <w:sz w:val="24"/>
          <w:szCs w:val="24"/>
          <w:highlight w:val="none"/>
          <w:shd w:val="clear" w:color="auto" w:fill="FFFFFF"/>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每个合同包</w:t>
      </w:r>
      <w:r>
        <w:rPr>
          <w:rFonts w:hint="eastAsia" w:ascii="宋体" w:hAnsi="宋体" w:cs="宋体"/>
          <w:color w:val="000000" w:themeColor="text1"/>
          <w:sz w:val="24"/>
          <w:szCs w:val="24"/>
          <w:highlight w:val="none"/>
          <w:u w:val="single"/>
          <w14:textFill>
            <w14:solidFill>
              <w14:schemeClr w14:val="tx1"/>
            </w14:solidFill>
          </w14:textFill>
        </w:rPr>
        <w:t>50</w:t>
      </w:r>
      <w:r>
        <w:rPr>
          <w:rFonts w:hint="eastAsia" w:ascii="宋体" w:hAnsi="宋体" w:cs="宋体"/>
          <w:color w:val="000000" w:themeColor="text1"/>
          <w:sz w:val="24"/>
          <w:szCs w:val="24"/>
          <w:highlight w:val="none"/>
          <w14:textFill>
            <w14:solidFill>
              <w14:schemeClr w14:val="tx1"/>
            </w14:solidFill>
          </w14:textFill>
        </w:rPr>
        <w:t>元人民币，售后不退。</w:t>
      </w:r>
    </w:p>
    <w:p w14:paraId="017F4F9D">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5.报价文件提交截止时间：</w:t>
      </w:r>
      <w:r>
        <w:rPr>
          <w:rFonts w:hint="eastAsia" w:ascii="宋体" w:hAnsi="宋体" w:cs="宋体"/>
          <w:color w:val="000000" w:themeColor="text1"/>
          <w:sz w:val="24"/>
          <w:szCs w:val="24"/>
          <w:highlight w:val="none"/>
          <w:u w:val="single"/>
          <w14:textFill>
            <w14:solidFill>
              <w14:schemeClr w14:val="tx1"/>
            </w14:solidFill>
          </w14:textFill>
        </w:rPr>
        <w:t>2025</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lang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u w:val="single"/>
          <w:lang w:eastAsia="zh-CN"/>
          <w14:textFill>
            <w14:solidFill>
              <w14:schemeClr w14:val="tx1"/>
            </w14:solidFill>
          </w14:textFill>
        </w:rPr>
        <w:t>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cs="宋体"/>
          <w:color w:val="000000" w:themeColor="text1"/>
          <w:sz w:val="24"/>
          <w:szCs w:val="24"/>
          <w:highlight w:val="none"/>
          <w:u w:val="single"/>
          <w14:textFill>
            <w14:solidFill>
              <w14:schemeClr w14:val="tx1"/>
            </w14:solidFill>
          </w14:textFill>
        </w:rPr>
        <w:t xml:space="preserve">：00（时间） </w:t>
      </w:r>
      <w:r>
        <w:rPr>
          <w:rFonts w:hint="eastAsia" w:ascii="宋体" w:hAnsi="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cs="宋体"/>
          <w:color w:val="000000" w:themeColor="text1"/>
          <w:sz w:val="24"/>
          <w:szCs w:val="24"/>
          <w:highlight w:val="none"/>
          <w14:textFill>
            <w14:solidFill>
              <w14:schemeClr w14:val="tx1"/>
            </w14:solidFill>
          </w14:textFill>
        </w:rPr>
        <w:t>，逾期收到的或不符合规定的报价文件将被拒绝。</w:t>
      </w:r>
    </w:p>
    <w:p w14:paraId="2B7CC65D">
      <w:pPr>
        <w:spacing w:line="360" w:lineRule="auto"/>
        <w:ind w:left="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14:textFill>
            <w14:solidFill>
              <w14:schemeClr w14:val="tx1"/>
            </w14:solidFill>
          </w14:textFill>
        </w:rPr>
        <w:t>2025</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lang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eastAsia="zh-CN"/>
          <w14:textFill>
            <w14:solidFill>
              <w14:schemeClr w14:val="tx1"/>
            </w14:solidFill>
          </w14:textFill>
        </w:rPr>
        <w:t>2</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u w:val="single"/>
          <w:lang w:eastAsia="zh-CN"/>
          <w14:textFill>
            <w14:solidFill>
              <w14:schemeClr w14:val="tx1"/>
            </w14:solidFill>
          </w14:textFill>
        </w:rPr>
        <w:t>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bookmarkStart w:id="8" w:name="_GoBack"/>
      <w:bookmarkEnd w:id="8"/>
      <w:r>
        <w:rPr>
          <w:rFonts w:hint="eastAsia" w:ascii="宋体" w:hAnsi="宋体" w:cs="宋体"/>
          <w:color w:val="000000" w:themeColor="text1"/>
          <w:sz w:val="24"/>
          <w:szCs w:val="24"/>
          <w:highlight w:val="none"/>
          <w:u w:val="single"/>
          <w14:textFill>
            <w14:solidFill>
              <w14:schemeClr w14:val="tx1"/>
            </w14:solidFill>
          </w14:textFill>
        </w:rPr>
        <w:t>：00（时间）</w:t>
      </w:r>
    </w:p>
    <w:p w14:paraId="1AE9DD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7F86D5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14:textFill>
            <w14:solidFill>
              <w14:schemeClr w14:val="tx1"/>
            </w14:solidFill>
          </w14:textFill>
        </w:rPr>
        <w:t>（采购代理机构）</w:t>
      </w:r>
      <w:r>
        <w:rPr>
          <w:rFonts w:hint="eastAsia" w:ascii="宋体" w:hAnsi="宋体" w:cs="宋体"/>
          <w:color w:val="000000" w:themeColor="text1"/>
          <w:sz w:val="24"/>
          <w:szCs w:val="24"/>
          <w:highlight w:val="none"/>
          <w14:textFill>
            <w14:solidFill>
              <w14:schemeClr w14:val="tx1"/>
            </w14:solidFill>
          </w14:textFill>
        </w:rPr>
        <w:t>将通过厦门招投标网</w:t>
      </w:r>
      <w:r>
        <w:rPr>
          <w:rFonts w:hint="eastAsia" w:ascii="宋体" w:hAnsi="宋体" w:cs="宋体"/>
          <w:bCs/>
          <w:color w:val="000000" w:themeColor="text1"/>
          <w:sz w:val="24"/>
          <w:szCs w:val="24"/>
          <w:highlight w:val="none"/>
          <w14:textFill>
            <w14:solidFill>
              <w14:schemeClr w14:val="tx1"/>
            </w14:solidFill>
          </w14:textFill>
        </w:rPr>
        <w:t>等信息发布媒体通知,</w:t>
      </w:r>
      <w:r>
        <w:rPr>
          <w:rFonts w:hint="eastAsia" w:ascii="宋体" w:hAnsi="宋体" w:cs="宋体"/>
          <w:color w:val="000000" w:themeColor="text1"/>
          <w:sz w:val="24"/>
          <w:szCs w:val="24"/>
          <w:highlight w:val="none"/>
          <w14:textFill>
            <w14:solidFill>
              <w14:schemeClr w14:val="tx1"/>
            </w14:solidFill>
          </w14:textFill>
        </w:rPr>
        <w:t>请报价人关注。</w:t>
      </w:r>
    </w:p>
    <w:p w14:paraId="233541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9.本项目（不接受）联合体报价。</w:t>
      </w:r>
    </w:p>
    <w:p w14:paraId="6CF0929D">
      <w:pPr>
        <w:tabs>
          <w:tab w:val="left" w:pos="114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10.各有关联系方式</w:t>
      </w:r>
    </w:p>
    <w:tbl>
      <w:tblPr>
        <w:tblStyle w:val="25"/>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7C7344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ign w:val="center"/>
          </w:tcPr>
          <w:p w14:paraId="37D422D7">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ign w:val="center"/>
          </w:tcPr>
          <w:p w14:paraId="6A09109A">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ign w:val="center"/>
          </w:tcPr>
          <w:p w14:paraId="6F7A33AD">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ign w:val="center"/>
          </w:tcPr>
          <w:p w14:paraId="5C5F43A0">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ign w:val="center"/>
          </w:tcPr>
          <w:p w14:paraId="56A7C79B">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联系电话</w:t>
            </w:r>
          </w:p>
        </w:tc>
      </w:tr>
      <w:tr w14:paraId="3297F1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23CED160">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ign w:val="center"/>
          </w:tcPr>
          <w:p w14:paraId="0DDF5274">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ign w:val="center"/>
          </w:tcPr>
          <w:p w14:paraId="092E6802">
            <w:pPr>
              <w:spacing w:line="360" w:lineRule="auto"/>
              <w:ind w:firstLine="240" w:firstLineChars="10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ign w:val="center"/>
          </w:tcPr>
          <w:p w14:paraId="24E0BF91">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ign w:val="center"/>
          </w:tcPr>
          <w:p w14:paraId="631490E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0592-5730289</w:t>
            </w:r>
          </w:p>
          <w:p w14:paraId="136BF8CD">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tc>
      </w:tr>
      <w:tr w14:paraId="079E77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739C04A8">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ign w:val="center"/>
          </w:tcPr>
          <w:p w14:paraId="19878A1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ign w:val="center"/>
          </w:tcPr>
          <w:p w14:paraId="50F447D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ign w:val="center"/>
          </w:tcPr>
          <w:p w14:paraId="2515BEC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ign w:val="center"/>
          </w:tcPr>
          <w:p w14:paraId="16F0CEE1">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0592-5703367</w:t>
            </w:r>
          </w:p>
        </w:tc>
      </w:tr>
      <w:tr w14:paraId="370C2B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76B93E91">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ign w:val="center"/>
          </w:tcPr>
          <w:p w14:paraId="47CF86BF">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ign w:val="center"/>
          </w:tcPr>
          <w:p w14:paraId="2C41634C">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ign w:val="center"/>
          </w:tcPr>
          <w:p w14:paraId="2B0DDAB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ign w:val="center"/>
          </w:tcPr>
          <w:p w14:paraId="03BE51B7">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0592-2298139</w:t>
            </w:r>
          </w:p>
        </w:tc>
      </w:tr>
      <w:tr w14:paraId="5E39EE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43223EDF">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ign w:val="center"/>
          </w:tcPr>
          <w:p w14:paraId="5785E50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ign w:val="center"/>
          </w:tcPr>
          <w:p w14:paraId="64BBF583">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ign w:val="center"/>
          </w:tcPr>
          <w:p w14:paraId="0F96010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代理服务费收取</w:t>
            </w:r>
          </w:p>
        </w:tc>
        <w:tc>
          <w:tcPr>
            <w:tcW w:w="2773" w:type="dxa"/>
            <w:tcBorders>
              <w:top w:val="single" w:color="auto" w:sz="6" w:space="0"/>
              <w:left w:val="single" w:color="auto" w:sz="6" w:space="0"/>
              <w:bottom w:val="single" w:color="auto" w:sz="6" w:space="0"/>
              <w:right w:val="double" w:color="auto" w:sz="4" w:space="0"/>
            </w:tcBorders>
            <w:noWrap/>
            <w:vAlign w:val="center"/>
          </w:tcPr>
          <w:p w14:paraId="4E6B1D1A">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0592-5703367</w:t>
            </w:r>
          </w:p>
        </w:tc>
      </w:tr>
      <w:tr w14:paraId="1DFC6B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5CECD916">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ign w:val="center"/>
          </w:tcPr>
          <w:p w14:paraId="500D455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ign w:val="center"/>
          </w:tcPr>
          <w:p w14:paraId="6D5D2AB9">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ign w:val="center"/>
          </w:tcPr>
          <w:p w14:paraId="2ADC366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欢迎报价人对项目采购过程中公告发布、采购文件购买、磋商保证金缴交和退还、代理服务费收取、成交通知书发放等环节的服务进行监督。我们将竭诚为您提供最优质的服务。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ign w:val="center"/>
          </w:tcPr>
          <w:p w14:paraId="4AB65488">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0592-5705656</w:t>
            </w:r>
          </w:p>
        </w:tc>
      </w:tr>
      <w:tr w14:paraId="3262DA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0074E9BD">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ign w:val="center"/>
          </w:tcPr>
          <w:p w14:paraId="676CDE1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ign w:val="center"/>
          </w:tcPr>
          <w:p w14:paraId="0AFBF8D8">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ign w:val="center"/>
          </w:tcPr>
          <w:p w14:paraId="029B3358">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ign w:val="center"/>
          </w:tcPr>
          <w:p w14:paraId="7C06F66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电话0592-2298125</w:t>
            </w:r>
          </w:p>
          <w:p w14:paraId="44BF3AE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p w14:paraId="7F5061BB">
            <w:pPr>
              <w:spacing w:line="360" w:lineRule="auto"/>
              <w:rPr>
                <w:rFonts w:ascii="宋体" w:hAnsi="宋体" w:cs="宋体"/>
                <w:color w:val="000000" w:themeColor="text1"/>
                <w:sz w:val="24"/>
                <w:szCs w:val="24"/>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"mailto:邮箱hcq@iport.com.cn"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szCs w:val="24"/>
                <w:highlight w:val="none"/>
                <w14:textFill>
                  <w14:solidFill>
                    <w14:schemeClr w14:val="tx1"/>
                  </w14:solidFill>
                </w14:textFill>
              </w:rPr>
              <w:t>邮箱hcq@iport.com.cn</w:t>
            </w:r>
            <w:r>
              <w:rPr>
                <w:rFonts w:hint="eastAsia" w:ascii="宋体" w:hAnsi="宋体" w:cs="宋体"/>
                <w:color w:val="000000" w:themeColor="text1"/>
                <w:sz w:val="24"/>
                <w:szCs w:val="24"/>
                <w:highlight w:val="none"/>
                <w14:textFill>
                  <w14:solidFill>
                    <w14:schemeClr w14:val="tx1"/>
                  </w14:solidFill>
                </w14:textFill>
              </w:rPr>
              <w:fldChar w:fldCharType="end"/>
            </w:r>
          </w:p>
          <w:p w14:paraId="79CE5CA4">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通讯地址：厦门市湖里区机场北路476号4楼</w:t>
            </w:r>
          </w:p>
        </w:tc>
      </w:tr>
      <w:tr w14:paraId="0E481F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ign w:val="center"/>
          </w:tcPr>
          <w:p w14:paraId="14AE7BD6">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ign w:val="center"/>
          </w:tcPr>
          <w:p w14:paraId="6CACB7D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ign w:val="center"/>
          </w:tcPr>
          <w:p w14:paraId="27FA922A">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ign w:val="center"/>
          </w:tcPr>
          <w:p w14:paraId="67A89092">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ign w:val="center"/>
          </w:tcPr>
          <w:p w14:paraId="4C60D1AE">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0592-2219823</w:t>
            </w:r>
          </w:p>
          <w:p w14:paraId="28E73B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tc>
      </w:tr>
    </w:tbl>
    <w:p w14:paraId="4F7949EC">
      <w:pPr>
        <w:tabs>
          <w:tab w:val="left" w:pos="1140"/>
        </w:tabs>
        <w:spacing w:line="360" w:lineRule="auto"/>
        <w:ind w:left="42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11.磋商保证金及代理服务费、文件费缴交账户：</w:t>
      </w:r>
    </w:p>
    <w:tbl>
      <w:tblPr>
        <w:tblStyle w:val="2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63B61C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ign w:val="center"/>
          </w:tcPr>
          <w:p w14:paraId="4AC5D378">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ign w:val="center"/>
          </w:tcPr>
          <w:p w14:paraId="4A56B7AC">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ign w:val="center"/>
          </w:tcPr>
          <w:p w14:paraId="3EC19EA2">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文件费、代理服务费缴交账户</w:t>
            </w:r>
          </w:p>
        </w:tc>
      </w:tr>
      <w:tr w14:paraId="4A26A8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ign w:val="center"/>
          </w:tcPr>
          <w:p w14:paraId="0C75680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ign w:val="center"/>
          </w:tcPr>
          <w:p w14:paraId="352F451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ign w:val="center"/>
          </w:tcPr>
          <w:p w14:paraId="637F59E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中国建设银行股份有限公司厦门自贸试验区航空港支行</w:t>
            </w:r>
          </w:p>
        </w:tc>
      </w:tr>
      <w:tr w14:paraId="50F2FA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ign w:val="center"/>
          </w:tcPr>
          <w:p w14:paraId="38E53E4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ign w:val="center"/>
          </w:tcPr>
          <w:p w14:paraId="5D51CF4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ign w:val="center"/>
          </w:tcPr>
          <w:p w14:paraId="1B6B65C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35101570201052504219</w:t>
            </w:r>
          </w:p>
        </w:tc>
      </w:tr>
      <w:tr w14:paraId="1614F0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ign w:val="center"/>
          </w:tcPr>
          <w:p w14:paraId="68DD3EE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ign w:val="center"/>
          </w:tcPr>
          <w:p w14:paraId="1FBA377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tc>
      </w:tr>
    </w:tbl>
    <w:p w14:paraId="2C389B3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A94E2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12.注意事项：</w:t>
      </w:r>
    </w:p>
    <w:p w14:paraId="4D52E516">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（1）有意向的潜在</w:t>
      </w:r>
      <w:r>
        <w:rPr>
          <w:rFonts w:hint="eastAsia"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14:textFill>
            <w14:solidFill>
              <w14:schemeClr w14:val="tx1"/>
            </w14:solidFill>
          </w14:textFill>
        </w:rPr>
        <w:t>发邮件至wxsb@iport.com.cn索取</w:t>
      </w:r>
      <w:r>
        <w:rPr>
          <w:rFonts w:hint="eastAsia" w:ascii="宋体" w:hAnsi="宋体" w:cs="宋体"/>
          <w:color w:val="000000" w:themeColor="text1"/>
          <w:sz w:val="24"/>
          <w:szCs w:val="24"/>
          <w:highlight w:val="none"/>
          <w14:textFill>
            <w14:solidFill>
              <w14:schemeClr w14:val="tx1"/>
            </w14:solidFill>
          </w14:textFill>
        </w:rPr>
        <w:t>采购文件</w:t>
      </w:r>
      <w:r>
        <w:rPr>
          <w:rFonts w:ascii="宋体" w:hAnsi="宋体" w:cs="宋体"/>
          <w:color w:val="000000" w:themeColor="text1"/>
          <w:sz w:val="24"/>
          <w:szCs w:val="24"/>
          <w:highlight w:val="none"/>
          <w14:textFill>
            <w14:solidFill>
              <w14:schemeClr w14:val="tx1"/>
            </w14:solidFill>
          </w14:textFill>
        </w:rPr>
        <w:t>购买登记表。</w:t>
      </w:r>
    </w:p>
    <w:p w14:paraId="6B852E8D">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（2）建议采用电汇或网银购买</w:t>
      </w:r>
      <w:r>
        <w:rPr>
          <w:rFonts w:hint="eastAsia" w:ascii="宋体" w:hAnsi="宋体" w:cs="宋体"/>
          <w:color w:val="000000" w:themeColor="text1"/>
          <w:sz w:val="24"/>
          <w:szCs w:val="24"/>
          <w:highlight w:val="none"/>
          <w14:textFill>
            <w14:solidFill>
              <w14:schemeClr w14:val="tx1"/>
            </w14:solidFill>
          </w14:textFill>
        </w:rPr>
        <w:t>采购文件</w:t>
      </w:r>
      <w:r>
        <w:rPr>
          <w:rFonts w:ascii="宋体" w:hAnsi="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14:textFill>
            <w14:solidFill>
              <w14:schemeClr w14:val="tx1"/>
            </w14:solidFill>
          </w14:textFill>
        </w:rPr>
        <w:t>报价</w:t>
      </w:r>
      <w:r>
        <w:rPr>
          <w:rFonts w:ascii="宋体" w:hAnsi="宋体" w:cs="宋体"/>
          <w:color w:val="000000" w:themeColor="text1"/>
          <w:sz w:val="24"/>
          <w:szCs w:val="24"/>
          <w:highlight w:val="none"/>
          <w14:textFill>
            <w14:solidFill>
              <w14:schemeClr w14:val="tx1"/>
            </w14:solidFill>
          </w14:textFill>
        </w:rPr>
        <w:t>付款时务必注明“</w:t>
      </w:r>
      <w:r>
        <w:rPr>
          <w:rFonts w:hint="eastAsia" w:ascii="宋体" w:hAnsi="宋体" w:cs="宋体"/>
          <w:color w:val="000000" w:themeColor="text1"/>
          <w:sz w:val="24"/>
          <w:szCs w:val="24"/>
          <w:highlight w:val="none"/>
          <w14:textFill>
            <w14:solidFill>
              <w14:schemeClr w14:val="tx1"/>
            </w14:solidFill>
          </w14:textFill>
        </w:rPr>
        <w:t>项目</w:t>
      </w:r>
      <w:r>
        <w:rPr>
          <w:rFonts w:ascii="宋体" w:hAnsi="宋体" w:cs="宋体"/>
          <w:color w:val="000000" w:themeColor="text1"/>
          <w:sz w:val="24"/>
          <w:szCs w:val="24"/>
          <w:highlight w:val="none"/>
          <w14:textFill>
            <w14:solidFill>
              <w14:schemeClr w14:val="tx1"/>
            </w14:solidFill>
          </w14:textFill>
        </w:rPr>
        <w:t>编号+用途”（比如：XM</w:t>
      </w:r>
      <w:r>
        <w:rPr>
          <w:rFonts w:hint="eastAsia" w:ascii="宋体" w:hAnsi="宋体" w:cs="宋体"/>
          <w:color w:val="000000" w:themeColor="text1"/>
          <w:sz w:val="24"/>
          <w:szCs w:val="24"/>
          <w:highlight w:val="none"/>
          <w14:textFill>
            <w14:solidFill>
              <w14:schemeClr w14:val="tx1"/>
            </w14:solidFill>
          </w14:textFill>
        </w:rPr>
        <w:t>2025</w:t>
      </w: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TZ</w:t>
      </w:r>
      <w:r>
        <w:rPr>
          <w:rFonts w:ascii="宋体" w:hAnsi="宋体" w:cs="宋体"/>
          <w:color w:val="000000" w:themeColor="text1"/>
          <w:sz w:val="24"/>
          <w:szCs w:val="24"/>
          <w:highlight w:val="none"/>
          <w14:textFill>
            <w14:solidFill>
              <w14:schemeClr w14:val="tx1"/>
            </w14:solidFill>
          </w14:textFill>
        </w:rPr>
        <w:t>00XX文件费）。</w:t>
      </w:r>
    </w:p>
    <w:p w14:paraId="44AA088C">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（3）潜在</w:t>
      </w:r>
      <w:r>
        <w:rPr>
          <w:rFonts w:hint="eastAsia" w:ascii="宋体" w:hAnsi="宋体" w:cs="宋体"/>
          <w:color w:val="000000" w:themeColor="text1"/>
          <w:sz w:val="24"/>
          <w:szCs w:val="24"/>
          <w:highlight w:val="none"/>
          <w14:textFill>
            <w14:solidFill>
              <w14:schemeClr w14:val="tx1"/>
            </w14:solidFill>
          </w14:textFill>
        </w:rPr>
        <w:t>报价</w:t>
      </w:r>
      <w:r>
        <w:rPr>
          <w:rFonts w:ascii="宋体" w:hAnsi="宋体" w:cs="宋体"/>
          <w:color w:val="000000" w:themeColor="text1"/>
          <w:sz w:val="24"/>
          <w:szCs w:val="24"/>
          <w:highlight w:val="none"/>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14:textFill>
            <w14:solidFill>
              <w14:schemeClr w14:val="tx1"/>
            </w14:solidFill>
          </w14:textFill>
        </w:rPr>
        <w:t>采购文件</w:t>
      </w:r>
      <w:r>
        <w:rPr>
          <w:rFonts w:ascii="宋体" w:hAnsi="宋体" w:cs="宋体"/>
          <w:color w:val="000000" w:themeColor="text1"/>
          <w:sz w:val="24"/>
          <w:szCs w:val="24"/>
          <w:highlight w:val="none"/>
          <w14:textFill>
            <w14:solidFill>
              <w14:schemeClr w14:val="tx1"/>
            </w14:solidFill>
          </w14:textFill>
        </w:rPr>
        <w:t>电子版，如需纸质版，</w:t>
      </w:r>
      <w:r>
        <w:rPr>
          <w:rFonts w:hint="eastAsia" w:ascii="宋体" w:hAnsi="宋体" w:cs="宋体"/>
          <w:color w:val="000000" w:themeColor="text1"/>
          <w:sz w:val="24"/>
          <w:szCs w:val="24"/>
          <w:highlight w:val="none"/>
          <w14:textFill>
            <w14:solidFill>
              <w14:schemeClr w14:val="tx1"/>
            </w14:solidFill>
          </w14:textFill>
        </w:rPr>
        <w:t>采购代理机构</w:t>
      </w:r>
      <w:r>
        <w:rPr>
          <w:rFonts w:ascii="宋体" w:hAnsi="宋体" w:cs="宋体"/>
          <w:color w:val="000000" w:themeColor="text1"/>
          <w:sz w:val="24"/>
          <w:szCs w:val="24"/>
          <w:highlight w:val="none"/>
          <w14:textFill>
            <w14:solidFill>
              <w14:schemeClr w14:val="tx1"/>
            </w14:solidFill>
          </w14:textFill>
        </w:rPr>
        <w:t>可以邮寄，邮费需到付。</w:t>
      </w:r>
    </w:p>
    <w:p w14:paraId="5EDFFCCC">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（4）文件费及项目</w:t>
      </w:r>
      <w:r>
        <w:rPr>
          <w:rFonts w:hint="eastAsia" w:ascii="宋体" w:hAnsi="宋体" w:cs="宋体"/>
          <w:color w:val="000000" w:themeColor="text1"/>
          <w:sz w:val="24"/>
          <w:szCs w:val="24"/>
          <w:highlight w:val="none"/>
          <w14:textFill>
            <w14:solidFill>
              <w14:schemeClr w14:val="tx1"/>
            </w14:solidFill>
          </w14:textFill>
        </w:rPr>
        <w:t>成交</w:t>
      </w:r>
      <w:r>
        <w:rPr>
          <w:rFonts w:ascii="宋体" w:hAnsi="宋体" w:cs="宋体"/>
          <w:color w:val="000000" w:themeColor="text1"/>
          <w:sz w:val="24"/>
          <w:szCs w:val="24"/>
          <w:highlight w:val="none"/>
          <w14:textFill>
            <w14:solidFill>
              <w14:schemeClr w14:val="tx1"/>
            </w14:solidFill>
          </w14:textFill>
        </w:rPr>
        <w:t>供应商服务费等发票均以邮件方式发送至购标指定邮箱。</w:t>
      </w:r>
    </w:p>
    <w:p w14:paraId="5933FD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采购代理机构：厦门万翔招标有限公司</w:t>
      </w:r>
    </w:p>
    <w:p w14:paraId="178A3C8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地址：厦门市湖里区机场北路476号四楼</w:t>
      </w:r>
    </w:p>
    <w:p w14:paraId="0387B1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邮编：361006</w:t>
      </w:r>
    </w:p>
    <w:p w14:paraId="73D7F0AD">
      <w:pPr>
        <w:spacing w:line="360" w:lineRule="auto"/>
        <w:rPr>
          <w:rFonts w:ascii="宋体" w:hAnsi="宋体" w:cs="宋体"/>
          <w:color w:val="000000" w:themeColor="text1"/>
          <w:sz w:val="24"/>
          <w:szCs w:val="24"/>
          <w:highlight w:val="none"/>
          <w14:textFill>
            <w14:solidFill>
              <w14:schemeClr w14:val="tx1"/>
            </w14:solidFill>
          </w14:textFill>
        </w:rPr>
      </w:pPr>
    </w:p>
    <w:p w14:paraId="21122195">
      <w:pPr>
        <w:pStyle w:val="7"/>
        <w:spacing w:after="0" w:line="360" w:lineRule="auto"/>
        <w:ind w:right="600"/>
        <w:jc w:val="right"/>
        <w:rPr>
          <w:rFonts w:ascii="宋体" w:hAnsi="宋体" w:cs="宋体"/>
          <w:color w:val="000000" w:themeColor="text1"/>
          <w:sz w:val="24"/>
          <w:highlight w:val="none"/>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12589CF4">
      <w:pPr>
        <w:spacing w:line="360" w:lineRule="auto"/>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附：采购服务一览表</w:t>
      </w:r>
    </w:p>
    <w:tbl>
      <w:tblPr>
        <w:tblStyle w:val="25"/>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090"/>
        <w:gridCol w:w="1590"/>
        <w:gridCol w:w="924"/>
        <w:gridCol w:w="2040"/>
        <w:gridCol w:w="2000"/>
      </w:tblGrid>
      <w:tr w14:paraId="3E7C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ign w:val="center"/>
          </w:tcPr>
          <w:p w14:paraId="7A85DDA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w:t>
            </w:r>
          </w:p>
        </w:tc>
        <w:tc>
          <w:tcPr>
            <w:tcW w:w="1090" w:type="dxa"/>
            <w:noWrap/>
            <w:vAlign w:val="center"/>
          </w:tcPr>
          <w:p w14:paraId="6EE85E5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品目号</w:t>
            </w:r>
          </w:p>
        </w:tc>
        <w:tc>
          <w:tcPr>
            <w:tcW w:w="1590" w:type="dxa"/>
            <w:noWrap/>
            <w:vAlign w:val="center"/>
          </w:tcPr>
          <w:p w14:paraId="0EC420D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924" w:type="dxa"/>
            <w:noWrap/>
            <w:vAlign w:val="center"/>
          </w:tcPr>
          <w:p w14:paraId="0575A32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2040" w:type="dxa"/>
            <w:noWrap/>
            <w:vAlign w:val="center"/>
          </w:tcPr>
          <w:p w14:paraId="1830114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技术规格及要求</w:t>
            </w:r>
          </w:p>
          <w:p w14:paraId="0979B06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(服务要求)</w:t>
            </w:r>
          </w:p>
        </w:tc>
        <w:tc>
          <w:tcPr>
            <w:tcW w:w="2000" w:type="dxa"/>
            <w:noWrap/>
            <w:vAlign w:val="center"/>
          </w:tcPr>
          <w:p w14:paraId="1059B266">
            <w:pPr>
              <w:spacing w:line="360" w:lineRule="auto"/>
              <w:ind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服务时间</w:t>
            </w:r>
          </w:p>
        </w:tc>
      </w:tr>
      <w:tr w14:paraId="5E35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1" w:hRule="atLeast"/>
        </w:trPr>
        <w:tc>
          <w:tcPr>
            <w:tcW w:w="1425" w:type="dxa"/>
            <w:noWrap/>
            <w:vAlign w:val="center"/>
          </w:tcPr>
          <w:p w14:paraId="5114E7D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1090" w:type="dxa"/>
            <w:noWrap/>
            <w:vAlign w:val="center"/>
          </w:tcPr>
          <w:p w14:paraId="1B995F2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p w14:paraId="6EEA607A">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590" w:type="dxa"/>
            <w:noWrap/>
            <w:vAlign w:val="center"/>
          </w:tcPr>
          <w:p w14:paraId="30F39AFB">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“开通24小时学生心理援助热线”服务外包</w:t>
            </w:r>
          </w:p>
        </w:tc>
        <w:tc>
          <w:tcPr>
            <w:tcW w:w="924" w:type="dxa"/>
            <w:noWrap/>
            <w:vAlign w:val="center"/>
          </w:tcPr>
          <w:p w14:paraId="2642A15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w:t>
            </w:r>
          </w:p>
          <w:p w14:paraId="417C1491">
            <w:pPr>
              <w:spacing w:line="360" w:lineRule="auto"/>
              <w:jc w:val="center"/>
              <w:rPr>
                <w:rFonts w:ascii="宋体" w:hAnsi="宋体" w:cs="宋体"/>
                <w:color w:val="000000" w:themeColor="text1"/>
                <w:sz w:val="24"/>
                <w:szCs w:val="24"/>
                <w:highlight w:val="none"/>
                <w14:textFill>
                  <w14:solidFill>
                    <w14:schemeClr w14:val="tx1"/>
                  </w14:solidFill>
                </w14:textFill>
              </w:rPr>
            </w:pPr>
          </w:p>
          <w:p w14:paraId="425C6B9E">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2040" w:type="dxa"/>
            <w:noWrap/>
            <w:vAlign w:val="center"/>
          </w:tcPr>
          <w:p w14:paraId="69097B9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c>
          <w:tcPr>
            <w:tcW w:w="2000" w:type="dxa"/>
            <w:noWrap/>
            <w:vAlign w:val="center"/>
          </w:tcPr>
          <w:p w14:paraId="440B5C7A">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w:t>
            </w:r>
          </w:p>
          <w:p w14:paraId="5C984349">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第三章</w:t>
            </w:r>
          </w:p>
        </w:tc>
      </w:tr>
      <w:tr w14:paraId="1FE4A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425" w:type="dxa"/>
            <w:noWrap/>
            <w:vAlign w:val="center"/>
          </w:tcPr>
          <w:p w14:paraId="5FD6517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服务范围</w:t>
            </w:r>
          </w:p>
        </w:tc>
        <w:tc>
          <w:tcPr>
            <w:tcW w:w="7644" w:type="dxa"/>
            <w:gridSpan w:val="5"/>
            <w:noWrap/>
            <w:vAlign w:val="center"/>
          </w:tcPr>
          <w:p w14:paraId="76A4097E">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6984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425" w:type="dxa"/>
            <w:noWrap/>
            <w:vAlign w:val="center"/>
          </w:tcPr>
          <w:p w14:paraId="0815974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服务要求</w:t>
            </w:r>
          </w:p>
        </w:tc>
        <w:tc>
          <w:tcPr>
            <w:tcW w:w="7644" w:type="dxa"/>
            <w:gridSpan w:val="5"/>
            <w:noWrap/>
            <w:vAlign w:val="center"/>
          </w:tcPr>
          <w:p w14:paraId="3D00710D">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6766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425" w:type="dxa"/>
            <w:noWrap/>
            <w:vAlign w:val="center"/>
          </w:tcPr>
          <w:p w14:paraId="45A9D88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服务标准</w:t>
            </w:r>
          </w:p>
        </w:tc>
        <w:tc>
          <w:tcPr>
            <w:tcW w:w="7644" w:type="dxa"/>
            <w:gridSpan w:val="5"/>
            <w:noWrap/>
            <w:vAlign w:val="center"/>
          </w:tcPr>
          <w:p w14:paraId="7CDAD8E1">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31A6EEE4">
      <w:pPr>
        <w:spacing w:line="360" w:lineRule="auto"/>
        <w:rPr>
          <w:rFonts w:ascii="宋体" w:hAnsi="宋体" w:cs="宋体"/>
          <w:b/>
          <w:bCs/>
          <w:color w:val="000000" w:themeColor="text1"/>
          <w:sz w:val="24"/>
          <w:szCs w:val="24"/>
          <w:highlight w:val="none"/>
          <w14:textFill>
            <w14:solidFill>
              <w14:schemeClr w14:val="tx1"/>
            </w14:solidFill>
          </w14:textFill>
        </w:rPr>
      </w:pPr>
    </w:p>
    <w:p w14:paraId="17725696">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78403887">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4C1BCB4">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3A3FC4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9111597">
      <w:pPr>
        <w:pStyle w:val="7"/>
        <w:rPr>
          <w:rFonts w:ascii="宋体" w:hAnsi="宋体" w:cs="宋体"/>
          <w:b/>
          <w:bCs/>
          <w:color w:val="000000" w:themeColor="text1"/>
          <w:sz w:val="24"/>
          <w:highlight w:val="none"/>
          <w14:textFill>
            <w14:solidFill>
              <w14:schemeClr w14:val="tx1"/>
            </w14:solidFill>
          </w14:textFill>
        </w:rPr>
      </w:pPr>
    </w:p>
    <w:p w14:paraId="64BB783D">
      <w:pPr>
        <w:pStyle w:val="8"/>
        <w:rPr>
          <w:rFonts w:ascii="宋体" w:hAnsi="宋体" w:eastAsia="宋体" w:cs="宋体"/>
          <w:b/>
          <w:bCs/>
          <w:color w:val="000000" w:themeColor="text1"/>
          <w:sz w:val="24"/>
          <w:szCs w:val="24"/>
          <w:highlight w:val="none"/>
          <w14:textFill>
            <w14:solidFill>
              <w14:schemeClr w14:val="tx1"/>
            </w14:solidFill>
          </w14:textFill>
        </w:rPr>
      </w:pPr>
    </w:p>
    <w:p w14:paraId="20D4EEA2">
      <w:pPr>
        <w:pStyle w:val="10"/>
        <w:ind w:firstLine="482"/>
        <w:rPr>
          <w:rFonts w:hAnsi="宋体" w:cs="宋体"/>
          <w:b/>
          <w:bCs/>
          <w:color w:val="000000" w:themeColor="text1"/>
          <w:sz w:val="24"/>
          <w:szCs w:val="24"/>
          <w:highlight w:val="none"/>
          <w14:textFill>
            <w14:solidFill>
              <w14:schemeClr w14:val="tx1"/>
            </w14:solidFill>
          </w14:textFill>
        </w:rPr>
      </w:pPr>
    </w:p>
    <w:p w14:paraId="22224AC6">
      <w:pPr>
        <w:rPr>
          <w:rFonts w:ascii="宋体" w:hAnsi="宋体" w:cs="宋体"/>
          <w:b/>
          <w:bCs/>
          <w:color w:val="000000" w:themeColor="text1"/>
          <w:sz w:val="24"/>
          <w:szCs w:val="24"/>
          <w:highlight w:val="none"/>
          <w14:textFill>
            <w14:solidFill>
              <w14:schemeClr w14:val="tx1"/>
            </w14:solidFill>
          </w14:textFill>
        </w:rPr>
      </w:pPr>
    </w:p>
    <w:p w14:paraId="25D2CCAE">
      <w:pPr>
        <w:pStyle w:val="7"/>
        <w:rPr>
          <w:rFonts w:ascii="宋体" w:hAnsi="宋体" w:cs="宋体"/>
          <w:b/>
          <w:bCs/>
          <w:color w:val="000000" w:themeColor="text1"/>
          <w:sz w:val="24"/>
          <w:highlight w:val="none"/>
          <w14:textFill>
            <w14:solidFill>
              <w14:schemeClr w14:val="tx1"/>
            </w14:solidFill>
          </w14:textFill>
        </w:rPr>
      </w:pPr>
    </w:p>
    <w:p w14:paraId="3C817404">
      <w:pPr>
        <w:pStyle w:val="8"/>
        <w:rPr>
          <w:rFonts w:ascii="宋体" w:hAnsi="宋体" w:eastAsia="宋体" w:cs="宋体"/>
          <w:b/>
          <w:bCs/>
          <w:color w:val="000000" w:themeColor="text1"/>
          <w:sz w:val="24"/>
          <w:szCs w:val="24"/>
          <w:highlight w:val="none"/>
          <w14:textFill>
            <w14:solidFill>
              <w14:schemeClr w14:val="tx1"/>
            </w14:solidFill>
          </w14:textFill>
        </w:rPr>
      </w:pPr>
    </w:p>
    <w:p w14:paraId="29CCEA16">
      <w:pPr>
        <w:pStyle w:val="10"/>
        <w:ind w:firstLine="420"/>
        <w:rPr>
          <w:color w:val="000000" w:themeColor="text1"/>
          <w:highlight w:val="none"/>
          <w14:textFill>
            <w14:solidFill>
              <w14:schemeClr w14:val="tx1"/>
            </w14:solidFill>
          </w14:textFill>
        </w:rPr>
      </w:pPr>
    </w:p>
    <w:p w14:paraId="7F8CC349">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18300D0">
      <w:pPr>
        <w:pStyle w:val="66"/>
        <w:spacing w:line="360" w:lineRule="auto"/>
        <w:rPr>
          <w:rFonts w:hAnsi="宋体" w:cs="宋体"/>
          <w:b/>
          <w:color w:val="000000" w:themeColor="text1"/>
          <w:highlight w:val="none"/>
          <w14:textFill>
            <w14:solidFill>
              <w14:schemeClr w14:val="tx1"/>
            </w14:solidFill>
          </w14:textFill>
        </w:rPr>
      </w:pPr>
    </w:p>
    <w:p w14:paraId="3EBEF978">
      <w:pPr>
        <w:pStyle w:val="66"/>
        <w:spacing w:line="360" w:lineRule="auto"/>
        <w:rPr>
          <w:rFonts w:hAnsi="宋体" w:cs="宋体"/>
          <w:b/>
          <w:color w:val="000000" w:themeColor="text1"/>
          <w:highlight w:val="none"/>
          <w14:textFill>
            <w14:solidFill>
              <w14:schemeClr w14:val="tx1"/>
            </w14:solidFill>
          </w14:textFill>
        </w:rPr>
      </w:pPr>
    </w:p>
    <w:p w14:paraId="0834EBBB">
      <w:pPr>
        <w:pStyle w:val="66"/>
        <w:spacing w:line="360" w:lineRule="auto"/>
        <w:rPr>
          <w:rFonts w:hAnsi="宋体" w:cs="宋体"/>
          <w:b/>
          <w:color w:val="000000" w:themeColor="text1"/>
          <w:highlight w:val="none"/>
          <w14:textFill>
            <w14:solidFill>
              <w14:schemeClr w14:val="tx1"/>
            </w14:solidFill>
          </w14:textFill>
        </w:rPr>
      </w:pPr>
    </w:p>
    <w:p w14:paraId="3FD7695F">
      <w:pPr>
        <w:pStyle w:val="66"/>
        <w:spacing w:line="360" w:lineRule="auto"/>
        <w:rPr>
          <w:rFonts w:hAnsi="宋体" w:cs="宋体"/>
          <w:b/>
          <w:color w:val="000000" w:themeColor="text1"/>
          <w:highlight w:val="none"/>
          <w14:textFill>
            <w14:solidFill>
              <w14:schemeClr w14:val="tx1"/>
            </w14:solidFill>
          </w14:textFill>
        </w:rPr>
      </w:pPr>
    </w:p>
    <w:p w14:paraId="00EB23D2">
      <w:pPr>
        <w:pStyle w:val="66"/>
        <w:spacing w:line="360" w:lineRule="auto"/>
        <w:rPr>
          <w:rFonts w:hAnsi="宋体" w:cs="宋体"/>
          <w:b/>
          <w:color w:val="000000" w:themeColor="text1"/>
          <w:highlight w:val="none"/>
          <w14:textFill>
            <w14:solidFill>
              <w14:schemeClr w14:val="tx1"/>
            </w14:solidFill>
          </w14:textFill>
        </w:rPr>
      </w:pPr>
    </w:p>
    <w:p w14:paraId="442C6092">
      <w:pPr>
        <w:pStyle w:val="66"/>
        <w:spacing w:line="360" w:lineRule="auto"/>
        <w:jc w:val="center"/>
        <w:rPr>
          <w:rFonts w:hAnsi="宋体" w:cs="宋体"/>
          <w:color w:val="000000" w:themeColor="text1"/>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第二章  报价人须知</w:t>
      </w:r>
    </w:p>
    <w:p w14:paraId="756FD87C">
      <w:pPr>
        <w:pStyle w:val="66"/>
        <w:spacing w:line="360" w:lineRule="auto"/>
        <w:rPr>
          <w:rFonts w:hAnsi="宋体" w:cs="宋体"/>
          <w:color w:val="000000" w:themeColor="text1"/>
          <w:highlight w:val="none"/>
          <w14:textFill>
            <w14:solidFill>
              <w14:schemeClr w14:val="tx1"/>
            </w14:solidFill>
          </w14:textFill>
        </w:rPr>
      </w:pPr>
    </w:p>
    <w:p w14:paraId="648A616B">
      <w:pPr>
        <w:pStyle w:val="66"/>
        <w:spacing w:line="360" w:lineRule="auto"/>
        <w:rPr>
          <w:rFonts w:hAnsi="宋体" w:cs="宋体"/>
          <w:color w:val="000000" w:themeColor="text1"/>
          <w:highlight w:val="none"/>
          <w14:textFill>
            <w14:solidFill>
              <w14:schemeClr w14:val="tx1"/>
            </w14:solidFill>
          </w14:textFill>
        </w:rPr>
      </w:pPr>
    </w:p>
    <w:p w14:paraId="19B64D6A">
      <w:pPr>
        <w:pStyle w:val="66"/>
        <w:spacing w:line="360" w:lineRule="auto"/>
        <w:rPr>
          <w:rFonts w:hAnsi="宋体" w:cs="宋体"/>
          <w:color w:val="000000" w:themeColor="text1"/>
          <w:highlight w:val="none"/>
          <w14:textFill>
            <w14:solidFill>
              <w14:schemeClr w14:val="tx1"/>
            </w14:solidFill>
          </w14:textFill>
        </w:rPr>
      </w:pPr>
    </w:p>
    <w:tbl>
      <w:tblPr>
        <w:tblStyle w:val="25"/>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49EF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tcPr>
          <w:p w14:paraId="1A6CF86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5F70B75">
            <w:pPr>
              <w:spacing w:line="360" w:lineRule="auto"/>
              <w:ind w:firstLine="360" w:firstLineChars="15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60338224">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p>
        </w:tc>
      </w:tr>
    </w:tbl>
    <w:p w14:paraId="70A584F0">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362B2D9">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A988C24">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2FAEF6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64057C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70DCAD1">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864F69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3205C6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AF32F1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F4CDD4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D07AD5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9C87225">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2EC0372">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3FCB753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7A42A579">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40DF9751">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87B5F6F">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4E08C598">
      <w:pPr>
        <w:pStyle w:val="7"/>
        <w:rPr>
          <w:rFonts w:ascii="宋体" w:hAnsi="宋体" w:cs="宋体"/>
          <w:b/>
          <w:bCs/>
          <w:color w:val="000000" w:themeColor="text1"/>
          <w:sz w:val="32"/>
          <w:szCs w:val="32"/>
          <w:highlight w:val="none"/>
          <w14:textFill>
            <w14:solidFill>
              <w14:schemeClr w14:val="tx1"/>
            </w14:solidFill>
          </w14:textFill>
        </w:rPr>
      </w:pPr>
    </w:p>
    <w:p w14:paraId="2107358D">
      <w:pPr>
        <w:pStyle w:val="8"/>
        <w:rPr>
          <w:color w:val="000000" w:themeColor="text1"/>
          <w:highlight w:val="none"/>
          <w14:textFill>
            <w14:solidFill>
              <w14:schemeClr w14:val="tx1"/>
            </w14:solidFill>
          </w14:textFill>
        </w:rPr>
      </w:pPr>
    </w:p>
    <w:p w14:paraId="3F29E3B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066EBADD">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报价人须知前附表1</w:t>
      </w:r>
    </w:p>
    <w:p w14:paraId="170AE469">
      <w:pPr>
        <w:spacing w:line="360" w:lineRule="auto"/>
        <w:ind w:firstLine="52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518F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tcPr>
          <w:p w14:paraId="17FEB72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tcPr>
          <w:p w14:paraId="05ABA2E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tcPr>
          <w:p w14:paraId="3EE817C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编   列   内    容</w:t>
            </w:r>
          </w:p>
        </w:tc>
      </w:tr>
      <w:tr w14:paraId="2D8A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6D7F4A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ign w:val="center"/>
          </w:tcPr>
          <w:p w14:paraId="42EA655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ign w:val="center"/>
          </w:tcPr>
          <w:p w14:paraId="3991D5B1">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“开通24小时学生心理援助热线”服务外包</w:t>
            </w:r>
          </w:p>
          <w:p w14:paraId="705D10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u w:val="single"/>
                <w14:textFill>
                  <w14:solidFill>
                    <w14:schemeClr w14:val="tx1"/>
                  </w14:solidFill>
                </w14:textFill>
              </w:rPr>
              <w:t>厦门市教育科学研究院</w:t>
            </w:r>
          </w:p>
          <w:p w14:paraId="75A952D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采购人地址：</w:t>
            </w:r>
            <w:r>
              <w:rPr>
                <w:rFonts w:hint="eastAsia" w:ascii="宋体" w:hAnsi="宋体" w:cs="宋体"/>
                <w:color w:val="000000" w:themeColor="text1"/>
                <w:sz w:val="24"/>
                <w:szCs w:val="24"/>
                <w:highlight w:val="none"/>
                <w:u w:val="single"/>
                <w14:textFill>
                  <w14:solidFill>
                    <w14:schemeClr w14:val="tx1"/>
                  </w14:solidFill>
                </w14:textFill>
              </w:rPr>
              <w:t>厦门市思明区坑内路２３号</w:t>
            </w:r>
          </w:p>
          <w:p w14:paraId="31ABFEB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14:textFill>
                  <w14:solidFill>
                    <w14:schemeClr w14:val="tx1"/>
                  </w14:solidFill>
                </w14:textFill>
              </w:rPr>
              <w:t>“开通24小时学生心理援助热线”服务外包</w:t>
            </w:r>
          </w:p>
          <w:p w14:paraId="02E19EB9">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14:textFill>
                  <w14:solidFill>
                    <w14:schemeClr w14:val="tx1"/>
                  </w14:solidFill>
                </w14:textFill>
              </w:rPr>
              <w:t>XM2025-TZ0214</w:t>
            </w:r>
          </w:p>
        </w:tc>
      </w:tr>
      <w:tr w14:paraId="0BF0D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5248F3E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ign w:val="center"/>
          </w:tcPr>
          <w:p w14:paraId="04CF6AC1">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ign w:val="center"/>
          </w:tcPr>
          <w:p w14:paraId="0F2A6D2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w:t>
            </w:r>
          </w:p>
        </w:tc>
      </w:tr>
      <w:tr w14:paraId="0FA6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741BDE7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ign w:val="center"/>
          </w:tcPr>
          <w:p w14:paraId="6295E45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ign w:val="center"/>
          </w:tcPr>
          <w:p w14:paraId="15250A5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资格标准：</w:t>
            </w:r>
          </w:p>
          <w:p w14:paraId="7B256F2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详见第二章《报价人须知》第3条，以及第三章《磋商内容及要求》有关内容。</w:t>
            </w:r>
          </w:p>
        </w:tc>
      </w:tr>
      <w:tr w14:paraId="27C8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215D52F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ign w:val="center"/>
          </w:tcPr>
          <w:p w14:paraId="158A882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ign w:val="center"/>
          </w:tcPr>
          <w:p w14:paraId="1888373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报价有效期：报价截止之日起</w:t>
            </w:r>
            <w:r>
              <w:rPr>
                <w:rFonts w:hint="eastAsia" w:ascii="宋体" w:hAnsi="宋体" w:cs="宋体"/>
                <w:color w:val="000000" w:themeColor="text1"/>
                <w:sz w:val="24"/>
                <w:szCs w:val="24"/>
                <w:highlight w:val="none"/>
                <w:u w:val="single"/>
                <w14:textFill>
                  <w14:solidFill>
                    <w14:schemeClr w14:val="tx1"/>
                  </w14:solidFill>
                </w14:textFill>
              </w:rPr>
              <w:t>90</w:t>
            </w:r>
            <w:r>
              <w:rPr>
                <w:rFonts w:hint="eastAsia" w:ascii="宋体" w:hAnsi="宋体" w:cs="宋体"/>
                <w:color w:val="000000" w:themeColor="text1"/>
                <w:sz w:val="24"/>
                <w:szCs w:val="24"/>
                <w:highlight w:val="none"/>
                <w14:textFill>
                  <w14:solidFill>
                    <w14:schemeClr w14:val="tx1"/>
                  </w14:solidFill>
                </w14:textFill>
              </w:rPr>
              <w:t>个日历日。</w:t>
            </w:r>
          </w:p>
          <w:p w14:paraId="393E6AE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报价有效期不足将导致其报价文件被拒绝。</w:t>
            </w:r>
          </w:p>
        </w:tc>
      </w:tr>
      <w:tr w14:paraId="6332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4A8A275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ign w:val="center"/>
          </w:tcPr>
          <w:p w14:paraId="58B91482">
            <w:pPr>
              <w:spacing w:line="360" w:lineRule="auto"/>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ign w:val="center"/>
          </w:tcPr>
          <w:p w14:paraId="645C634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报价文件递交地址：</w:t>
            </w:r>
            <w:r>
              <w:rPr>
                <w:rFonts w:hint="eastAsia" w:ascii="宋体" w:hAnsi="宋体" w:cs="宋体"/>
                <w:color w:val="000000" w:themeColor="text1"/>
                <w:sz w:val="24"/>
                <w:szCs w:val="24"/>
                <w:highlight w:val="none"/>
                <w:u w:val="single"/>
                <w14:textFill>
                  <w14:solidFill>
                    <w14:schemeClr w14:val="tx1"/>
                  </w14:solidFill>
                </w14:textFill>
              </w:rPr>
              <w:t>厦门市湖里区机场北路476号四楼开标厅</w:t>
            </w:r>
          </w:p>
          <w:p w14:paraId="79733D0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接收人：李先生</w:t>
            </w:r>
          </w:p>
          <w:p w14:paraId="77C971C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报价文件提交截止时间：详见磋商邀请。</w:t>
            </w:r>
          </w:p>
        </w:tc>
      </w:tr>
      <w:tr w14:paraId="4DA2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0222C4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ign w:val="center"/>
          </w:tcPr>
          <w:p w14:paraId="1E8AAD5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ign w:val="center"/>
          </w:tcPr>
          <w:p w14:paraId="6E92CA5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磋商保证金：本项</w:t>
            </w:r>
            <w:r>
              <w:rPr>
                <w:rFonts w:hint="eastAsia" w:ascii="宋体" w:hAnsi="宋体" w:cs="宋体"/>
                <w:color w:val="000000" w:themeColor="text1"/>
                <w:sz w:val="24"/>
                <w:szCs w:val="24"/>
                <w:highlight w:val="none"/>
                <w:u w:val="single"/>
                <w14:textFill>
                  <w14:solidFill>
                    <w14:schemeClr w14:val="tx1"/>
                  </w14:solidFill>
                </w14:textFill>
              </w:rPr>
              <w:t xml:space="preserve">目免收保证金       </w:t>
            </w:r>
          </w:p>
        </w:tc>
      </w:tr>
      <w:tr w14:paraId="701BD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AF2EDB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ign w:val="center"/>
          </w:tcPr>
          <w:p w14:paraId="4E2C1A74">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tcPr>
          <w:p w14:paraId="55E747AB">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磋商规则、评审标准：</w:t>
            </w:r>
          </w:p>
          <w:p w14:paraId="0A6CC0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详见《报价人须知前附表3》；</w:t>
            </w:r>
          </w:p>
        </w:tc>
      </w:tr>
      <w:tr w14:paraId="7A816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51D20FF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ign w:val="center"/>
          </w:tcPr>
          <w:p w14:paraId="4584C1A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ign w:val="center"/>
          </w:tcPr>
          <w:p w14:paraId="79E17AC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代理服务费标准及收取方式：</w:t>
            </w:r>
          </w:p>
          <w:tbl>
            <w:tblPr>
              <w:tblStyle w:val="25"/>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4C80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FD74AC6">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成交金额(万元)</w:t>
                  </w:r>
                </w:p>
              </w:tc>
              <w:tc>
                <w:tcPr>
                  <w:tcW w:w="2700" w:type="dxa"/>
                  <w:noWrap/>
                </w:tcPr>
                <w:p w14:paraId="2E473CA3">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费率</w:t>
                  </w:r>
                </w:p>
              </w:tc>
            </w:tr>
            <w:tr w14:paraId="71F8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1764F2BB">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[0―100]</w:t>
                  </w:r>
                </w:p>
              </w:tc>
              <w:tc>
                <w:tcPr>
                  <w:tcW w:w="2700" w:type="dxa"/>
                  <w:noWrap/>
                </w:tcPr>
                <w:p w14:paraId="13D1743C">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w:t>
                  </w:r>
                </w:p>
              </w:tc>
            </w:tr>
          </w:tbl>
          <w:p w14:paraId="45269064">
            <w:pPr>
              <w:spacing w:line="360" w:lineRule="auto"/>
              <w:rPr>
                <w:rFonts w:ascii="宋体" w:hAnsi="宋体" w:cs="宋体"/>
                <w:color w:val="000000" w:themeColor="text1"/>
                <w:sz w:val="24"/>
                <w:szCs w:val="24"/>
                <w:highlight w:val="none"/>
                <w14:textFill>
                  <w14:solidFill>
                    <w14:schemeClr w14:val="tx1"/>
                  </w14:solidFill>
                </w14:textFill>
              </w:rPr>
            </w:pPr>
          </w:p>
          <w:p w14:paraId="73D73FE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注：1、代理服务费由成交供应商支付。</w:t>
            </w:r>
          </w:p>
          <w:p w14:paraId="419D40B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2、成交供应商以转账或汇款方式提交。</w:t>
            </w:r>
          </w:p>
          <w:p w14:paraId="761178FE">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3、成交供应商为中小企业的，其代理服务费按照上述服务收费标准下浮10%进行支付。</w:t>
            </w:r>
          </w:p>
          <w:p w14:paraId="643972E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(为方便代理服务费的核对，请在银行汇款凭证上标注项目标号如 ：</w:t>
            </w:r>
            <w:r>
              <w:rPr>
                <w:rFonts w:hint="eastAsia" w:ascii="宋体" w:hAnsi="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cs="宋体"/>
                <w:color w:val="000000" w:themeColor="text1"/>
                <w:sz w:val="24"/>
                <w:szCs w:val="24"/>
                <w:highlight w:val="none"/>
                <w14:textFill>
                  <w14:solidFill>
                    <w14:schemeClr w14:val="tx1"/>
                  </w14:solidFill>
                </w14:textFill>
              </w:rPr>
              <w:t>代理服务费。)</w:t>
            </w:r>
          </w:p>
          <w:p w14:paraId="034432C3">
            <w:pPr>
              <w:spacing w:line="360" w:lineRule="auto"/>
              <w:rPr>
                <w:rFonts w:ascii="宋体" w:hAnsi="宋体" w:cs="宋体"/>
                <w:color w:val="000000" w:themeColor="text1"/>
                <w:sz w:val="24"/>
                <w:szCs w:val="24"/>
                <w:highlight w:val="none"/>
                <w14:textFill>
                  <w14:solidFill>
                    <w14:schemeClr w14:val="tx1"/>
                  </w14:solidFill>
                </w14:textFill>
              </w:rPr>
            </w:pPr>
          </w:p>
        </w:tc>
      </w:tr>
    </w:tbl>
    <w:p w14:paraId="1E85496A">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14:textFill>
            <w14:solidFill>
              <w14:schemeClr w14:val="tx1"/>
            </w14:solidFill>
          </w14:textFill>
        </w:rPr>
        <w:t>报价人须知前附表2:资格性、符合性检查表</w:t>
      </w:r>
    </w:p>
    <w:p w14:paraId="160FBE36">
      <w:pPr>
        <w:spacing w:line="360" w:lineRule="auto"/>
        <w:ind w:firstLine="4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40B0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tcPr>
          <w:p w14:paraId="5F6F47EE">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                             资格性要求</w:t>
            </w:r>
          </w:p>
        </w:tc>
      </w:tr>
      <w:tr w14:paraId="0422A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A5267B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73470A1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ign w:val="center"/>
          </w:tcPr>
          <w:p w14:paraId="007E0C3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ign w:val="center"/>
          </w:tcPr>
          <w:p w14:paraId="0B24AB2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41FCF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6F89DA1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tcPr>
          <w:p w14:paraId="520F7EF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5E6E029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tcPr>
          <w:p w14:paraId="35CD9DA7">
            <w:pPr>
              <w:pStyle w:val="12"/>
              <w:spacing w:line="360" w:lineRule="auto"/>
              <w:jc w:val="left"/>
              <w:rPr>
                <w:rFonts w:hAnsi="宋体" w:cs="宋体"/>
                <w:b/>
                <w:color w:val="000000" w:themeColor="text1"/>
                <w:sz w:val="24"/>
                <w:szCs w:val="24"/>
                <w:highlight w:val="none"/>
                <w:lang w:val="en-US" w:eastAsia="zh-CN"/>
                <w14:textFill>
                  <w14:solidFill>
                    <w14:schemeClr w14:val="tx1"/>
                  </w14:solidFill>
                </w14:textFill>
              </w:rPr>
            </w:pPr>
            <w:r>
              <w:rPr>
                <w:rFonts w:hint="eastAsia" w:hAnsi="宋体" w:cs="宋体"/>
                <w:b/>
                <w:color w:val="000000" w:themeColor="text1"/>
                <w:sz w:val="24"/>
                <w:szCs w:val="24"/>
                <w:highlight w:val="none"/>
                <w:lang w:val="en-US" w:eastAsia="zh-CN"/>
                <w14:textFill>
                  <w14:solidFill>
                    <w14:schemeClr w14:val="tx1"/>
                  </w14:solidFill>
                </w14:textFill>
              </w:rPr>
              <w:t>3.合格的报价人</w:t>
            </w:r>
          </w:p>
          <w:p w14:paraId="172087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10532E5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2A36A1E8">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1FAB82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19E0B5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529835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056416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5F79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法定代表人、单位负责人为同一人或夫妻关系的不同报价人；</w:t>
            </w:r>
          </w:p>
          <w:p w14:paraId="2F3EDB3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存在直接控股、管理关系的不同报价人；</w:t>
            </w:r>
          </w:p>
          <w:p w14:paraId="1177EF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均为同一家母公司直接或间接持股50％及以上的被投资公司。</w:t>
            </w:r>
          </w:p>
          <w:p w14:paraId="3CE3E9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765457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376A9C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ED8D84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7FD75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5BE87C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5DFB3CDD">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01B782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659829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26B50E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（1）报价人之间协商磋商报价等采购文件的实质性内容；</w:t>
            </w:r>
          </w:p>
          <w:p w14:paraId="72F360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（2）报价人之间约定成交供应商；</w:t>
            </w:r>
          </w:p>
          <w:p w14:paraId="4BA8D2F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（3）报价人之间约定部分报价人放弃磋商响应或者成交；</w:t>
            </w:r>
          </w:p>
          <w:p w14:paraId="5B4A4BD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2D93F60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406F9D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（6）不同报价人的报价文件由同一单位或者个人编制；</w:t>
            </w:r>
          </w:p>
          <w:p w14:paraId="4673CF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（7）不同报价人委托同一单位或者个人办理磋商响应事宜；</w:t>
            </w:r>
          </w:p>
          <w:p w14:paraId="4E9C3C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（8）不同报价人的报价文件载明的项目管理成员为同一人；</w:t>
            </w:r>
          </w:p>
          <w:p w14:paraId="12027B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（9）不同报价人的报价文件异常一致或者报价呈规律性差异；</w:t>
            </w:r>
          </w:p>
          <w:p w14:paraId="704C9C2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（10）不同报价人的报价文件相互混装；</w:t>
            </w:r>
          </w:p>
          <w:p w14:paraId="79A0118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（11）不同报价人的磋商保证金从同一单位或者个人的账户转出。</w:t>
            </w:r>
          </w:p>
          <w:p w14:paraId="1376A8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05004F7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30F435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21297A1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2B44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6494A29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tcPr>
          <w:p w14:paraId="275B4209">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ign w:val="center"/>
          </w:tcPr>
          <w:p w14:paraId="442150C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1F8CA69D">
            <w:pPr>
              <w:tabs>
                <w:tab w:val="left" w:pos="63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w:t>
            </w:r>
            <w:r>
              <w:rPr>
                <w:rFonts w:hint="eastAsia" w:ascii="宋体" w:hAnsi="宋体" w:cs="宋体"/>
                <w:color w:val="000000" w:themeColor="text1"/>
                <w:sz w:val="24"/>
                <w:szCs w:val="24"/>
                <w:highlight w:val="none"/>
                <w:lang w:val="en-US" w:eastAsia="zh-CN"/>
                <w14:textFill>
                  <w14:solidFill>
                    <w14:schemeClr w14:val="tx1"/>
                  </w14:solidFill>
                </w14:textFill>
              </w:rPr>
              <w:t>中国政府采购</w:t>
            </w:r>
            <w:r>
              <w:rPr>
                <w:rFonts w:hint="eastAsia" w:ascii="宋体" w:hAnsi="宋体" w:cs="宋体"/>
                <w:color w:val="000000" w:themeColor="text1"/>
                <w:sz w:val="24"/>
                <w:szCs w:val="24"/>
                <w:highlight w:val="none"/>
                <w14:textFill>
                  <w14:solidFill>
                    <w14:schemeClr w14:val="tx1"/>
                  </w14:solidFill>
                </w14:textFill>
              </w:rPr>
              <w:t>网（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71801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tcPr>
          <w:p w14:paraId="1C6973FA">
            <w:pPr>
              <w:spacing w:line="360" w:lineRule="auto"/>
              <w:rPr>
                <w:rFonts w:ascii="宋体" w:hAnsi="宋体" w:cs="宋体"/>
                <w:b/>
                <w:color w:val="000000" w:themeColor="text1"/>
                <w:sz w:val="24"/>
                <w:szCs w:val="24"/>
                <w:highlight w:val="none"/>
                <w14:textFill>
                  <w14:solidFill>
                    <w14:schemeClr w14:val="tx1"/>
                  </w14:solidFill>
                </w14:textFill>
              </w:rPr>
            </w:pPr>
          </w:p>
          <w:p w14:paraId="4294084B">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符合性要求</w:t>
            </w:r>
          </w:p>
        </w:tc>
      </w:tr>
      <w:tr w14:paraId="2D532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09453E1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0C5D143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ign w:val="center"/>
          </w:tcPr>
          <w:p w14:paraId="36B3A30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ign w:val="center"/>
          </w:tcPr>
          <w:p w14:paraId="27B4DDB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6C71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00060A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ign w:val="center"/>
          </w:tcPr>
          <w:p w14:paraId="264E44B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ign w:val="center"/>
          </w:tcPr>
          <w:p w14:paraId="348470F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tcPr>
          <w:p w14:paraId="159344A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7EC7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4FD3AA1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ign w:val="center"/>
          </w:tcPr>
          <w:p w14:paraId="29A0276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04397C4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tcPr>
          <w:p w14:paraId="45BCB1B7">
            <w:pPr>
              <w:pStyle w:val="12"/>
              <w:spacing w:line="360" w:lineRule="auto"/>
              <w:jc w:val="left"/>
              <w:rPr>
                <w:rFonts w:hAnsi="宋体" w:cs="宋体"/>
                <w:b/>
                <w:color w:val="000000" w:themeColor="text1"/>
                <w:sz w:val="24"/>
                <w:szCs w:val="24"/>
                <w:highlight w:val="none"/>
                <w:lang w:val="en-US" w:eastAsia="zh-CN"/>
                <w14:textFill>
                  <w14:solidFill>
                    <w14:schemeClr w14:val="tx1"/>
                  </w14:solidFill>
                </w14:textFill>
              </w:rPr>
            </w:pPr>
            <w:r>
              <w:rPr>
                <w:rFonts w:hint="eastAsia" w:hAnsi="宋体" w:cs="宋体"/>
                <w:b/>
                <w:color w:val="000000" w:themeColor="text1"/>
                <w:sz w:val="24"/>
                <w:szCs w:val="24"/>
                <w:highlight w:val="none"/>
                <w:lang w:val="en-US" w:eastAsia="zh-CN"/>
                <w14:textFill>
                  <w14:solidFill>
                    <w14:schemeClr w14:val="tx1"/>
                  </w14:solidFill>
                </w14:textFill>
              </w:rPr>
              <w:t>8.要求</w:t>
            </w:r>
          </w:p>
          <w:p w14:paraId="3FD2F5BE">
            <w:pPr>
              <w:pStyle w:val="12"/>
              <w:spacing w:line="360" w:lineRule="auto"/>
              <w:ind w:firstLine="48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74EB3E2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6325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2725E1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ign w:val="center"/>
          </w:tcPr>
          <w:p w14:paraId="5D1CD02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14D51B3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tcPr>
          <w:p w14:paraId="003541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报价文件有效期：</w:t>
            </w:r>
          </w:p>
          <w:p w14:paraId="6AD291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报价文件提交截止之日起</w:t>
            </w:r>
            <w:r>
              <w:rPr>
                <w:rFonts w:hint="eastAsia" w:ascii="宋体" w:hAnsi="宋体" w:cs="宋体"/>
                <w:color w:val="000000" w:themeColor="text1"/>
                <w:sz w:val="24"/>
                <w:szCs w:val="24"/>
                <w:highlight w:val="none"/>
                <w:u w:val="single"/>
                <w14:textFill>
                  <w14:solidFill>
                    <w14:schemeClr w14:val="tx1"/>
                  </w14:solidFill>
                </w14:textFill>
              </w:rPr>
              <w:t xml:space="preserve">  90 </w:t>
            </w:r>
            <w:r>
              <w:rPr>
                <w:rFonts w:hint="eastAsia" w:ascii="宋体" w:hAnsi="宋体" w:cs="宋体"/>
                <w:color w:val="000000" w:themeColor="text1"/>
                <w:sz w:val="24"/>
                <w:szCs w:val="24"/>
                <w:highlight w:val="none"/>
                <w14:textFill>
                  <w14:solidFill>
                    <w14:schemeClr w14:val="tx1"/>
                  </w14:solidFill>
                </w14:textFill>
              </w:rPr>
              <w:t>个日历日。</w:t>
            </w:r>
          </w:p>
          <w:p w14:paraId="68E1BF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有效期不足将导致其报价文件被拒绝。</w:t>
            </w:r>
          </w:p>
        </w:tc>
      </w:tr>
      <w:tr w14:paraId="582D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DBB17A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ign w:val="center"/>
          </w:tcPr>
          <w:p w14:paraId="0258C58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2A1F684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tcPr>
          <w:p w14:paraId="4082F9B6">
            <w:pPr>
              <w:pStyle w:val="12"/>
              <w:spacing w:line="360" w:lineRule="auto"/>
              <w:ind w:firstLine="480" w:firstLineChars="20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232E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02B6EB6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ign w:val="center"/>
          </w:tcPr>
          <w:p w14:paraId="384CD95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3A289BB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tcPr>
          <w:p w14:paraId="1FA09919">
            <w:pPr>
              <w:pStyle w:val="68"/>
              <w:spacing w:line="360" w:lineRule="auto"/>
              <w:ind w:firstLine="480" w:firstLineChars="200"/>
              <w:outlineLvl w:val="9"/>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4F3E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999EB4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ign w:val="center"/>
          </w:tcPr>
          <w:p w14:paraId="56A6F62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01CBD06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tcPr>
          <w:p w14:paraId="24BAA155">
            <w:pPr>
              <w:pStyle w:val="68"/>
              <w:spacing w:line="360" w:lineRule="auto"/>
              <w:ind w:firstLine="480" w:firstLineChars="200"/>
              <w:outlineLvl w:val="9"/>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2B928D61">
            <w:pPr>
              <w:pStyle w:val="68"/>
              <w:spacing w:line="360" w:lineRule="auto"/>
              <w:ind w:firstLine="480" w:firstLineChars="200"/>
              <w:outlineLvl w:val="9"/>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187549DF">
            <w:pPr>
              <w:pStyle w:val="68"/>
              <w:spacing w:line="360" w:lineRule="auto"/>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51C2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25015C2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ign w:val="center"/>
          </w:tcPr>
          <w:p w14:paraId="03B0E40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4F7F187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tcPr>
          <w:p w14:paraId="4F704BCF">
            <w:pPr>
              <w:pStyle w:val="12"/>
              <w:spacing w:line="360" w:lineRule="auto"/>
              <w:jc w:val="left"/>
              <w:rPr>
                <w:rFonts w:hAnsi="宋体" w:cs="宋体"/>
                <w:b/>
                <w:color w:val="000000" w:themeColor="text1"/>
                <w:sz w:val="24"/>
                <w:szCs w:val="24"/>
                <w:highlight w:val="none"/>
                <w:lang w:val="en-US" w:eastAsia="zh-CN"/>
                <w14:textFill>
                  <w14:solidFill>
                    <w14:schemeClr w14:val="tx1"/>
                  </w14:solidFill>
                </w14:textFill>
              </w:rPr>
            </w:pPr>
            <w:r>
              <w:rPr>
                <w:rFonts w:hint="eastAsia" w:hAnsi="宋体" w:cs="宋体"/>
                <w:b/>
                <w:color w:val="000000" w:themeColor="text1"/>
                <w:sz w:val="24"/>
                <w:szCs w:val="24"/>
                <w:highlight w:val="none"/>
                <w:lang w:val="en-US" w:eastAsia="zh-CN"/>
                <w14:textFill>
                  <w14:solidFill>
                    <w14:schemeClr w14:val="tx1"/>
                  </w14:solidFill>
                </w14:textFill>
              </w:rPr>
              <w:t>17.报价文件的初审</w:t>
            </w:r>
          </w:p>
          <w:p w14:paraId="76D8221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00C81ED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1C24DF6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算术错误将按以下方法更正：</w:t>
            </w:r>
          </w:p>
          <w:p w14:paraId="607AE4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8CD95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5921F8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BF6DA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17.3资格性检查和符合性检查 </w:t>
            </w:r>
          </w:p>
          <w:p w14:paraId="2E28EA7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4DD1BC3A">
            <w:pPr>
              <w:spacing w:line="360" w:lineRule="auto"/>
              <w:ind w:left="31" w:leftChars="15"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9498869">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5E92DB98">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(2)未按规定提交磋商保证金的；</w:t>
            </w:r>
          </w:p>
          <w:p w14:paraId="25A60E5E">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(3)磋商响应有效期不满足采购文件要求的；</w:t>
            </w:r>
          </w:p>
          <w:p w14:paraId="41B5205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(4)报价文件内容与采购文件内容及要求有重大偏离或保留的；</w:t>
            </w:r>
          </w:p>
          <w:p w14:paraId="7ACFB513">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(5)报价人提交的是可选择的报价；</w:t>
            </w:r>
          </w:p>
          <w:p w14:paraId="3D511F7F">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(6)报价人未按采购文件要求进行分项报价；</w:t>
            </w:r>
          </w:p>
          <w:p w14:paraId="3C09CD2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(7)报价文件中提供虚假或失实资料的；</w:t>
            </w:r>
          </w:p>
          <w:p w14:paraId="43123A3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(8)不符合采购文件中规定的其它实质性条款。 </w:t>
            </w:r>
          </w:p>
          <w:p w14:paraId="13D4255B">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E2A9B0A">
            <w:pPr>
              <w:pStyle w:val="12"/>
              <w:spacing w:line="360" w:lineRule="auto"/>
              <w:ind w:firstLine="480" w:firstLineChars="20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788FEF67">
            <w:pPr>
              <w:pStyle w:val="4"/>
              <w:snapToGrid w:val="0"/>
              <w:spacing w:line="360" w:lineRule="auto"/>
              <w:ind w:firstLine="480" w:firstLineChars="200"/>
              <w:outlineLvl w:val="0"/>
              <w:rPr>
                <w:rFonts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0848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5241999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ign w:val="center"/>
          </w:tcPr>
          <w:p w14:paraId="7F3A84A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6571607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tcPr>
          <w:p w14:paraId="512377E0">
            <w:pPr>
              <w:pStyle w:val="12"/>
              <w:spacing w:line="360" w:lineRule="auto"/>
              <w:ind w:firstLine="480" w:firstLineChars="20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4DFD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3C29882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tcPr>
          <w:p w14:paraId="211DF4DC">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6BFE8494">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20E7303B">
            <w:pPr>
              <w:tabs>
                <w:tab w:val="left" w:pos="2145"/>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1151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4091A1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tcPr>
          <w:p w14:paraId="6492B0A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tcPr>
          <w:p w14:paraId="32CE88A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tcPr>
          <w:p w14:paraId="05F75A27">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392EC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4FA3E72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tcPr>
          <w:p w14:paraId="1340FD7E">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37CBA06F">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0B302210">
            <w:pPr>
              <w:spacing w:line="360" w:lineRule="auto"/>
              <w:ind w:left="69"/>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cs="宋体"/>
                <w:color w:val="000000" w:themeColor="text1"/>
                <w:sz w:val="24"/>
                <w:szCs w:val="24"/>
                <w:highlight w:val="none"/>
                <w14:textFill>
                  <w14:solidFill>
                    <w14:schemeClr w14:val="tx1"/>
                  </w14:solidFill>
                </w14:textFill>
              </w:rPr>
              <w:t>报价文件</w:t>
            </w:r>
            <w:r>
              <w:rPr>
                <w:rFonts w:hint="eastAsia" w:ascii="宋体" w:hAnsi="宋体" w:cs="宋体"/>
                <w:bCs/>
                <w:color w:val="000000" w:themeColor="text1"/>
                <w:sz w:val="24"/>
                <w:szCs w:val="24"/>
                <w:highlight w:val="none"/>
                <w14:textFill>
                  <w14:solidFill>
                    <w14:schemeClr w14:val="tx1"/>
                  </w14:solidFill>
                </w14:textFill>
              </w:rPr>
              <w:t>中提供《廉洁书面承诺（格式自拟）》原件（报价人为联合体的，联合体各方均应提供《廉洁书面承诺（格式自拟）》原件），否则作无效报价处理。</w:t>
            </w:r>
          </w:p>
        </w:tc>
      </w:tr>
      <w:tr w14:paraId="59D98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390BBD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tcPr>
          <w:p w14:paraId="40484AC9">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60107908">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39CD13BE">
            <w:pPr>
              <w:spacing w:line="360" w:lineRule="auto"/>
              <w:ind w:left="69"/>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54010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C2538C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tcPr>
          <w:p w14:paraId="1834AB1A">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24D11C66">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6645A0D1">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2C2C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9BC342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tcPr>
          <w:p w14:paraId="283A77DC">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35653AE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4E2C550F">
            <w:pPr>
              <w:widowControl/>
              <w:spacing w:before="105" w:after="105" w:line="330" w:lineRule="atLeast"/>
              <w:ind w:firstLine="225" w:firstLineChars="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★3.5、本项目报价人所报价格不得超过采购预算（人民币54万元)，否则其报价作无效报价处理。</w:t>
            </w:r>
          </w:p>
        </w:tc>
      </w:tr>
    </w:tbl>
    <w:p w14:paraId="5814BE3F">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060623F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8482FD5">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1D21CF9">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15829EF">
      <w:pPr>
        <w:spacing w:line="360" w:lineRule="auto"/>
        <w:ind w:left="69"/>
        <w:rPr>
          <w:rFonts w:ascii="宋体" w:hAnsi="宋体" w:cs="宋体"/>
          <w:bCs/>
          <w:color w:val="000000" w:themeColor="text1"/>
          <w:sz w:val="24"/>
          <w:szCs w:val="24"/>
          <w:highlight w:val="none"/>
          <w14:textFill>
            <w14:solidFill>
              <w14:schemeClr w14:val="tx1"/>
            </w14:solidFill>
          </w14:textFill>
        </w:rPr>
      </w:pPr>
    </w:p>
    <w:p w14:paraId="2533E3C1">
      <w:pPr>
        <w:spacing w:line="360" w:lineRule="auto"/>
        <w:rPr>
          <w:rStyle w:val="27"/>
          <w:rFonts w:ascii="宋体" w:hAnsi="宋体" w:cs="宋体"/>
          <w:bCs w:val="0"/>
          <w:color w:val="000000" w:themeColor="text1"/>
          <w:sz w:val="24"/>
          <w:szCs w:val="24"/>
          <w:highlight w:val="none"/>
          <w14:textFill>
            <w14:solidFill>
              <w14:schemeClr w14:val="tx1"/>
            </w14:solidFill>
          </w14:textFill>
        </w:rPr>
      </w:pPr>
    </w:p>
    <w:p w14:paraId="7E0EB49F">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5A77AD6">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498A8A5E">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EE39EEC">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36481A1">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0DE0EFE8">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0191098">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1497BB9">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025E6034">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A81F8D5">
      <w:pPr>
        <w:spacing w:line="360" w:lineRule="auto"/>
        <w:jc w:val="center"/>
        <w:rPr>
          <w:rFonts w:ascii="宋体" w:hAnsi="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14:textFill>
            <w14:solidFill>
              <w14:schemeClr w14:val="tx1"/>
            </w14:solidFill>
          </w14:textFill>
        </w:rPr>
        <w:t>报价人须知前附表3：磋商规则、评审标准</w:t>
      </w:r>
    </w:p>
    <w:tbl>
      <w:tblPr>
        <w:tblStyle w:val="25"/>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06C4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532AC14C">
            <w:pPr>
              <w:spacing w:line="360" w:lineRule="auto"/>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一、磋商规则:</w:t>
            </w:r>
          </w:p>
          <w:p w14:paraId="5A497C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09784841">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4575FD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3818997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106123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28A956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0AC97B4C">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50709961">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36B6FBF6">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679F62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28D4958D">
            <w:pPr>
              <w:spacing w:line="360" w:lineRule="auto"/>
              <w:ind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2F277503">
            <w:pPr>
              <w:spacing w:line="360" w:lineRule="auto"/>
              <w:ind w:left="55" w:leftChars="26" w:right="-120" w:rightChars="-57"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确定候选供应商原则</w:t>
            </w:r>
            <w:r>
              <w:rPr>
                <w:rFonts w:hint="eastAsia" w:ascii="宋体" w:hAnsi="宋体" w:cs="宋体"/>
                <w:color w:val="000000" w:themeColor="text1"/>
                <w:sz w:val="24"/>
                <w:szCs w:val="24"/>
                <w:highlight w:val="none"/>
                <w14:textFill>
                  <w14:solidFill>
                    <w14:schemeClr w14:val="tx1"/>
                  </w14:solidFill>
                </w14:textFill>
              </w:rPr>
              <w:t>：</w:t>
            </w:r>
          </w:p>
          <w:p w14:paraId="66D00661">
            <w:pPr>
              <w:spacing w:line="360" w:lineRule="auto"/>
              <w:ind w:left="55" w:leftChars="26" w:right="-50" w:rightChars="-24"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A.磋商小组采用综合评分的方法确定成交候选供应商，磋商小组按照：综合评分由高到低的顺序推荐成交候选供应商，若综合得分相同的，按照最后报价由低到高的顺序排列；综合得分相同且报价相同的，按技术得分顺序排列。综合得分相同且报价相同且技术得分相同的，由磋商小组投票表决。 </w:t>
            </w:r>
          </w:p>
          <w:p w14:paraId="51FDE309">
            <w:pPr>
              <w:spacing w:line="360" w:lineRule="auto"/>
              <w:ind w:left="55" w:leftChars="26"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B. 成交候选供应商的数量≥3个；</w:t>
            </w:r>
          </w:p>
          <w:p w14:paraId="17CC9C45">
            <w:pPr>
              <w:spacing w:line="360" w:lineRule="auto"/>
              <w:ind w:left="55" w:leftChars="26"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C. （</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66C45579">
            <w:pPr>
              <w:spacing w:line="360" w:lineRule="auto"/>
              <w:ind w:left="55" w:leftChars="26" w:right="-50" w:rightChars="-24"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D.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7A14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3DC3E287">
            <w:pPr>
              <w:tabs>
                <w:tab w:val="left" w:pos="1080"/>
              </w:tabs>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二、磋商可能实质性变动的内容：</w:t>
            </w:r>
          </w:p>
          <w:p w14:paraId="53929C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1.采购需求技术内容</w:t>
            </w:r>
            <w:r>
              <w:rPr>
                <w:rFonts w:hint="eastAsia" w:ascii="宋体" w:hAnsi="宋体" w:cs="宋体"/>
                <w:color w:val="000000" w:themeColor="text1"/>
                <w:sz w:val="24"/>
                <w:szCs w:val="24"/>
                <w:highlight w:val="none"/>
                <w:u w:val="single"/>
                <w14:textFill>
                  <w14:solidFill>
                    <w14:schemeClr w14:val="tx1"/>
                  </w14:solidFill>
                </w14:textFill>
              </w:rPr>
              <w:t xml:space="preserve">：   无         </w:t>
            </w:r>
          </w:p>
          <w:p w14:paraId="6894499C">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2.采购需求服务内容</w:t>
            </w:r>
            <w:r>
              <w:rPr>
                <w:rFonts w:hint="eastAsia" w:ascii="宋体" w:hAnsi="宋体" w:cs="宋体"/>
                <w:color w:val="000000" w:themeColor="text1"/>
                <w:sz w:val="24"/>
                <w:szCs w:val="24"/>
                <w:highlight w:val="none"/>
                <w:u w:val="single"/>
                <w14:textFill>
                  <w14:solidFill>
                    <w14:schemeClr w14:val="tx1"/>
                  </w14:solidFill>
                </w14:textFill>
              </w:rPr>
              <w:t xml:space="preserve">：   无         </w:t>
            </w:r>
          </w:p>
          <w:p w14:paraId="0DE459E6">
            <w:pPr>
              <w:tabs>
                <w:tab w:val="left" w:pos="-5801"/>
              </w:tabs>
              <w:spacing w:line="360" w:lineRule="auto"/>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合同草案条款</w:t>
            </w:r>
            <w:r>
              <w:rPr>
                <w:rFonts w:hint="eastAsia" w:ascii="宋体" w:hAnsi="宋体" w:cs="宋体"/>
                <w:color w:val="000000" w:themeColor="text1"/>
                <w:sz w:val="24"/>
                <w:szCs w:val="24"/>
                <w:highlight w:val="none"/>
                <w:u w:val="single"/>
                <w14:textFill>
                  <w14:solidFill>
                    <w14:schemeClr w14:val="tx1"/>
                  </w14:solidFill>
                </w14:textFill>
              </w:rPr>
              <w:t xml:space="preserve">：      无         </w:t>
            </w:r>
          </w:p>
        </w:tc>
      </w:tr>
      <w:tr w14:paraId="65CF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06CBA39A">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三、磋商评审标准：具体见附件</w:t>
            </w:r>
          </w:p>
          <w:p w14:paraId="6CE6B4C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6A2E2ACE">
            <w:pPr>
              <w:spacing w:line="360" w:lineRule="auto"/>
              <w:ind w:right="-40" w:rightChars="-1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26EE6B2C">
      <w:pPr>
        <w:spacing w:line="360" w:lineRule="auto"/>
        <w:jc w:val="center"/>
        <w:outlineLvl w:val="0"/>
        <w:rPr>
          <w:rFonts w:ascii="宋体" w:hAnsi="宋体" w:cs="宋体"/>
          <w:b/>
          <w:bCs/>
          <w:color w:val="000000" w:themeColor="text1"/>
          <w:sz w:val="24"/>
          <w:szCs w:val="24"/>
          <w:highlight w:val="none"/>
          <w:u w:val="single"/>
          <w14:textFill>
            <w14:solidFill>
              <w14:schemeClr w14:val="tx1"/>
            </w14:solidFill>
          </w14:textFill>
        </w:rPr>
      </w:pPr>
    </w:p>
    <w:p w14:paraId="1E8A5514">
      <w:pPr>
        <w:pStyle w:val="3"/>
        <w:keepNext w:val="0"/>
        <w:keepLines w:val="0"/>
        <w:tabs>
          <w:tab w:val="center" w:pos="4365"/>
        </w:tabs>
        <w:spacing w:before="0" w:after="0" w:line="360" w:lineRule="auto"/>
        <w:jc w:val="center"/>
        <w:rPr>
          <w:rFonts w:ascii="宋体" w:hAnsi="宋体" w:eastAsia="宋体" w:cs="宋体"/>
          <w:color w:val="000000" w:themeColor="text1"/>
          <w:sz w:val="24"/>
          <w:szCs w:val="24"/>
          <w:highlight w:val="none"/>
          <w14:textFill>
            <w14:solidFill>
              <w14:schemeClr w14:val="tx1"/>
            </w14:solidFill>
          </w14:textFill>
        </w:rPr>
      </w:pPr>
    </w:p>
    <w:p w14:paraId="7AEB83F3">
      <w:pPr>
        <w:spacing w:line="360" w:lineRule="auto"/>
        <w:outlineLvl w:val="0"/>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综合评分法：</w:t>
      </w:r>
      <w:r>
        <w:rPr>
          <w:rFonts w:hint="eastAsia" w:ascii="宋体" w:hAnsi="宋体"/>
          <w:color w:val="000000" w:themeColor="text1"/>
          <w:sz w:val="24"/>
          <w:highlight w:val="none"/>
          <w14:textFill>
            <w14:solidFill>
              <w14:schemeClr w14:val="tx1"/>
            </w14:solidFill>
          </w14:textFill>
        </w:rPr>
        <w:t>综合得分=</w:t>
      </w:r>
      <w:r>
        <w:rPr>
          <w:rFonts w:ascii="宋体" w:hAnsi="宋体"/>
          <w:color w:val="000000" w:themeColor="text1"/>
          <w:sz w:val="24"/>
          <w:szCs w:val="24"/>
          <w:highlight w:val="none"/>
          <w14:textFill>
            <w14:solidFill>
              <w14:schemeClr w14:val="tx1"/>
            </w14:solidFill>
          </w14:textFill>
        </w:rPr>
        <w:t xml:space="preserve"> F1 + F2 + F3 +B</w:t>
      </w:r>
    </w:p>
    <w:p w14:paraId="61B5860C">
      <w:pPr>
        <w:numPr>
          <w:ilvl w:val="0"/>
          <w:numId w:val="1"/>
        </w:numPr>
        <w:spacing w:line="312" w:lineRule="auto"/>
        <w:rPr>
          <w:rFonts w:ascii="宋体" w:hAnsi="宋体" w:cs="宋体"/>
          <w:b/>
          <w:color w:val="000000" w:themeColor="text1"/>
          <w:sz w:val="24"/>
          <w:highlight w:val="none"/>
          <w14:textFill>
            <w14:solidFill>
              <w14:schemeClr w14:val="tx1"/>
            </w14:solidFill>
          </w14:textFill>
        </w:rPr>
      </w:pPr>
      <w:r>
        <w:rPr>
          <w:rFonts w:hint="eastAsia" w:ascii="宋体" w:hAnsi="宋体"/>
          <w:b/>
          <w:color w:val="000000" w:themeColor="text1"/>
          <w:spacing w:val="-6"/>
          <w:sz w:val="24"/>
          <w:highlight w:val="none"/>
          <w14:textFill>
            <w14:solidFill>
              <w14:schemeClr w14:val="tx1"/>
            </w14:solidFill>
          </w14:textFill>
        </w:rPr>
        <w:t>技术评分（F1）：</w:t>
      </w:r>
      <w:r>
        <w:rPr>
          <w:rFonts w:hint="eastAsia" w:ascii="宋体" w:hAnsi="宋体" w:cs="宋体"/>
          <w:b/>
          <w:color w:val="000000" w:themeColor="text1"/>
          <w:sz w:val="24"/>
          <w:highlight w:val="none"/>
          <w14:textFill>
            <w14:solidFill>
              <w14:schemeClr w14:val="tx1"/>
            </w14:solidFill>
          </w14:textFill>
        </w:rPr>
        <w:t>（</w:t>
      </w:r>
      <w:r>
        <w:rPr>
          <w:rFonts w:hint="eastAsia" w:ascii="宋体" w:hAnsi="宋体"/>
          <w:b/>
          <w:color w:val="000000" w:themeColor="text1"/>
          <w:spacing w:val="-6"/>
          <w:sz w:val="24"/>
          <w:highlight w:val="none"/>
          <w14:textFill>
            <w14:solidFill>
              <w14:schemeClr w14:val="tx1"/>
            </w14:solidFill>
          </w14:textFill>
        </w:rPr>
        <w:t>满分60分</w:t>
      </w:r>
      <w:r>
        <w:rPr>
          <w:rFonts w:hint="eastAsia" w:ascii="宋体" w:hAnsi="宋体" w:cs="宋体"/>
          <w:b/>
          <w:color w:val="000000" w:themeColor="text1"/>
          <w:sz w:val="24"/>
          <w:highlight w:val="none"/>
          <w14:textFill>
            <w14:solidFill>
              <w14:schemeClr w14:val="tx1"/>
            </w14:solidFill>
          </w14:textFill>
        </w:rPr>
        <w:t>）</w:t>
      </w:r>
    </w:p>
    <w:tbl>
      <w:tblPr>
        <w:tblStyle w:val="25"/>
        <w:tblW w:w="9225" w:type="dxa"/>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69"/>
        <w:gridCol w:w="7683"/>
        <w:gridCol w:w="773"/>
      </w:tblGrid>
      <w:tr w14:paraId="4800DCB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722820C8">
            <w:pPr>
              <w:pStyle w:val="78"/>
              <w:autoSpaceDE w:val="0"/>
              <w:ind w:left="-38" w:leftChars="-42" w:right="-84" w:rightChars="-40" w:hanging="50" w:hangingChars="21"/>
              <w:jc w:val="center"/>
              <w:rPr>
                <w:rFonts w:cs="Courier New"/>
                <w:bCs/>
                <w:color w:val="000000" w:themeColor="text1"/>
                <w:kern w:val="10"/>
                <w:highlight w:val="none"/>
                <w14:textFill>
                  <w14:solidFill>
                    <w14:schemeClr w14:val="tx1"/>
                  </w14:solidFill>
                </w14:textFill>
              </w:rPr>
            </w:pPr>
            <w:r>
              <w:rPr>
                <w:rFonts w:hint="eastAsia" w:cs="Courier New"/>
                <w:bCs/>
                <w:color w:val="000000" w:themeColor="text1"/>
                <w:kern w:val="10"/>
                <w:highlight w:val="none"/>
                <w14:textFill>
                  <w14:solidFill>
                    <w14:schemeClr w14:val="tx1"/>
                  </w14:solidFill>
                </w14:textFill>
              </w:rPr>
              <w:t>序号</w:t>
            </w:r>
          </w:p>
        </w:tc>
        <w:tc>
          <w:tcPr>
            <w:tcW w:w="7683" w:type="dxa"/>
            <w:tcBorders>
              <w:top w:val="single" w:color="auto" w:sz="6" w:space="0"/>
              <w:left w:val="single" w:color="auto" w:sz="4" w:space="0"/>
              <w:bottom w:val="single" w:color="auto" w:sz="4" w:space="0"/>
              <w:right w:val="single" w:color="auto" w:sz="4" w:space="0"/>
            </w:tcBorders>
            <w:noWrap/>
            <w:vAlign w:val="center"/>
          </w:tcPr>
          <w:p w14:paraId="0EED6013">
            <w:pPr>
              <w:pStyle w:val="78"/>
              <w:autoSpaceDE w:val="0"/>
              <w:jc w:val="center"/>
              <w:rPr>
                <w:rFonts w:cs="Courier New"/>
                <w:bCs/>
                <w:color w:val="000000" w:themeColor="text1"/>
                <w:kern w:val="2"/>
                <w:highlight w:val="none"/>
                <w14:textFill>
                  <w14:solidFill>
                    <w14:schemeClr w14:val="tx1"/>
                  </w14:solidFill>
                </w14:textFill>
              </w:rPr>
            </w:pPr>
            <w:r>
              <w:rPr>
                <w:rFonts w:hint="eastAsia"/>
                <w:color w:val="000000" w:themeColor="text1"/>
                <w:highlight w:val="none"/>
                <w14:textFill>
                  <w14:solidFill>
                    <w14:schemeClr w14:val="tx1"/>
                  </w14:solidFill>
                </w14:textFill>
              </w:rPr>
              <w:t>评分因素及评分细则</w:t>
            </w:r>
          </w:p>
        </w:tc>
        <w:tc>
          <w:tcPr>
            <w:tcW w:w="773" w:type="dxa"/>
            <w:tcBorders>
              <w:top w:val="single" w:color="auto" w:sz="6" w:space="0"/>
              <w:left w:val="single" w:color="auto" w:sz="4" w:space="0"/>
              <w:bottom w:val="single" w:color="auto" w:sz="4" w:space="0"/>
              <w:right w:val="single" w:color="auto" w:sz="6" w:space="0"/>
            </w:tcBorders>
            <w:noWrap/>
            <w:vAlign w:val="center"/>
          </w:tcPr>
          <w:p w14:paraId="1B0C6429">
            <w:pPr>
              <w:pStyle w:val="78"/>
              <w:autoSpaceDE w:val="0"/>
              <w:adjustRightInd w:val="0"/>
              <w:snapToGrid w:val="0"/>
              <w:spacing w:line="20" w:lineRule="atLeast"/>
              <w:jc w:val="center"/>
              <w:rPr>
                <w:color w:val="000000" w:themeColor="text1"/>
                <w:kern w:val="2"/>
                <w:highlight w:val="none"/>
                <w14:textFill>
                  <w14:solidFill>
                    <w14:schemeClr w14:val="tx1"/>
                  </w14:solidFill>
                </w14:textFill>
              </w:rPr>
            </w:pPr>
            <w:r>
              <w:rPr>
                <w:rFonts w:hint="eastAsia"/>
                <w:color w:val="000000" w:themeColor="text1"/>
                <w:kern w:val="2"/>
                <w:highlight w:val="none"/>
                <w14:textFill>
                  <w14:solidFill>
                    <w14:schemeClr w14:val="tx1"/>
                  </w14:solidFill>
                </w14:textFill>
              </w:rPr>
              <w:t>满分</w:t>
            </w:r>
          </w:p>
          <w:p w14:paraId="2EB51712">
            <w:pPr>
              <w:pStyle w:val="78"/>
              <w:autoSpaceDE w:val="0"/>
              <w:adjustRightInd w:val="0"/>
              <w:snapToGrid w:val="0"/>
              <w:spacing w:line="20" w:lineRule="atLeast"/>
              <w:jc w:val="center"/>
              <w:rPr>
                <w:rFonts w:cs="Courier New"/>
                <w:bCs/>
                <w:color w:val="000000" w:themeColor="text1"/>
                <w:kern w:val="2"/>
                <w:highlight w:val="none"/>
                <w14:textFill>
                  <w14:solidFill>
                    <w14:schemeClr w14:val="tx1"/>
                  </w14:solidFill>
                </w14:textFill>
              </w:rPr>
            </w:pPr>
            <w:r>
              <w:rPr>
                <w:rFonts w:hint="eastAsia" w:cs="Courier New"/>
                <w:bCs/>
                <w:color w:val="000000" w:themeColor="text1"/>
                <w:kern w:val="2"/>
                <w:highlight w:val="none"/>
                <w14:textFill>
                  <w14:solidFill>
                    <w14:schemeClr w14:val="tx1"/>
                  </w14:solidFill>
                </w14:textFill>
              </w:rPr>
              <w:t>分值</w:t>
            </w:r>
          </w:p>
        </w:tc>
      </w:tr>
      <w:tr w14:paraId="66F1E24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611D2EE4">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p>
        </w:tc>
        <w:tc>
          <w:tcPr>
            <w:tcW w:w="7683" w:type="dxa"/>
            <w:tcBorders>
              <w:top w:val="single" w:color="auto" w:sz="6" w:space="0"/>
              <w:left w:val="single" w:color="auto" w:sz="4" w:space="0"/>
              <w:bottom w:val="single" w:color="auto" w:sz="4" w:space="0"/>
              <w:right w:val="single" w:color="auto" w:sz="4" w:space="0"/>
            </w:tcBorders>
            <w:noWrap/>
            <w:vAlign w:val="center"/>
          </w:tcPr>
          <w:p w14:paraId="77E734B8">
            <w:pPr>
              <w:pStyle w:val="66"/>
              <w:spacing w:line="520" w:lineRule="exact"/>
              <w:rPr>
                <w:rFonts w:ascii="宋体" w:hAnsi="宋体" w:cs="Courier New"/>
                <w:color w:val="000000" w:themeColor="text1"/>
                <w:spacing w:val="-4"/>
                <w:sz w:val="24"/>
                <w:highlight w:val="none"/>
                <w14:textFill>
                  <w14:solidFill>
                    <w14:schemeClr w14:val="tx1"/>
                  </w14:solidFill>
                </w14:textFill>
              </w:rPr>
            </w:pPr>
            <w:r>
              <w:rPr>
                <w:rFonts w:hint="eastAsia" w:hAnsi="宋体"/>
                <w:color w:val="000000" w:themeColor="text1"/>
                <w:spacing w:val="-6"/>
                <w:highlight w:val="none"/>
                <w14:textFill>
                  <w14:solidFill>
                    <w14:schemeClr w14:val="tx1"/>
                  </w14:solidFill>
                </w14:textFill>
              </w:rPr>
              <w:t>供应商承诺若成交后完全响应采购人的考核方案和退出机制的得</w:t>
            </w:r>
            <w:r>
              <w:rPr>
                <w:rFonts w:hAnsi="宋体"/>
                <w:color w:val="000000" w:themeColor="text1"/>
                <w:spacing w:val="-6"/>
                <w:highlight w:val="none"/>
                <w14:textFill>
                  <w14:solidFill>
                    <w14:schemeClr w14:val="tx1"/>
                  </w14:solidFill>
                </w14:textFill>
              </w:rPr>
              <w:t>3分，否则不得分</w:t>
            </w:r>
            <w:r>
              <w:rPr>
                <w:rFonts w:hint="eastAsia" w:hAnsi="宋体"/>
                <w:color w:val="000000" w:themeColor="text1"/>
                <w:spacing w:val="-6"/>
                <w:highlight w:val="none"/>
                <w14:textFill>
                  <w14:solidFill>
                    <w14:schemeClr w14:val="tx1"/>
                  </w14:solidFill>
                </w14:textFill>
              </w:rPr>
              <w:t>,</w:t>
            </w:r>
            <w:r>
              <w:rPr>
                <w:rFonts w:hint="eastAsia" w:hAnsi="宋体" w:cs="Courier New"/>
                <w:color w:val="000000" w:themeColor="text1"/>
                <w:spacing w:val="-4"/>
                <w:highlight w:val="none"/>
                <w14:textFill>
                  <w14:solidFill>
                    <w14:schemeClr w14:val="tx1"/>
                  </w14:solidFill>
                </w14:textFill>
              </w:rPr>
              <w:t>供应商需提供书面承诺（格式自拟）并加盖单位公章</w:t>
            </w:r>
            <w:r>
              <w:rPr>
                <w:rFonts w:hAnsi="宋体" w:cs="Courier New"/>
                <w:color w:val="000000" w:themeColor="text1"/>
                <w:spacing w:val="-4"/>
                <w:highlight w:val="none"/>
                <w14:textFill>
                  <w14:solidFill>
                    <w14:schemeClr w14:val="tx1"/>
                  </w14:solidFill>
                </w14:textFill>
              </w:rPr>
              <w:t>，</w:t>
            </w:r>
            <w:r>
              <w:rPr>
                <w:rFonts w:hint="eastAsia" w:hAnsi="宋体" w:cs="Courier New"/>
                <w:color w:val="000000" w:themeColor="text1"/>
                <w:spacing w:val="-4"/>
                <w:highlight w:val="none"/>
                <w14:textFill>
                  <w14:solidFill>
                    <w14:schemeClr w14:val="tx1"/>
                  </w14:solidFill>
                </w14:textFill>
              </w:rPr>
              <w:t>否则不得分</w:t>
            </w:r>
            <w:r>
              <w:rPr>
                <w:rFonts w:hAnsi="宋体" w:cs="Courier New"/>
                <w:color w:val="000000" w:themeColor="text1"/>
                <w:spacing w:val="-4"/>
                <w:highlight w:val="none"/>
                <w14:textFill>
                  <w14:solidFill>
                    <w14:schemeClr w14:val="tx1"/>
                  </w14:solidFill>
                </w14:textFill>
              </w:rPr>
              <w:t>。</w:t>
            </w:r>
          </w:p>
        </w:tc>
        <w:tc>
          <w:tcPr>
            <w:tcW w:w="773" w:type="dxa"/>
            <w:tcBorders>
              <w:top w:val="single" w:color="auto" w:sz="6" w:space="0"/>
              <w:left w:val="single" w:color="auto" w:sz="4" w:space="0"/>
              <w:bottom w:val="single" w:color="auto" w:sz="4" w:space="0"/>
              <w:right w:val="single" w:color="auto" w:sz="6" w:space="0"/>
            </w:tcBorders>
            <w:noWrap/>
            <w:vAlign w:val="center"/>
          </w:tcPr>
          <w:p w14:paraId="526856D9">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66E6937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4C64CC2B">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2</w:t>
            </w:r>
          </w:p>
        </w:tc>
        <w:tc>
          <w:tcPr>
            <w:tcW w:w="7683" w:type="dxa"/>
            <w:tcBorders>
              <w:top w:val="single" w:color="auto" w:sz="6" w:space="0"/>
              <w:left w:val="single" w:color="auto" w:sz="4" w:space="0"/>
              <w:bottom w:val="single" w:color="auto" w:sz="4" w:space="0"/>
              <w:right w:val="single" w:color="auto" w:sz="4" w:space="0"/>
            </w:tcBorders>
            <w:noWrap/>
          </w:tcPr>
          <w:p w14:paraId="6C3E042A">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根据供应商提交的响应文件中针对本项目磋商文件《第三章磋商内容及要求</w:t>
            </w:r>
            <w:r>
              <w:rPr>
                <w:rFonts w:ascii="宋体" w:hAnsi="宋体" w:cs="Courier New"/>
                <w:color w:val="000000" w:themeColor="text1"/>
                <w:spacing w:val="-4"/>
                <w:sz w:val="24"/>
                <w:highlight w:val="none"/>
                <w14:textFill>
                  <w14:solidFill>
                    <w14:schemeClr w14:val="tx1"/>
                  </w14:solidFill>
                </w14:textFill>
              </w:rPr>
              <w:t>》中</w:t>
            </w:r>
            <w:r>
              <w:rPr>
                <w:rFonts w:hint="eastAsia" w:ascii="宋体" w:hAnsi="宋体" w:cs="Courier New"/>
                <w:color w:val="000000" w:themeColor="text1"/>
                <w:spacing w:val="-4"/>
                <w:sz w:val="24"/>
                <w:highlight w:val="none"/>
                <w14:textFill>
                  <w14:solidFill>
                    <w14:schemeClr w14:val="tx1"/>
                  </w14:solidFill>
                </w14:textFill>
              </w:rPr>
              <w:t>“（二）服务形式2.网络服务：建立厦门市24小时学生心理援助热线微信公众号，对热线工作进行宣传，每周1次。探索网络与热线相结合的服务模式，建立互联网心理援助服务平台，实现实时网络咨询功能，并提供网络心理咨询服务。”的响应情况进行评价：完全满足的</w:t>
            </w:r>
            <w:r>
              <w:rPr>
                <w:rFonts w:ascii="宋体" w:hAnsi="宋体" w:cs="Courier New"/>
                <w:color w:val="000000" w:themeColor="text1"/>
                <w:spacing w:val="-4"/>
                <w:sz w:val="24"/>
                <w:highlight w:val="none"/>
                <w14:textFill>
                  <w14:solidFill>
                    <w14:schemeClr w14:val="tx1"/>
                  </w14:solidFill>
                </w14:textFill>
              </w:rPr>
              <w:t>得3分，</w:t>
            </w:r>
            <w:r>
              <w:rPr>
                <w:rFonts w:hint="eastAsia" w:ascii="宋体" w:hAnsi="宋体" w:cs="Courier New"/>
                <w:color w:val="000000" w:themeColor="text1"/>
                <w:spacing w:val="-4"/>
                <w:sz w:val="24"/>
                <w:highlight w:val="none"/>
                <w14:textFill>
                  <w14:solidFill>
                    <w14:schemeClr w14:val="tx1"/>
                  </w14:solidFill>
                </w14:textFill>
              </w:rPr>
              <w:t>供应商需提供书面承诺（格式自拟）并加盖单位公章，否则不得分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6" w:space="0"/>
              <w:left w:val="single" w:color="auto" w:sz="4" w:space="0"/>
              <w:bottom w:val="single" w:color="auto" w:sz="4" w:space="0"/>
              <w:right w:val="single" w:color="auto" w:sz="6" w:space="0"/>
            </w:tcBorders>
            <w:noWrap/>
            <w:vAlign w:val="center"/>
          </w:tcPr>
          <w:p w14:paraId="369CAC11">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4428623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66275CBB">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3</w:t>
            </w:r>
          </w:p>
        </w:tc>
        <w:tc>
          <w:tcPr>
            <w:tcW w:w="7683" w:type="dxa"/>
            <w:tcBorders>
              <w:top w:val="single" w:color="auto" w:sz="6" w:space="0"/>
              <w:left w:val="single" w:color="auto" w:sz="4" w:space="0"/>
              <w:bottom w:val="single" w:color="auto" w:sz="4" w:space="0"/>
              <w:right w:val="single" w:color="auto" w:sz="4" w:space="0"/>
            </w:tcBorders>
            <w:noWrap/>
          </w:tcPr>
          <w:p w14:paraId="22D3D18A">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根据供应商提交的响应文件中针对本项目磋商文件《第三章磋商内容及要求</w:t>
            </w:r>
            <w:r>
              <w:rPr>
                <w:rFonts w:ascii="宋体" w:hAnsi="宋体" w:cs="Courier New"/>
                <w:color w:val="000000" w:themeColor="text1"/>
                <w:spacing w:val="-4"/>
                <w:sz w:val="24"/>
                <w:highlight w:val="none"/>
                <w14:textFill>
                  <w14:solidFill>
                    <w14:schemeClr w14:val="tx1"/>
                  </w14:solidFill>
                </w14:textFill>
              </w:rPr>
              <w:t>》中</w:t>
            </w:r>
            <w:r>
              <w:rPr>
                <w:rFonts w:hint="eastAsia" w:ascii="宋体" w:hAnsi="宋体" w:cs="Courier New"/>
                <w:color w:val="000000" w:themeColor="text1"/>
                <w:spacing w:val="-4"/>
                <w:sz w:val="24"/>
                <w:highlight w:val="none"/>
                <w14:textFill>
                  <w14:solidFill>
                    <w14:schemeClr w14:val="tx1"/>
                  </w14:solidFill>
                </w14:textFill>
              </w:rPr>
              <w:t>“（三）服务时间1.热线服务：每天24小时开通2个坐席；每年五月份、六月份、寒暑假开学后一个月开通4个座席。”的响应情况进行评价：完全满足的得3分，供应商需提供书面承诺（格式自拟）并加盖单位公章</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6" w:space="0"/>
              <w:left w:val="single" w:color="auto" w:sz="4" w:space="0"/>
              <w:bottom w:val="single" w:color="auto" w:sz="4" w:space="0"/>
              <w:right w:val="single" w:color="auto" w:sz="6" w:space="0"/>
            </w:tcBorders>
            <w:noWrap/>
            <w:vAlign w:val="center"/>
          </w:tcPr>
          <w:p w14:paraId="0E3AC96A">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5838137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824"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3537F96C">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4</w:t>
            </w:r>
          </w:p>
        </w:tc>
        <w:tc>
          <w:tcPr>
            <w:tcW w:w="7683" w:type="dxa"/>
            <w:tcBorders>
              <w:top w:val="single" w:color="auto" w:sz="4" w:space="0"/>
              <w:left w:val="single" w:color="auto" w:sz="4" w:space="0"/>
              <w:bottom w:val="single" w:color="auto" w:sz="4" w:space="0"/>
              <w:right w:val="single" w:color="auto" w:sz="4" w:space="0"/>
            </w:tcBorders>
            <w:noWrap/>
          </w:tcPr>
          <w:p w14:paraId="060E67A1">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根据供应商提交的响应文件中针对本项目磋商文件《第三章磋商内容及要求</w:t>
            </w:r>
            <w:r>
              <w:rPr>
                <w:rFonts w:ascii="宋体" w:hAnsi="宋体" w:cs="Courier New"/>
                <w:color w:val="000000" w:themeColor="text1"/>
                <w:spacing w:val="-4"/>
                <w:sz w:val="24"/>
                <w:highlight w:val="none"/>
                <w14:textFill>
                  <w14:solidFill>
                    <w14:schemeClr w14:val="tx1"/>
                  </w14:solidFill>
                </w14:textFill>
              </w:rPr>
              <w:t>》中</w:t>
            </w:r>
            <w:r>
              <w:rPr>
                <w:rFonts w:hint="eastAsia" w:ascii="宋体" w:hAnsi="宋体" w:cs="Courier New"/>
                <w:color w:val="000000" w:themeColor="text1"/>
                <w:spacing w:val="-4"/>
                <w:sz w:val="24"/>
                <w:highlight w:val="none"/>
                <w14:textFill>
                  <w14:solidFill>
                    <w14:schemeClr w14:val="tx1"/>
                  </w14:solidFill>
                </w14:textFill>
              </w:rPr>
              <w:t>“（三）服务时间2.网络服务：每天8:00-22:00。”的响应情况进行评价：完全满足的得3分，供应商需提供书面承诺（格式自拟）并加盖单位公章</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7D377566">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14E3F63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40DB447A">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5</w:t>
            </w:r>
          </w:p>
        </w:tc>
        <w:tc>
          <w:tcPr>
            <w:tcW w:w="7683" w:type="dxa"/>
            <w:tcBorders>
              <w:top w:val="single" w:color="auto" w:sz="4" w:space="0"/>
              <w:left w:val="single" w:color="auto" w:sz="4" w:space="0"/>
              <w:bottom w:val="single" w:color="auto" w:sz="4" w:space="0"/>
              <w:right w:val="single" w:color="auto" w:sz="4" w:space="0"/>
            </w:tcBorders>
            <w:noWrap/>
          </w:tcPr>
          <w:p w14:paraId="18B7E49B">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根据供应商提交的响应文件中针对本项目磋商文件《第三章磋商内容及要求</w:t>
            </w:r>
            <w:r>
              <w:rPr>
                <w:rFonts w:ascii="宋体" w:hAnsi="宋体" w:cs="Courier New"/>
                <w:color w:val="000000" w:themeColor="text1"/>
                <w:spacing w:val="-4"/>
                <w:sz w:val="24"/>
                <w:highlight w:val="none"/>
                <w14:textFill>
                  <w14:solidFill>
                    <w14:schemeClr w14:val="tx1"/>
                  </w14:solidFill>
                </w14:textFill>
              </w:rPr>
              <w:t>》中</w:t>
            </w:r>
            <w:r>
              <w:rPr>
                <w:rFonts w:hint="eastAsia" w:ascii="宋体" w:hAnsi="宋体" w:cs="Courier New"/>
                <w:color w:val="000000" w:themeColor="text1"/>
                <w:spacing w:val="-4"/>
                <w:sz w:val="24"/>
                <w:highlight w:val="none"/>
                <w14:textFill>
                  <w14:solidFill>
                    <w14:schemeClr w14:val="tx1"/>
                  </w14:solidFill>
                </w14:textFill>
              </w:rPr>
              <w:t>“（一）场所要求有专门的、60平方米以上的热线接听室，接听场所独立、安静、固定，具有较强隔音效果，有四个独立的接线间，有隔音处理。为服务团队创建良好的工作环境。”的响应情况进行评价：完全满足的得3分，供应商需提供书面承诺（格式自拟）并加盖单位公章</w:t>
            </w:r>
            <w:r>
              <w:rPr>
                <w:rFonts w:hint="eastAsia" w:ascii="宋体" w:hAnsi="宋体" w:cs="Courier New"/>
                <w:color w:val="000000" w:themeColor="text1"/>
                <w:spacing w:val="-4"/>
                <w:sz w:val="24"/>
                <w:highlight w:val="none"/>
                <w:lang w:val="en-US" w:eastAsia="zh-CN"/>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场地照片</w:t>
            </w:r>
            <w:r>
              <w:rPr>
                <w:rFonts w:hint="eastAsia" w:ascii="宋体" w:hAnsi="宋体" w:cs="Courier New"/>
                <w:color w:val="000000" w:themeColor="text1"/>
                <w:spacing w:val="-4"/>
                <w:sz w:val="24"/>
                <w:highlight w:val="none"/>
                <w:lang w:eastAsia="zh-CN"/>
                <w14:textFill>
                  <w14:solidFill>
                    <w14:schemeClr w14:val="tx1"/>
                  </w14:solidFill>
                </w14:textFill>
              </w:rPr>
              <w:t>；</w:t>
            </w:r>
            <w:r>
              <w:rPr>
                <w:rFonts w:hint="eastAsia" w:ascii="宋体" w:hAnsi="宋体" w:cs="Courier New"/>
                <w:color w:val="000000" w:themeColor="text1"/>
                <w:spacing w:val="-4"/>
                <w:sz w:val="24"/>
                <w:highlight w:val="none"/>
                <w:lang w:val="en-US" w:eastAsia="zh-CN"/>
                <w14:textFill>
                  <w14:solidFill>
                    <w14:schemeClr w14:val="tx1"/>
                  </w14:solidFill>
                </w14:textFill>
              </w:rPr>
              <w:t>场地是属于自有的应提供产权证，场地是租赁的应提供有效期（至少覆盖本项目服务期）内的租赁合同</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179A55AD">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2106A0C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4B223545">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6</w:t>
            </w:r>
          </w:p>
        </w:tc>
        <w:tc>
          <w:tcPr>
            <w:tcW w:w="7683" w:type="dxa"/>
            <w:tcBorders>
              <w:top w:val="single" w:color="auto" w:sz="4" w:space="0"/>
              <w:left w:val="single" w:color="auto" w:sz="4" w:space="0"/>
              <w:bottom w:val="single" w:color="auto" w:sz="4" w:space="0"/>
              <w:right w:val="single" w:color="auto" w:sz="4" w:space="0"/>
            </w:tcBorders>
            <w:noWrap/>
          </w:tcPr>
          <w:p w14:paraId="6D0B7ED4">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根据供应商提交的响应文件中针对本项目磋商文件《第三章磋商内容及要求</w:t>
            </w:r>
            <w:r>
              <w:rPr>
                <w:rFonts w:ascii="宋体" w:hAnsi="宋体" w:cs="Courier New"/>
                <w:color w:val="000000" w:themeColor="text1"/>
                <w:spacing w:val="-4"/>
                <w:sz w:val="24"/>
                <w:highlight w:val="none"/>
                <w14:textFill>
                  <w14:solidFill>
                    <w14:schemeClr w14:val="tx1"/>
                  </w14:solidFill>
                </w14:textFill>
              </w:rPr>
              <w:t>》中</w:t>
            </w:r>
            <w:r>
              <w:rPr>
                <w:rFonts w:hint="eastAsia" w:ascii="宋体" w:hAnsi="宋体" w:cs="Courier New"/>
                <w:color w:val="000000" w:themeColor="text1"/>
                <w:spacing w:val="-4"/>
                <w:sz w:val="24"/>
                <w:highlight w:val="none"/>
                <w14:textFill>
                  <w14:solidFill>
                    <w14:schemeClr w14:val="tx1"/>
                  </w14:solidFill>
                </w14:textFill>
              </w:rPr>
              <w:t>“（二）硬件要求乙方须配备热线设备。设立专用接线系统、专用心理热线电话号码，可同时接听4个心理援助来电。接听设备具备语音等待、接听、记录、转接、录音、存储、监听（新接线人可接听学习）等功能。对外公布的心理热线号码由甲方提供，所有权归甲方，剩下的3个号码由乙方自行申请。配有符合电话心理咨询、心理援助保密要求存档的带锁的档案书柜若干个。”的响应情况进行评价：</w:t>
            </w:r>
            <w:r>
              <w:rPr>
                <w:rFonts w:hint="eastAsia" w:ascii="宋体" w:hAnsi="宋体" w:cs="Courier New"/>
                <w:color w:val="000000" w:themeColor="text1"/>
                <w:spacing w:val="-4"/>
                <w:sz w:val="24"/>
                <w:highlight w:val="none"/>
                <w:lang w:val="en-US" w:eastAsia="zh-CN"/>
                <w14:textFill>
                  <w14:solidFill>
                    <w14:schemeClr w14:val="tx1"/>
                  </w14:solidFill>
                </w14:textFill>
              </w:rPr>
              <w:t>供应商需提供</w:t>
            </w:r>
            <w:r>
              <w:rPr>
                <w:rFonts w:hint="eastAsia" w:ascii="宋体" w:hAnsi="宋体" w:cs="Courier New"/>
                <w:color w:val="000000" w:themeColor="text1"/>
                <w:spacing w:val="-4"/>
                <w:sz w:val="24"/>
                <w:highlight w:val="none"/>
                <w14:textFill>
                  <w14:solidFill>
                    <w14:schemeClr w14:val="tx1"/>
                  </w14:solidFill>
                </w14:textFill>
              </w:rPr>
              <w:t>热线设备</w:t>
            </w:r>
            <w:r>
              <w:rPr>
                <w:rFonts w:hint="eastAsia" w:ascii="宋体" w:hAnsi="宋体" w:cs="Courier New"/>
                <w:color w:val="000000" w:themeColor="text1"/>
                <w:spacing w:val="-4"/>
                <w:sz w:val="24"/>
                <w:highlight w:val="none"/>
                <w:lang w:val="en-US" w:eastAsia="zh-CN"/>
                <w14:textFill>
                  <w14:solidFill>
                    <w14:schemeClr w14:val="tx1"/>
                  </w14:solidFill>
                </w14:textFill>
              </w:rPr>
              <w:t>证明材料、</w:t>
            </w:r>
            <w:r>
              <w:rPr>
                <w:rFonts w:hint="eastAsia" w:ascii="宋体" w:hAnsi="宋体" w:cs="Courier New"/>
                <w:color w:val="000000" w:themeColor="text1"/>
                <w:spacing w:val="-4"/>
                <w:sz w:val="24"/>
                <w:highlight w:val="none"/>
                <w14:textFill>
                  <w14:solidFill>
                    <w14:schemeClr w14:val="tx1"/>
                  </w14:solidFill>
                </w14:textFill>
              </w:rPr>
              <w:t>接听设备</w:t>
            </w:r>
            <w:r>
              <w:rPr>
                <w:rFonts w:hint="eastAsia" w:ascii="宋体" w:hAnsi="宋体" w:cs="Courier New"/>
                <w:color w:val="000000" w:themeColor="text1"/>
                <w:spacing w:val="-4"/>
                <w:sz w:val="24"/>
                <w:highlight w:val="none"/>
                <w:lang w:val="en-US" w:eastAsia="zh-CN"/>
                <w14:textFill>
                  <w14:solidFill>
                    <w14:schemeClr w14:val="tx1"/>
                  </w14:solidFill>
                </w14:textFill>
              </w:rPr>
              <w:t>功能证明材料及对以上其余内容作出书面承诺</w:t>
            </w:r>
            <w:r>
              <w:rPr>
                <w:rFonts w:hint="eastAsia" w:ascii="宋体" w:hAnsi="宋体" w:cs="Courier New"/>
                <w:color w:val="000000" w:themeColor="text1"/>
                <w:spacing w:val="-4"/>
                <w:sz w:val="24"/>
                <w:highlight w:val="none"/>
                <w14:textFill>
                  <w14:solidFill>
                    <w14:schemeClr w14:val="tx1"/>
                  </w14:solidFill>
                </w14:textFill>
              </w:rPr>
              <w:t>（格式自拟）并加盖单位公章</w:t>
            </w:r>
            <w:r>
              <w:rPr>
                <w:rFonts w:hint="eastAsia" w:ascii="宋体" w:hAnsi="宋体" w:cs="Courier New"/>
                <w:color w:val="000000" w:themeColor="text1"/>
                <w:spacing w:val="-4"/>
                <w:sz w:val="24"/>
                <w:highlight w:val="none"/>
                <w:lang w:val="en-US" w:eastAsia="zh-CN"/>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完全满足的得3分</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71D8DFBF">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004BB39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3DDF2A2">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7</w:t>
            </w:r>
          </w:p>
        </w:tc>
        <w:tc>
          <w:tcPr>
            <w:tcW w:w="7683" w:type="dxa"/>
            <w:tcBorders>
              <w:top w:val="single" w:color="auto" w:sz="4" w:space="0"/>
              <w:left w:val="single" w:color="auto" w:sz="4" w:space="0"/>
              <w:bottom w:val="single" w:color="auto" w:sz="4" w:space="0"/>
              <w:right w:val="single" w:color="auto" w:sz="4" w:space="0"/>
            </w:tcBorders>
            <w:noWrap/>
          </w:tcPr>
          <w:p w14:paraId="09F70EBB">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供应商须承诺为本项目的聘用热线咨询员符合国家用工政策规定，供应商需提供书面承诺（格式自拟）并加盖单位公章并提供聘用合同、社保缴交证明等相关</w:t>
            </w:r>
            <w:r>
              <w:rPr>
                <w:rFonts w:hint="eastAsia" w:ascii="宋体" w:hAnsi="宋体" w:cs="Courier New"/>
                <w:color w:val="000000" w:themeColor="text1"/>
                <w:spacing w:val="-4"/>
                <w:sz w:val="24"/>
                <w:highlight w:val="none"/>
                <w:lang w:val="en-US" w:eastAsia="zh-CN"/>
                <w14:textFill>
                  <w14:solidFill>
                    <w14:schemeClr w14:val="tx1"/>
                  </w14:solidFill>
                </w14:textFill>
              </w:rPr>
              <w:t>材料</w:t>
            </w:r>
            <w:r>
              <w:rPr>
                <w:rFonts w:hint="eastAsia" w:ascii="宋体" w:hAnsi="宋体" w:cs="Courier New"/>
                <w:color w:val="000000" w:themeColor="text1"/>
                <w:spacing w:val="-4"/>
                <w:sz w:val="24"/>
                <w:highlight w:val="none"/>
                <w14:textFill>
                  <w14:solidFill>
                    <w14:schemeClr w14:val="tx1"/>
                  </w14:solidFill>
                </w14:textFill>
              </w:rPr>
              <w:t>，完全满足的得3分</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3EA2E767">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7F4ECE8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63"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50AB5161">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8</w:t>
            </w:r>
          </w:p>
        </w:tc>
        <w:tc>
          <w:tcPr>
            <w:tcW w:w="7683" w:type="dxa"/>
            <w:tcBorders>
              <w:top w:val="single" w:color="auto" w:sz="4" w:space="0"/>
              <w:left w:val="single" w:color="auto" w:sz="4" w:space="0"/>
              <w:bottom w:val="single" w:color="auto" w:sz="4" w:space="0"/>
              <w:right w:val="single" w:color="auto" w:sz="4" w:space="0"/>
            </w:tcBorders>
            <w:noWrap/>
          </w:tcPr>
          <w:p w14:paraId="048EF790">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供应商拟聘用的</w:t>
            </w:r>
            <w:r>
              <w:rPr>
                <w:rFonts w:hint="eastAsia" w:ascii="宋体" w:hAnsi="宋体" w:cs="Courier New"/>
                <w:color w:val="000000" w:themeColor="text1"/>
                <w:spacing w:val="-4"/>
                <w:sz w:val="24"/>
                <w:highlight w:val="none"/>
                <w14:textFill>
                  <w14:solidFill>
                    <w14:schemeClr w14:val="tx1"/>
                  </w14:solidFill>
                </w14:textFill>
              </w:rPr>
              <w:t>热线咨询员须具备国家心理咨询师证书</w:t>
            </w:r>
            <w:r>
              <w:rPr>
                <w:rFonts w:hint="eastAsia" w:ascii="宋体" w:hAnsi="宋体" w:cs="Courier New"/>
                <w:color w:val="000000" w:themeColor="text1"/>
                <w:spacing w:val="-4"/>
                <w:sz w:val="24"/>
                <w:highlight w:val="none"/>
                <w:lang w:val="en-US" w:eastAsia="zh-CN"/>
                <w14:textFill>
                  <w14:solidFill>
                    <w14:schemeClr w14:val="tx1"/>
                  </w14:solidFill>
                </w14:textFill>
              </w:rPr>
              <w:t>和接受过培训</w:t>
            </w:r>
            <w:r>
              <w:rPr>
                <w:rFonts w:hint="eastAsia" w:ascii="宋体" w:hAnsi="宋体" w:cs="Courier New"/>
                <w:color w:val="000000" w:themeColor="text1"/>
                <w:spacing w:val="-4"/>
                <w:sz w:val="24"/>
                <w:highlight w:val="none"/>
                <w14:textFill>
                  <w14:solidFill>
                    <w14:schemeClr w14:val="tx1"/>
                  </w14:solidFill>
                </w14:textFill>
              </w:rPr>
              <w:t>，其中须至少4位是全职的国家二级心理咨询师</w:t>
            </w:r>
            <w:r>
              <w:rPr>
                <w:rFonts w:hint="eastAsia" w:ascii="宋体" w:hAnsi="宋体" w:cs="Courier New"/>
                <w:color w:val="000000" w:themeColor="text1"/>
                <w:spacing w:val="-4"/>
                <w:sz w:val="24"/>
                <w:highlight w:val="none"/>
                <w:lang w:eastAsia="zh-CN"/>
                <w14:textFill>
                  <w14:solidFill>
                    <w14:schemeClr w14:val="tx1"/>
                  </w14:solidFill>
                </w14:textFill>
              </w:rPr>
              <w:t>，</w:t>
            </w:r>
            <w:r>
              <w:rPr>
                <w:rFonts w:hint="eastAsia" w:ascii="宋体" w:hAnsi="宋体" w:cs="Courier New"/>
                <w:color w:val="000000" w:themeColor="text1"/>
                <w:spacing w:val="-4"/>
                <w:sz w:val="24"/>
                <w:highlight w:val="none"/>
                <w:lang w:val="en-US" w:eastAsia="zh-CN"/>
                <w14:textFill>
                  <w14:solidFill>
                    <w14:schemeClr w14:val="tx1"/>
                  </w14:solidFill>
                </w14:textFill>
              </w:rPr>
              <w:t>需</w:t>
            </w:r>
            <w:r>
              <w:rPr>
                <w:rFonts w:hint="eastAsia" w:ascii="宋体" w:hAnsi="宋体" w:cs="Courier New"/>
                <w:color w:val="000000" w:themeColor="text1"/>
                <w:spacing w:val="-4"/>
                <w:sz w:val="24"/>
                <w:highlight w:val="none"/>
                <w14:textFill>
                  <w14:solidFill>
                    <w14:schemeClr w14:val="tx1"/>
                  </w14:solidFill>
                </w14:textFill>
              </w:rPr>
              <w:t>提供咨询师证书以及受训的相关证书</w:t>
            </w:r>
            <w:r>
              <w:rPr>
                <w:rFonts w:hint="eastAsia" w:ascii="宋体" w:hAnsi="宋体" w:cs="Courier New"/>
                <w:color w:val="000000" w:themeColor="text1"/>
                <w:spacing w:val="-4"/>
                <w:sz w:val="24"/>
                <w:highlight w:val="none"/>
                <w:lang w:val="en-US" w:eastAsia="zh-CN"/>
                <w14:textFill>
                  <w14:solidFill>
                    <w14:schemeClr w14:val="tx1"/>
                  </w14:solidFill>
                </w14:textFill>
              </w:rPr>
              <w:t>复印件</w:t>
            </w:r>
            <w:r>
              <w:rPr>
                <w:rFonts w:hint="eastAsia"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lang w:val="en-US" w:eastAsia="zh-CN"/>
                <w14:textFill>
                  <w14:solidFill>
                    <w14:schemeClr w14:val="tx1"/>
                  </w14:solidFill>
                </w14:textFill>
              </w:rPr>
              <w:t>满足以上要求得3分，否则不得分。</w:t>
            </w:r>
          </w:p>
        </w:tc>
        <w:tc>
          <w:tcPr>
            <w:tcW w:w="773" w:type="dxa"/>
            <w:tcBorders>
              <w:top w:val="single" w:color="auto" w:sz="4" w:space="0"/>
              <w:left w:val="single" w:color="auto" w:sz="4" w:space="0"/>
              <w:bottom w:val="single" w:color="auto" w:sz="4" w:space="0"/>
              <w:right w:val="single" w:color="auto" w:sz="6" w:space="0"/>
            </w:tcBorders>
            <w:noWrap/>
            <w:vAlign w:val="center"/>
          </w:tcPr>
          <w:p w14:paraId="11FCC549">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2859E89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C37FD29">
            <w:pPr>
              <w:spacing w:beforeLines="25" w:afterLines="50"/>
              <w:jc w:val="center"/>
              <w:rPr>
                <w:rFonts w:hint="eastAsia"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9</w:t>
            </w:r>
          </w:p>
        </w:tc>
        <w:tc>
          <w:tcPr>
            <w:tcW w:w="7683" w:type="dxa"/>
            <w:tcBorders>
              <w:top w:val="single" w:color="auto" w:sz="4" w:space="0"/>
              <w:left w:val="single" w:color="auto" w:sz="4" w:space="0"/>
              <w:bottom w:val="single" w:color="auto" w:sz="4" w:space="0"/>
              <w:right w:val="single" w:color="auto" w:sz="4" w:space="0"/>
            </w:tcBorders>
            <w:noWrap/>
          </w:tcPr>
          <w:p w14:paraId="716F4B0A">
            <w:pPr>
              <w:adjustRightInd w:val="0"/>
              <w:snapToGrid w:val="0"/>
              <w:rPr>
                <w:rFonts w:hint="eastAsia"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根据供应商对采购文件“</w:t>
            </w:r>
            <w:r>
              <w:rPr>
                <w:rFonts w:hint="eastAsia" w:ascii="宋体" w:hAnsi="宋体" w:cs="Courier New"/>
                <w:color w:val="000000" w:themeColor="text1"/>
                <w:spacing w:val="-4"/>
                <w:sz w:val="24"/>
                <w:highlight w:val="none"/>
                <w14:textFill>
                  <w14:solidFill>
                    <w14:schemeClr w14:val="tx1"/>
                  </w14:solidFill>
                </w14:textFill>
              </w:rPr>
              <w:t>热线咨询员须严格遵守中华人民共和国精神卫生法及临床与咨询心理学伦理工作守则（第二版），须具备相关心理专业背景和资质，掌握危机干预的基本理论，能够识别常见精神心理问题和危机状态，具备处理心理应激问题的能力。可由精神科医护人员、心理治疗师、心理咨询师、有心理学背景的教师及社会工作者等人员组成。</w:t>
            </w:r>
            <w:r>
              <w:rPr>
                <w:rFonts w:hint="eastAsia" w:ascii="宋体" w:hAnsi="宋体" w:cs="Courier New"/>
                <w:color w:val="000000" w:themeColor="text1"/>
                <w:spacing w:val="-4"/>
                <w:sz w:val="24"/>
                <w:highlight w:val="none"/>
                <w:lang w:val="en-US" w:eastAsia="zh-CN"/>
                <w14:textFill>
                  <w14:solidFill>
                    <w14:schemeClr w14:val="tx1"/>
                  </w14:solidFill>
                </w14:textFill>
              </w:rPr>
              <w:t>并</w:t>
            </w:r>
            <w:r>
              <w:rPr>
                <w:rFonts w:hint="eastAsia" w:ascii="宋体" w:hAnsi="宋体" w:cs="Courier New"/>
                <w:color w:val="000000" w:themeColor="text1"/>
                <w:spacing w:val="-4"/>
                <w:sz w:val="24"/>
                <w:highlight w:val="none"/>
                <w14:textFill>
                  <w14:solidFill>
                    <w14:schemeClr w14:val="tx1"/>
                  </w14:solidFill>
                </w14:textFill>
              </w:rPr>
              <w:t>保证每个时段接听人员中至少有1位国家二级心理咨询师值守热线及网络。”的响应情况进行评价：供应商需提供书面承诺（格式自拟）并加盖单位公章</w:t>
            </w:r>
            <w:r>
              <w:rPr>
                <w:rFonts w:hint="eastAsia" w:ascii="宋体" w:hAnsi="宋体" w:cs="Courier New"/>
                <w:color w:val="000000" w:themeColor="text1"/>
                <w:spacing w:val="-4"/>
                <w:sz w:val="24"/>
                <w:highlight w:val="none"/>
                <w:lang w:eastAsia="zh-CN"/>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完全满足的得3分</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718C51AD">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w:t>
            </w:r>
          </w:p>
        </w:tc>
      </w:tr>
      <w:tr w14:paraId="6ED9E48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97D753B">
            <w:pPr>
              <w:spacing w:beforeLines="25" w:afterLines="50"/>
              <w:jc w:val="center"/>
              <w:rPr>
                <w:rFonts w:hint="default"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10</w:t>
            </w:r>
          </w:p>
        </w:tc>
        <w:tc>
          <w:tcPr>
            <w:tcW w:w="7683" w:type="dxa"/>
            <w:tcBorders>
              <w:top w:val="single" w:color="auto" w:sz="4" w:space="0"/>
              <w:left w:val="single" w:color="auto" w:sz="4" w:space="0"/>
              <w:bottom w:val="single" w:color="auto" w:sz="4" w:space="0"/>
              <w:right w:val="single" w:color="auto" w:sz="4" w:space="0"/>
            </w:tcBorders>
            <w:noWrap/>
          </w:tcPr>
          <w:p w14:paraId="7E4006A0">
            <w:pPr>
              <w:pStyle w:val="66"/>
              <w:spacing w:line="520" w:lineRule="exact"/>
              <w:jc w:val="both"/>
              <w:rPr>
                <w:rFonts w:hAnsi="宋体" w:cs="Courier New"/>
                <w:color w:val="000000" w:themeColor="text1"/>
                <w:spacing w:val="-4"/>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color w:val="000000" w:themeColor="text1"/>
                <w:kern w:val="2"/>
                <w:highlight w:val="none"/>
                <w14:textFill>
                  <w14:solidFill>
                    <w14:schemeClr w14:val="tx1"/>
                  </w14:solidFill>
                </w14:textFill>
              </w:rPr>
              <w:t>3.人员受训：热线咨询员上岗前须接受相关培训，包括心理咨询伦理规范和工作守则、心理援助热线技术指南、心理危机干预的基本理论和干预技术、常见精神心理问题的识别与处理、热线接听流程、热线咨询基本技能、热线咨询相关评估要素和特殊来电处理等。热线咨询员上岗期间，乙方须通过培训精进人员服务技巧和能力（包括倾听的技巧、提问的方式、如何表达理解、提供建议、进行总结等），掌握咨询服务中的心理评估要求（包括基本的状态、严重性、危险性、效果的评价演练），掌握危机求助者的识别和处理基本原则（包括基本步骤、风险程度评估、资源的利用等），保证咨询团队的工作胜任力。乙方应每月对心理咨询员开展培训、督导等专业提升活动，每个服务周期向甲方提交培训计划</w:t>
            </w:r>
            <w:r>
              <w:rPr>
                <w:rFonts w:hint="eastAsia" w:hAnsi="宋体" w:cs="宋体"/>
                <w:color w:val="000000" w:themeColor="text1"/>
                <w:kern w:val="2"/>
                <w:highlight w:val="none"/>
                <w:lang w:eastAsia="zh-CN"/>
                <w14:textFill>
                  <w14:solidFill>
                    <w14:schemeClr w14:val="tx1"/>
                  </w14:solidFill>
                </w14:textFill>
              </w:rPr>
              <w:t>、</w:t>
            </w:r>
            <w:r>
              <w:rPr>
                <w:rFonts w:hint="eastAsia" w:hAnsi="宋体" w:cs="宋体"/>
                <w:color w:val="000000" w:themeColor="text1"/>
                <w:kern w:val="2"/>
                <w:highlight w:val="none"/>
                <w14:textFill>
                  <w14:solidFill>
                    <w14:schemeClr w14:val="tx1"/>
                  </w14:solidFill>
                </w14:textFill>
              </w:rPr>
              <w:t>心理咨询伦理相应的培训及课程材料，经甲方允许后开展相应的培训课程，并以书面报告的形式向甲方提交学员学习督导心得。</w:t>
            </w:r>
            <w:r>
              <w:rPr>
                <w:rFonts w:hint="eastAsia" w:hAnsi="宋体" w:cs="Courier New"/>
                <w:color w:val="000000" w:themeColor="text1"/>
                <w:spacing w:val="-4"/>
                <w:highlight w:val="none"/>
                <w14:textFill>
                  <w14:solidFill>
                    <w14:schemeClr w14:val="tx1"/>
                  </w14:solidFill>
                </w14:textFill>
              </w:rPr>
              <w:t>”的响应情况进行评价：完全满足的得3分</w:t>
            </w:r>
            <w:r>
              <w:rPr>
                <w:rFonts w:hAnsi="宋体" w:cs="Courier New"/>
                <w:color w:val="000000" w:themeColor="text1"/>
                <w:spacing w:val="-4"/>
                <w:highlight w:val="none"/>
                <w14:textFill>
                  <w14:solidFill>
                    <w14:schemeClr w14:val="tx1"/>
                  </w14:solidFill>
                </w14:textFill>
              </w:rPr>
              <w:t>，</w:t>
            </w:r>
            <w:r>
              <w:rPr>
                <w:rFonts w:hint="eastAsia" w:hAnsi="宋体" w:cs="Courier New"/>
                <w:color w:val="000000" w:themeColor="text1"/>
                <w:spacing w:val="-4"/>
                <w:highlight w:val="none"/>
                <w14:textFill>
                  <w14:solidFill>
                    <w14:schemeClr w14:val="tx1"/>
                  </w14:solidFill>
                </w14:textFill>
              </w:rPr>
              <w:t>否则不得分</w:t>
            </w:r>
            <w:r>
              <w:rPr>
                <w:rFonts w:hAnsi="宋体" w:cs="Courier New"/>
                <w:color w:val="000000" w:themeColor="text1"/>
                <w:spacing w:val="-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7FDEF9A6">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59C6DC4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06CF4133">
            <w:pPr>
              <w:spacing w:beforeLines="25" w:afterLines="50"/>
              <w:jc w:val="center"/>
              <w:rPr>
                <w:rFonts w:hint="eastAsia"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1</w:t>
            </w:r>
          </w:p>
        </w:tc>
        <w:tc>
          <w:tcPr>
            <w:tcW w:w="7683" w:type="dxa"/>
            <w:tcBorders>
              <w:top w:val="single" w:color="auto" w:sz="4" w:space="0"/>
              <w:left w:val="single" w:color="auto" w:sz="4" w:space="0"/>
              <w:bottom w:val="single" w:color="auto" w:sz="4" w:space="0"/>
              <w:right w:val="single" w:color="auto" w:sz="4" w:space="0"/>
            </w:tcBorders>
            <w:noWrap/>
          </w:tcPr>
          <w:p w14:paraId="0A27B0BA">
            <w:pPr>
              <w:pStyle w:val="66"/>
              <w:spacing w:line="520" w:lineRule="exact"/>
              <w:jc w:val="both"/>
              <w:rPr>
                <w:rFonts w:hAnsi="宋体" w:cs="宋体"/>
                <w:color w:val="000000" w:themeColor="text1"/>
                <w:kern w:val="2"/>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b/>
                <w:color w:val="000000" w:themeColor="text1"/>
                <w:kern w:val="2"/>
                <w:highlight w:val="none"/>
                <w14:textFill>
                  <w14:solidFill>
                    <w14:schemeClr w14:val="tx1"/>
                  </w14:solidFill>
                </w14:textFill>
              </w:rPr>
              <w:t>（一）完善制度</w:t>
            </w:r>
            <w:r>
              <w:rPr>
                <w:rFonts w:hint="eastAsia" w:hAnsi="宋体" w:cs="宋体"/>
                <w:color w:val="000000" w:themeColor="text1"/>
                <w:kern w:val="2"/>
                <w:highlight w:val="none"/>
                <w14:textFill>
                  <w14:solidFill>
                    <w14:schemeClr w14:val="tx1"/>
                  </w14:solidFill>
                </w14:textFill>
              </w:rPr>
              <w:t>乙方须建立24小时学生心理援助热线服务及网络咨询的值班、辅导、转介、台账、保密、安全、危机干预、随访制度、管理人员和热线服务人员职责、考核等各项规章制度。制订热线电话、网络登记、处理记录及评估表格及来电、网络咨询台账，对服务情况进行记录，建立咨询员交接班记录及高危、反复、困难来电的登记记录。</w:t>
            </w:r>
          </w:p>
          <w:p w14:paraId="35A89739">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”的响应情况进行评价：完全满足的得3分，否则不得分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05088BD2">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40212E5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A47B108">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2</w:t>
            </w:r>
          </w:p>
        </w:tc>
        <w:tc>
          <w:tcPr>
            <w:tcW w:w="7683" w:type="dxa"/>
            <w:tcBorders>
              <w:top w:val="single" w:color="auto" w:sz="4" w:space="0"/>
              <w:left w:val="single" w:color="auto" w:sz="4" w:space="0"/>
              <w:bottom w:val="single" w:color="auto" w:sz="4" w:space="0"/>
              <w:right w:val="single" w:color="auto" w:sz="4" w:space="0"/>
            </w:tcBorders>
            <w:noWrap/>
          </w:tcPr>
          <w:p w14:paraId="0C3CB26E">
            <w:pPr>
              <w:pStyle w:val="66"/>
              <w:spacing w:line="520" w:lineRule="exact"/>
              <w:jc w:val="both"/>
              <w:rPr>
                <w:rFonts w:hAnsi="宋体" w:cs="宋体"/>
                <w:color w:val="000000" w:themeColor="text1"/>
                <w:kern w:val="2"/>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b/>
                <w:bCs/>
                <w:color w:val="000000" w:themeColor="text1"/>
                <w:kern w:val="2"/>
                <w:highlight w:val="none"/>
                <w14:textFill>
                  <w14:solidFill>
                    <w14:schemeClr w14:val="tx1"/>
                  </w14:solidFill>
                </w14:textFill>
              </w:rPr>
              <w:t>（二）咨询规范</w:t>
            </w:r>
            <w:r>
              <w:rPr>
                <w:rFonts w:hint="eastAsia" w:hAnsi="宋体" w:cs="宋体"/>
                <w:color w:val="000000" w:themeColor="text1"/>
                <w:kern w:val="2"/>
                <w:highlight w:val="none"/>
                <w14:textFill>
                  <w14:solidFill>
                    <w14:schemeClr w14:val="tx1"/>
                  </w14:solidFill>
                </w14:textFill>
              </w:rPr>
              <w:t>对求助者的心理情况进行线上评估、网络或心理心理咨询,做好心理咨询、心理援助记录。遇危机事件须与当地公安、民政、医疗机构等建立联动机制。遇高危求助者须组织心理危机干预专家进行心理危机干预，并对危机个案进行后续的跟踪；对有躯体疾病或精神障碍的来电者需建议其到医疗机构进行就诊；干预后，若需要进一步进行面询的中小学学生和家长建议其到所在各区辅导站进行面询；建立高危来电者随访制度，对每个高危个案一年至少6次回访。</w:t>
            </w:r>
          </w:p>
          <w:p w14:paraId="255DCF7D">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”的响应情况进行评价：完全满足的得3分，否则不得分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3DAE984C">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6755659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E868962">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3</w:t>
            </w:r>
          </w:p>
        </w:tc>
        <w:tc>
          <w:tcPr>
            <w:tcW w:w="7683" w:type="dxa"/>
            <w:tcBorders>
              <w:top w:val="single" w:color="auto" w:sz="4" w:space="0"/>
              <w:left w:val="single" w:color="auto" w:sz="4" w:space="0"/>
              <w:bottom w:val="single" w:color="auto" w:sz="4" w:space="0"/>
              <w:right w:val="single" w:color="auto" w:sz="4" w:space="0"/>
            </w:tcBorders>
            <w:noWrap/>
          </w:tcPr>
          <w:p w14:paraId="55681785">
            <w:pPr>
              <w:pStyle w:val="66"/>
              <w:spacing w:line="520" w:lineRule="exact"/>
              <w:jc w:val="both"/>
              <w:rPr>
                <w:rFonts w:hAnsi="宋体" w:cs="宋体"/>
                <w:color w:val="000000" w:themeColor="text1"/>
                <w:kern w:val="2"/>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b/>
                <w:bCs/>
                <w:color w:val="000000" w:themeColor="text1"/>
                <w:kern w:val="2"/>
                <w:highlight w:val="none"/>
                <w14:textFill>
                  <w14:solidFill>
                    <w14:schemeClr w14:val="tx1"/>
                  </w14:solidFill>
                </w14:textFill>
              </w:rPr>
              <w:t>（一）咨询对象</w:t>
            </w:r>
            <w:r>
              <w:rPr>
                <w:rFonts w:hint="eastAsia" w:hAnsi="宋体" w:cs="宋体"/>
                <w:color w:val="000000" w:themeColor="text1"/>
                <w:kern w:val="2"/>
                <w:highlight w:val="none"/>
                <w14:textFill>
                  <w14:solidFill>
                    <w14:schemeClr w14:val="tx1"/>
                  </w14:solidFill>
                </w14:textFill>
              </w:rPr>
              <w:t>乙方承诺坚持公益、专业、规范、便捷的基本原则。须尊重求助者的隐私权，未经求助者同意，严禁将求助者的个人信息、求助问题及相关信息透露给第三方；不得对求助者收取费用或将学生心理援助热线求助者转介给收费的心理咨询服务机构；不得向求助者推销书籍、课程和有关产品；不得借助平台拓展业务谋取私人利益。</w:t>
            </w:r>
          </w:p>
          <w:p w14:paraId="369E307B">
            <w:pPr>
              <w:adjustRightInd w:val="0"/>
              <w:snapToGrid w:val="0"/>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”的响应情况进行评价：完全满足的得3分，供应商需提供书面承诺（格式自拟）并加盖单位公章</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265EE1EE">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6BF8B7B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5609A4BA">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4</w:t>
            </w:r>
          </w:p>
        </w:tc>
        <w:tc>
          <w:tcPr>
            <w:tcW w:w="7683" w:type="dxa"/>
            <w:tcBorders>
              <w:top w:val="single" w:color="auto" w:sz="4" w:space="0"/>
              <w:left w:val="single" w:color="auto" w:sz="4" w:space="0"/>
              <w:bottom w:val="single" w:color="auto" w:sz="4" w:space="0"/>
              <w:right w:val="single" w:color="auto" w:sz="4" w:space="0"/>
            </w:tcBorders>
            <w:noWrap/>
          </w:tcPr>
          <w:p w14:paraId="5DE213A9">
            <w:pPr>
              <w:pStyle w:val="66"/>
              <w:rPr>
                <w:rFonts w:ascii="宋体" w:hAnsi="宋体" w:cs="Courier New"/>
                <w:color w:val="000000" w:themeColor="text1"/>
                <w:spacing w:val="-4"/>
                <w:sz w:val="24"/>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b/>
                <w:bCs/>
                <w:color w:val="000000" w:themeColor="text1"/>
                <w:kern w:val="2"/>
                <w:highlight w:val="none"/>
                <w14:textFill>
                  <w14:solidFill>
                    <w14:schemeClr w14:val="tx1"/>
                  </w14:solidFill>
                </w14:textFill>
              </w:rPr>
              <w:t>（二）材料监管</w:t>
            </w:r>
            <w:r>
              <w:rPr>
                <w:rFonts w:hint="eastAsia" w:hAnsi="宋体" w:cs="宋体"/>
                <w:b/>
                <w:bCs/>
                <w:color w:val="000000" w:themeColor="text1"/>
                <w:kern w:val="2"/>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热线服务的文字记录、电子记录、录音资料须由专人妥善保管，乙方咨询员不得将相关的材料带出办公场所,相关资料至少保存10年。在资料采集、对外转送、网络传输时应当遵循保密、及时、完整的原则。相关资料严格遵守保密制度，热线所有数据和录音的所有权和使用权权限归甲方，未经甲方同意乙方不得私自拷贝使用热线数据。热线录音及记录仅限相关的主管部门及专业评估机构回听、查阅。如遇其他部门需调取热线录音等相关资料时，经甲方同意，乙方积极配合查证取证。或根据甲方要求积极配合甲方完成材料的提供与整理。乙方郑重承诺保证合同履行完后，所有档案完整移交给甲方，并附有保密义务。</w:t>
            </w:r>
            <w:r>
              <w:rPr>
                <w:rFonts w:hint="eastAsia" w:ascii="宋体" w:hAnsi="宋体" w:cs="Courier New"/>
                <w:color w:val="000000" w:themeColor="text1"/>
                <w:spacing w:val="-4"/>
                <w:sz w:val="24"/>
                <w:highlight w:val="none"/>
                <w14:textFill>
                  <w14:solidFill>
                    <w14:schemeClr w14:val="tx1"/>
                  </w14:solidFill>
                </w14:textFill>
              </w:rPr>
              <w:t>”的响应情况进行评价：完全满足的得3分，供应商需提供书面承诺（格式自拟）并加盖单位公章</w:t>
            </w:r>
            <w:r>
              <w:rPr>
                <w:rFonts w:ascii="宋体" w:hAnsi="宋体" w:cs="Courier New"/>
                <w:color w:val="000000" w:themeColor="text1"/>
                <w:spacing w:val="-4"/>
                <w:sz w:val="24"/>
                <w:highlight w:val="none"/>
                <w14:textFill>
                  <w14:solidFill>
                    <w14:schemeClr w14:val="tx1"/>
                  </w14:solidFill>
                </w14:textFill>
              </w:rPr>
              <w:t>，</w:t>
            </w:r>
            <w:r>
              <w:rPr>
                <w:rFonts w:hint="eastAsia" w:ascii="宋体" w:hAnsi="宋体" w:cs="Courier New"/>
                <w:color w:val="000000" w:themeColor="text1"/>
                <w:spacing w:val="-4"/>
                <w:sz w:val="24"/>
                <w:highlight w:val="none"/>
                <w14:textFill>
                  <w14:solidFill>
                    <w14:schemeClr w14:val="tx1"/>
                  </w14:solidFill>
                </w14:textFill>
              </w:rPr>
              <w:t>否则不得分</w:t>
            </w:r>
            <w:r>
              <w:rPr>
                <w:rFonts w:ascii="宋体" w:hAnsi="宋体" w:cs="Courier New"/>
                <w:color w:val="000000" w:themeColor="text1"/>
                <w:spacing w:val="-4"/>
                <w:sz w:val="2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75B3BBF7">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0DE7B3E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7B48E499">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5</w:t>
            </w:r>
          </w:p>
        </w:tc>
        <w:tc>
          <w:tcPr>
            <w:tcW w:w="7683" w:type="dxa"/>
            <w:tcBorders>
              <w:top w:val="single" w:color="auto" w:sz="4" w:space="0"/>
              <w:left w:val="single" w:color="auto" w:sz="4" w:space="0"/>
              <w:bottom w:val="single" w:color="auto" w:sz="4" w:space="0"/>
              <w:right w:val="single" w:color="auto" w:sz="4" w:space="0"/>
            </w:tcBorders>
            <w:noWrap/>
          </w:tcPr>
          <w:p w14:paraId="6048710E">
            <w:pPr>
              <w:pStyle w:val="66"/>
              <w:spacing w:line="360" w:lineRule="auto"/>
              <w:jc w:val="both"/>
              <w:rPr>
                <w:rFonts w:hAnsi="宋体" w:cs="Courier New"/>
                <w:b/>
                <w:bCs/>
                <w:color w:val="000000" w:themeColor="text1"/>
                <w:spacing w:val="-4"/>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b/>
                <w:bCs/>
                <w:color w:val="000000" w:themeColor="text1"/>
                <w:kern w:val="2"/>
                <w:highlight w:val="none"/>
                <w14:textFill>
                  <w14:solidFill>
                    <w14:schemeClr w14:val="tx1"/>
                  </w14:solidFill>
                </w14:textFill>
              </w:rPr>
              <w:t>（三）甲方监管</w:t>
            </w:r>
            <w:r>
              <w:rPr>
                <w:rFonts w:hint="eastAsia" w:hAnsi="宋体" w:cs="宋体"/>
                <w:color w:val="000000" w:themeColor="text1"/>
                <w:kern w:val="2"/>
                <w:highlight w:val="none"/>
                <w14:textFill>
                  <w14:solidFill>
                    <w14:schemeClr w14:val="tx1"/>
                  </w14:solidFill>
                </w14:textFill>
              </w:rPr>
              <w:t>乙方每月的第三个工作日向甲方汇报上月服务人次和服务情况（含咨询记录表、统计分析、月报表、年度计划和总结等）。甲方不定期随机抽取接线员的录音及网络咨询记录进行质量监控，督促服务改进，依照服务质量评估内容开展检查，提出改进意见。乙方须及时改进，并提供相应的书面反馈报告交给甲方。项目中期和末期，由甲方聘请接受第三方评估专家对项目进行质量评估。上述监管工作所产生的专家费用由乙方支付。</w:t>
            </w:r>
            <w:r>
              <w:rPr>
                <w:rFonts w:hint="eastAsia" w:hAnsi="宋体" w:cs="Courier New"/>
                <w:color w:val="000000" w:themeColor="text1"/>
                <w:spacing w:val="-4"/>
                <w:highlight w:val="none"/>
                <w14:textFill>
                  <w14:solidFill>
                    <w14:schemeClr w14:val="tx1"/>
                  </w14:solidFill>
                </w14:textFill>
              </w:rPr>
              <w:t>”的响应情况进行评价：完全满足的得3分，供应商需提供书面承诺（格式自拟）并加盖单位公章</w:t>
            </w:r>
            <w:r>
              <w:rPr>
                <w:rFonts w:hAnsi="宋体" w:cs="Courier New"/>
                <w:color w:val="000000" w:themeColor="text1"/>
                <w:spacing w:val="-4"/>
                <w:highlight w:val="none"/>
                <w14:textFill>
                  <w14:solidFill>
                    <w14:schemeClr w14:val="tx1"/>
                  </w14:solidFill>
                </w14:textFill>
              </w:rPr>
              <w:t>，</w:t>
            </w:r>
            <w:r>
              <w:rPr>
                <w:rFonts w:hint="eastAsia" w:hAnsi="宋体" w:cs="Courier New"/>
                <w:color w:val="000000" w:themeColor="text1"/>
                <w:spacing w:val="-4"/>
                <w:highlight w:val="none"/>
                <w14:textFill>
                  <w14:solidFill>
                    <w14:schemeClr w14:val="tx1"/>
                  </w14:solidFill>
                </w14:textFill>
              </w:rPr>
              <w:t>否则不得分</w:t>
            </w:r>
            <w:r>
              <w:rPr>
                <w:rFonts w:hAnsi="宋体" w:cs="Courier New"/>
                <w:color w:val="000000" w:themeColor="text1"/>
                <w:spacing w:val="-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1FDCEFDF">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03F6052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51CEDC14">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6</w:t>
            </w:r>
          </w:p>
        </w:tc>
        <w:tc>
          <w:tcPr>
            <w:tcW w:w="7683" w:type="dxa"/>
            <w:tcBorders>
              <w:top w:val="single" w:color="auto" w:sz="4" w:space="0"/>
              <w:left w:val="single" w:color="auto" w:sz="4" w:space="0"/>
              <w:bottom w:val="single" w:color="auto" w:sz="4" w:space="0"/>
              <w:right w:val="single" w:color="auto" w:sz="4" w:space="0"/>
            </w:tcBorders>
            <w:noWrap/>
          </w:tcPr>
          <w:p w14:paraId="35CDDE2D">
            <w:pPr>
              <w:pStyle w:val="66"/>
              <w:spacing w:line="520" w:lineRule="exact"/>
              <w:jc w:val="both"/>
              <w:rPr>
                <w:rFonts w:hAnsi="宋体" w:cs="Courier New"/>
                <w:color w:val="000000" w:themeColor="text1"/>
                <w:spacing w:val="-4"/>
                <w:highlight w:val="none"/>
                <w14:textFill>
                  <w14:solidFill>
                    <w14:schemeClr w14:val="tx1"/>
                  </w14:solidFill>
                </w14:textFill>
              </w:rPr>
            </w:pPr>
            <w:r>
              <w:rPr>
                <w:rFonts w:hint="eastAsia" w:hAnsi="宋体" w:cs="Courier New"/>
                <w:color w:val="000000" w:themeColor="text1"/>
                <w:spacing w:val="-4"/>
                <w:highlight w:val="none"/>
                <w14:textFill>
                  <w14:solidFill>
                    <w14:schemeClr w14:val="tx1"/>
                  </w14:solidFill>
                </w14:textFill>
              </w:rPr>
              <w:t>根据供应商提交的响应文件中针对本项目磋商文件《第三章磋商内容及要求</w:t>
            </w:r>
            <w:r>
              <w:rPr>
                <w:rFonts w:hAnsi="宋体" w:cs="Courier New"/>
                <w:color w:val="000000" w:themeColor="text1"/>
                <w:spacing w:val="-4"/>
                <w:highlight w:val="none"/>
                <w14:textFill>
                  <w14:solidFill>
                    <w14:schemeClr w14:val="tx1"/>
                  </w14:solidFill>
                </w14:textFill>
              </w:rPr>
              <w:t>》中</w:t>
            </w:r>
            <w:r>
              <w:rPr>
                <w:rFonts w:hint="eastAsia" w:hAnsi="宋体" w:cs="Courier New"/>
                <w:color w:val="000000" w:themeColor="text1"/>
                <w:spacing w:val="-4"/>
                <w:highlight w:val="none"/>
                <w14:textFill>
                  <w14:solidFill>
                    <w14:schemeClr w14:val="tx1"/>
                  </w14:solidFill>
                </w14:textFill>
              </w:rPr>
              <w:t>“</w:t>
            </w:r>
            <w:r>
              <w:rPr>
                <w:rFonts w:hint="eastAsia" w:hAnsi="宋体" w:cs="宋体"/>
                <w:color w:val="000000" w:themeColor="text1"/>
                <w:kern w:val="2"/>
                <w:highlight w:val="none"/>
                <w14:textFill>
                  <w14:solidFill>
                    <w14:schemeClr w14:val="tx1"/>
                  </w14:solidFill>
                </w14:textFill>
              </w:rPr>
              <w:t>1、乙方建立与甲方的对接工作机制，有2个固定的工作人员每月定期到甲方处进行相应的工作汇报和对接，协助处理相关的业务。</w:t>
            </w:r>
            <w:r>
              <w:rPr>
                <w:rFonts w:hint="eastAsia" w:hAnsi="宋体" w:cs="Courier New"/>
                <w:color w:val="000000" w:themeColor="text1"/>
                <w:spacing w:val="-4"/>
                <w:highlight w:val="none"/>
                <w14:textFill>
                  <w14:solidFill>
                    <w14:schemeClr w14:val="tx1"/>
                  </w14:solidFill>
                </w14:textFill>
              </w:rPr>
              <w:t>”的响应情况进行评价：完全满足的得3分，供应商需提供书面承诺（格式自拟）并加盖单位公章</w:t>
            </w:r>
            <w:r>
              <w:rPr>
                <w:rFonts w:hAnsi="宋体" w:cs="Courier New"/>
                <w:color w:val="000000" w:themeColor="text1"/>
                <w:spacing w:val="-4"/>
                <w:highlight w:val="none"/>
                <w14:textFill>
                  <w14:solidFill>
                    <w14:schemeClr w14:val="tx1"/>
                  </w14:solidFill>
                </w14:textFill>
              </w:rPr>
              <w:t>，</w:t>
            </w:r>
            <w:r>
              <w:rPr>
                <w:rFonts w:hint="eastAsia" w:hAnsi="宋体" w:cs="Courier New"/>
                <w:color w:val="000000" w:themeColor="text1"/>
                <w:spacing w:val="-4"/>
                <w:highlight w:val="none"/>
                <w14:textFill>
                  <w14:solidFill>
                    <w14:schemeClr w14:val="tx1"/>
                  </w14:solidFill>
                </w14:textFill>
              </w:rPr>
              <w:t>否则不得分</w:t>
            </w:r>
            <w:r>
              <w:rPr>
                <w:rFonts w:hAnsi="宋体" w:cs="Courier New"/>
                <w:color w:val="000000" w:themeColor="text1"/>
                <w:spacing w:val="-4"/>
                <w:highlight w:val="none"/>
                <w14:textFill>
                  <w14:solidFill>
                    <w14:schemeClr w14:val="tx1"/>
                  </w14:solidFill>
                </w14:textFill>
              </w:rPr>
              <w:t>。</w:t>
            </w:r>
          </w:p>
        </w:tc>
        <w:tc>
          <w:tcPr>
            <w:tcW w:w="773" w:type="dxa"/>
            <w:tcBorders>
              <w:top w:val="single" w:color="auto" w:sz="4" w:space="0"/>
              <w:left w:val="single" w:color="auto" w:sz="4" w:space="0"/>
              <w:bottom w:val="single" w:color="auto" w:sz="4" w:space="0"/>
              <w:right w:val="single" w:color="auto" w:sz="6" w:space="0"/>
            </w:tcBorders>
            <w:noWrap/>
            <w:vAlign w:val="center"/>
          </w:tcPr>
          <w:p w14:paraId="46B455E7">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35C6C01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BB3ADD2">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7</w:t>
            </w:r>
          </w:p>
        </w:tc>
        <w:tc>
          <w:tcPr>
            <w:tcW w:w="7683" w:type="dxa"/>
            <w:tcBorders>
              <w:top w:val="single" w:color="auto" w:sz="4" w:space="0"/>
              <w:left w:val="single" w:color="auto" w:sz="4" w:space="0"/>
              <w:bottom w:val="single" w:color="auto" w:sz="4" w:space="0"/>
              <w:right w:val="single" w:color="auto" w:sz="4" w:space="0"/>
            </w:tcBorders>
            <w:noWrap/>
          </w:tcPr>
          <w:p w14:paraId="2A1B4DC5">
            <w:pPr>
              <w:widowControl/>
              <w:spacing w:line="360" w:lineRule="exact"/>
              <w:ind w:left="-53" w:leftChars="-25" w:right="-53" w:rightChars="-25"/>
              <w:jc w:val="left"/>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根据磋商响应供应商提供的服务方案进行评价：</w:t>
            </w:r>
          </w:p>
          <w:p w14:paraId="4D6FCE53">
            <w:pPr>
              <w:widowControl/>
              <w:spacing w:line="360" w:lineRule="exact"/>
              <w:jc w:val="left"/>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服务方案具有针对性，有根据项目需求情况提出详细、具体、明确的服务流程、服务方式方法的，得3分；服务方案较为简单，但基本能符合项目需求，有提出服务流程、服务方式方法的，得1.5分；未提供方案或者方案不可行或不符合项目需求的不得分。</w:t>
            </w:r>
          </w:p>
        </w:tc>
        <w:tc>
          <w:tcPr>
            <w:tcW w:w="773" w:type="dxa"/>
            <w:tcBorders>
              <w:top w:val="single" w:color="auto" w:sz="4" w:space="0"/>
              <w:left w:val="single" w:color="auto" w:sz="4" w:space="0"/>
              <w:bottom w:val="single" w:color="auto" w:sz="4" w:space="0"/>
              <w:right w:val="single" w:color="auto" w:sz="6" w:space="0"/>
            </w:tcBorders>
            <w:noWrap/>
            <w:vAlign w:val="center"/>
          </w:tcPr>
          <w:p w14:paraId="64674753">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124065A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3515C2C2">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8</w:t>
            </w:r>
          </w:p>
        </w:tc>
        <w:tc>
          <w:tcPr>
            <w:tcW w:w="7683" w:type="dxa"/>
            <w:tcBorders>
              <w:top w:val="single" w:color="auto" w:sz="4" w:space="0"/>
              <w:left w:val="single" w:color="auto" w:sz="4" w:space="0"/>
              <w:bottom w:val="single" w:color="auto" w:sz="4" w:space="0"/>
              <w:right w:val="single" w:color="auto" w:sz="4" w:space="0"/>
            </w:tcBorders>
            <w:noWrap/>
            <w:vAlign w:val="center"/>
          </w:tcPr>
          <w:p w14:paraId="2CE96C2C">
            <w:pPr>
              <w:widowControl/>
              <w:spacing w:line="360" w:lineRule="exact"/>
              <w:ind w:left="-53" w:leftChars="-25" w:right="-53" w:rightChars="-25"/>
              <w:jc w:val="left"/>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根据磋商响应供应商提供的验收方案进行评价：</w:t>
            </w:r>
          </w:p>
          <w:p w14:paraId="5C2C03CB">
            <w:pPr>
              <w:widowControl/>
              <w:spacing w:line="360" w:lineRule="exact"/>
              <w:jc w:val="left"/>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方案具有针对性，有根据项目需求情况提出详细、具体、明确的流程、方式方法的，得3分；方案较为简单，但基本能符合项目需求，有提出流程、方式方法的，得1.5分；未提供方案或者方案不可行或不符合项目需求的不得分。</w:t>
            </w:r>
          </w:p>
        </w:tc>
        <w:tc>
          <w:tcPr>
            <w:tcW w:w="773" w:type="dxa"/>
            <w:tcBorders>
              <w:top w:val="single" w:color="auto" w:sz="4" w:space="0"/>
              <w:left w:val="single" w:color="auto" w:sz="4" w:space="0"/>
              <w:bottom w:val="single" w:color="auto" w:sz="4" w:space="0"/>
              <w:right w:val="single" w:color="auto" w:sz="6" w:space="0"/>
            </w:tcBorders>
            <w:noWrap/>
            <w:vAlign w:val="center"/>
          </w:tcPr>
          <w:p w14:paraId="672F6571">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2421759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070DC8A">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9</w:t>
            </w:r>
          </w:p>
        </w:tc>
        <w:tc>
          <w:tcPr>
            <w:tcW w:w="7683" w:type="dxa"/>
            <w:tcBorders>
              <w:top w:val="single" w:color="auto" w:sz="4" w:space="0"/>
              <w:left w:val="single" w:color="auto" w:sz="4" w:space="0"/>
              <w:bottom w:val="single" w:color="auto" w:sz="4" w:space="0"/>
              <w:right w:val="single" w:color="auto" w:sz="4" w:space="0"/>
            </w:tcBorders>
            <w:noWrap/>
            <w:vAlign w:val="center"/>
          </w:tcPr>
          <w:p w14:paraId="5DA3963D">
            <w:pPr>
              <w:widowControl/>
              <w:spacing w:line="360" w:lineRule="exact"/>
              <w:jc w:val="left"/>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pacing w:val="-6"/>
                <w:sz w:val="24"/>
                <w:highlight w:val="none"/>
                <w14:textFill>
                  <w14:solidFill>
                    <w14:schemeClr w14:val="tx1"/>
                  </w14:solidFill>
                </w14:textFill>
              </w:rPr>
              <w:t>磋商响应供应商掌握危机来电的识别和处理基本原则，包括基本步骤、风险程度评估、资源的利用等。能马上识别危机来电，及时上报辅导站或联动第三方救治机构或组织专家进行处理。提供实施流程方案的得</w:t>
            </w:r>
            <w:r>
              <w:rPr>
                <w:rFonts w:ascii="宋体" w:hAnsi="宋体"/>
                <w:color w:val="000000" w:themeColor="text1"/>
                <w:spacing w:val="-6"/>
                <w:sz w:val="24"/>
                <w:highlight w:val="none"/>
                <w14:textFill>
                  <w14:solidFill>
                    <w14:schemeClr w14:val="tx1"/>
                  </w14:solidFill>
                </w14:textFill>
              </w:rPr>
              <w:t>3</w:t>
            </w:r>
            <w:r>
              <w:rPr>
                <w:rFonts w:hint="eastAsia" w:ascii="宋体" w:hAnsi="宋体"/>
                <w:color w:val="000000" w:themeColor="text1"/>
                <w:spacing w:val="-6"/>
                <w:sz w:val="24"/>
                <w:highlight w:val="none"/>
                <w14:textFill>
                  <w14:solidFill>
                    <w14:schemeClr w14:val="tx1"/>
                  </w14:solidFill>
                </w14:textFill>
              </w:rPr>
              <w:t>分，否则不得分。</w:t>
            </w:r>
          </w:p>
        </w:tc>
        <w:tc>
          <w:tcPr>
            <w:tcW w:w="773" w:type="dxa"/>
            <w:tcBorders>
              <w:top w:val="single" w:color="auto" w:sz="4" w:space="0"/>
              <w:left w:val="single" w:color="auto" w:sz="4" w:space="0"/>
              <w:bottom w:val="single" w:color="auto" w:sz="4" w:space="0"/>
              <w:right w:val="single" w:color="auto" w:sz="6" w:space="0"/>
            </w:tcBorders>
            <w:noWrap/>
            <w:vAlign w:val="center"/>
          </w:tcPr>
          <w:p w14:paraId="1BF047CC">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02DA83D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040784C6">
            <w:pPr>
              <w:spacing w:beforeLines="25" w:afterLines="50"/>
              <w:jc w:val="center"/>
              <w:rPr>
                <w:rFonts w:hint="default"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20</w:t>
            </w:r>
          </w:p>
        </w:tc>
        <w:tc>
          <w:tcPr>
            <w:tcW w:w="7683" w:type="dxa"/>
            <w:tcBorders>
              <w:top w:val="single" w:color="auto" w:sz="4" w:space="0"/>
              <w:left w:val="single" w:color="auto" w:sz="4" w:space="0"/>
              <w:bottom w:val="single" w:color="auto" w:sz="4" w:space="0"/>
              <w:right w:val="single" w:color="auto" w:sz="4" w:space="0"/>
            </w:tcBorders>
            <w:noWrap/>
            <w:vAlign w:val="center"/>
          </w:tcPr>
          <w:p w14:paraId="42D24C54">
            <w:pPr>
              <w:widowControl/>
              <w:spacing w:line="360" w:lineRule="exact"/>
              <w:jc w:val="left"/>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pacing w:val="-6"/>
                <w:sz w:val="24"/>
                <w:highlight w:val="none"/>
                <w14:textFill>
                  <w14:solidFill>
                    <w14:schemeClr w14:val="tx1"/>
                  </w14:solidFill>
                </w14:textFill>
              </w:rPr>
              <w:t>磋商响应供应商掌握热线服务中的评估要求，包括基本的状态、严重性、危险性、效果的评价。提供具体案例分析说明的得</w:t>
            </w:r>
            <w:r>
              <w:rPr>
                <w:rFonts w:ascii="宋体" w:hAnsi="宋体"/>
                <w:color w:val="000000" w:themeColor="text1"/>
                <w:spacing w:val="-6"/>
                <w:sz w:val="24"/>
                <w:highlight w:val="none"/>
                <w14:textFill>
                  <w14:solidFill>
                    <w14:schemeClr w14:val="tx1"/>
                  </w14:solidFill>
                </w14:textFill>
              </w:rPr>
              <w:t>3</w:t>
            </w:r>
            <w:r>
              <w:rPr>
                <w:rFonts w:hint="eastAsia" w:ascii="宋体" w:hAnsi="宋体"/>
                <w:color w:val="000000" w:themeColor="text1"/>
                <w:spacing w:val="-6"/>
                <w:sz w:val="24"/>
                <w:highlight w:val="none"/>
                <w14:textFill>
                  <w14:solidFill>
                    <w14:schemeClr w14:val="tx1"/>
                  </w14:solidFill>
                </w14:textFill>
              </w:rPr>
              <w:t>分，否则不得分。</w:t>
            </w:r>
          </w:p>
        </w:tc>
        <w:tc>
          <w:tcPr>
            <w:tcW w:w="773" w:type="dxa"/>
            <w:tcBorders>
              <w:top w:val="single" w:color="auto" w:sz="4" w:space="0"/>
              <w:left w:val="single" w:color="auto" w:sz="4" w:space="0"/>
              <w:bottom w:val="single" w:color="auto" w:sz="4" w:space="0"/>
              <w:right w:val="single" w:color="auto" w:sz="6" w:space="0"/>
            </w:tcBorders>
            <w:noWrap/>
            <w:vAlign w:val="center"/>
          </w:tcPr>
          <w:p w14:paraId="4E922986">
            <w:pPr>
              <w:adjustRightInd w:val="0"/>
              <w:snapToGrid w:val="0"/>
              <w:spacing w:line="20" w:lineRule="atLeast"/>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bl>
    <w:p w14:paraId="630F6D90">
      <w:pPr>
        <w:spacing w:line="312" w:lineRule="auto"/>
        <w:rPr>
          <w:rFonts w:ascii="宋体" w:hAnsi="宋体" w:cs="宋体"/>
          <w:b/>
          <w:color w:val="000000" w:themeColor="text1"/>
          <w:sz w:val="24"/>
          <w:highlight w:val="none"/>
          <w14:textFill>
            <w14:solidFill>
              <w14:schemeClr w14:val="tx1"/>
            </w14:solidFill>
          </w14:textFill>
        </w:rPr>
      </w:pPr>
    </w:p>
    <w:p w14:paraId="22940575">
      <w:pPr>
        <w:tabs>
          <w:tab w:val="left" w:pos="-1080"/>
          <w:tab w:val="left" w:pos="180"/>
          <w:tab w:val="left" w:pos="1080"/>
        </w:tabs>
        <w:spacing w:line="312"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【说明：</w:t>
      </w:r>
      <w:r>
        <w:rPr>
          <w:rFonts w:hint="eastAsia" w:ascii="宋体" w:hAnsi="宋体"/>
          <w:color w:val="000000" w:themeColor="text1"/>
          <w:kern w:val="0"/>
          <w:sz w:val="24"/>
          <w:szCs w:val="24"/>
          <w:highlight w:val="none"/>
          <w14:textFill>
            <w14:solidFill>
              <w14:schemeClr w14:val="tx1"/>
            </w14:solidFill>
          </w14:textFill>
        </w:rPr>
        <w:t>报价人应提供证明材料并标注对应关系，未按要求提供证明材料的，认定该项技术指标不得分；</w:t>
      </w:r>
      <w:r>
        <w:rPr>
          <w:rFonts w:hint="eastAsia" w:ascii="宋体" w:hAnsi="宋体"/>
          <w:color w:val="000000" w:themeColor="text1"/>
          <w:sz w:val="24"/>
          <w:szCs w:val="24"/>
          <w:highlight w:val="none"/>
          <w14:textFill>
            <w14:solidFill>
              <w14:schemeClr w14:val="tx1"/>
            </w14:solidFill>
          </w14:textFill>
        </w:rPr>
        <w:t>报价人应如实表述其响应情况，如报价人复制磋商文件的磋商内容作为其响应文件组成内容的，磋商小组将对其作出不利的评审。】</w:t>
      </w:r>
    </w:p>
    <w:p w14:paraId="6D54ED84">
      <w:pPr>
        <w:numPr>
          <w:ilvl w:val="0"/>
          <w:numId w:val="2"/>
        </w:numPr>
        <w:spacing w:line="312" w:lineRule="auto"/>
        <w:rPr>
          <w:rFonts w:ascii="宋体" w:hAnsi="宋体" w:cs="宋体"/>
          <w:b/>
          <w:color w:val="000000" w:themeColor="text1"/>
          <w:sz w:val="24"/>
          <w:highlight w:val="none"/>
          <w14:textFill>
            <w14:solidFill>
              <w14:schemeClr w14:val="tx1"/>
            </w14:solidFill>
          </w14:textFill>
        </w:rPr>
      </w:pPr>
      <w:r>
        <w:rPr>
          <w:rFonts w:hint="eastAsia" w:ascii="宋体" w:hAnsi="宋体"/>
          <w:b/>
          <w:color w:val="000000" w:themeColor="text1"/>
          <w:spacing w:val="-6"/>
          <w:sz w:val="24"/>
          <w:highlight w:val="none"/>
          <w14:textFill>
            <w14:solidFill>
              <w14:schemeClr w14:val="tx1"/>
            </w14:solidFill>
          </w14:textFill>
        </w:rPr>
        <w:t>商务评分（F2）：</w:t>
      </w:r>
      <w:r>
        <w:rPr>
          <w:rFonts w:hint="eastAsia" w:ascii="宋体" w:hAnsi="宋体" w:cs="宋体"/>
          <w:b/>
          <w:color w:val="000000" w:themeColor="text1"/>
          <w:sz w:val="24"/>
          <w:highlight w:val="none"/>
          <w14:textFill>
            <w14:solidFill>
              <w14:schemeClr w14:val="tx1"/>
            </w14:solidFill>
          </w14:textFill>
        </w:rPr>
        <w:t>（</w:t>
      </w:r>
      <w:r>
        <w:rPr>
          <w:rFonts w:hint="eastAsia" w:ascii="宋体" w:hAnsi="宋体"/>
          <w:b/>
          <w:color w:val="000000" w:themeColor="text1"/>
          <w:spacing w:val="-6"/>
          <w:sz w:val="24"/>
          <w:highlight w:val="none"/>
          <w14:textFill>
            <w14:solidFill>
              <w14:schemeClr w14:val="tx1"/>
            </w14:solidFill>
          </w14:textFill>
        </w:rPr>
        <w:t>满分20分</w:t>
      </w:r>
      <w:r>
        <w:rPr>
          <w:rFonts w:hint="eastAsia" w:ascii="宋体" w:hAnsi="宋体" w:cs="宋体"/>
          <w:b/>
          <w:color w:val="000000" w:themeColor="text1"/>
          <w:sz w:val="24"/>
          <w:highlight w:val="none"/>
          <w14:textFill>
            <w14:solidFill>
              <w14:schemeClr w14:val="tx1"/>
            </w14:solidFill>
          </w14:textFill>
        </w:rPr>
        <w:t>）</w:t>
      </w:r>
    </w:p>
    <w:tbl>
      <w:tblPr>
        <w:tblStyle w:val="25"/>
        <w:tblW w:w="0" w:type="auto"/>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721"/>
        <w:gridCol w:w="790"/>
      </w:tblGrid>
      <w:tr w14:paraId="29DA9B7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0200879C">
            <w:pPr>
              <w:pStyle w:val="78"/>
              <w:autoSpaceDE w:val="0"/>
              <w:ind w:left="-38" w:leftChars="-42" w:right="-84" w:rightChars="-40" w:hanging="50" w:hangingChars="21"/>
              <w:jc w:val="center"/>
              <w:rPr>
                <w:rFonts w:cs="Courier New"/>
                <w:bCs/>
                <w:color w:val="000000" w:themeColor="text1"/>
                <w:kern w:val="10"/>
                <w:highlight w:val="none"/>
                <w14:textFill>
                  <w14:solidFill>
                    <w14:schemeClr w14:val="tx1"/>
                  </w14:solidFill>
                </w14:textFill>
              </w:rPr>
            </w:pPr>
            <w:r>
              <w:rPr>
                <w:rFonts w:hint="eastAsia" w:cs="Courier New"/>
                <w:bCs/>
                <w:color w:val="000000" w:themeColor="text1"/>
                <w:kern w:val="10"/>
                <w:highlight w:val="none"/>
                <w14:textFill>
                  <w14:solidFill>
                    <w14:schemeClr w14:val="tx1"/>
                  </w14:solidFill>
                </w14:textFill>
              </w:rPr>
              <w:t>序号</w:t>
            </w:r>
          </w:p>
        </w:tc>
        <w:tc>
          <w:tcPr>
            <w:tcW w:w="7721" w:type="dxa"/>
            <w:tcBorders>
              <w:top w:val="single" w:color="auto" w:sz="6" w:space="0"/>
              <w:left w:val="single" w:color="auto" w:sz="4" w:space="0"/>
              <w:bottom w:val="single" w:color="auto" w:sz="4" w:space="0"/>
              <w:right w:val="single" w:color="auto" w:sz="4" w:space="0"/>
            </w:tcBorders>
            <w:noWrap/>
            <w:vAlign w:val="center"/>
          </w:tcPr>
          <w:p w14:paraId="1652311C">
            <w:pPr>
              <w:pStyle w:val="78"/>
              <w:autoSpaceDE w:val="0"/>
              <w:jc w:val="center"/>
              <w:rPr>
                <w:rFonts w:cs="Courier New"/>
                <w:bCs/>
                <w:color w:val="000000" w:themeColor="text1"/>
                <w:kern w:val="2"/>
                <w:highlight w:val="none"/>
                <w14:textFill>
                  <w14:solidFill>
                    <w14:schemeClr w14:val="tx1"/>
                  </w14:solidFill>
                </w14:textFill>
              </w:rPr>
            </w:pPr>
            <w:r>
              <w:rPr>
                <w:rFonts w:hint="eastAsia"/>
                <w:color w:val="000000" w:themeColor="text1"/>
                <w:highlight w:val="none"/>
                <w14:textFill>
                  <w14:solidFill>
                    <w14:schemeClr w14:val="tx1"/>
                  </w14:solidFill>
                </w14:textFill>
              </w:rPr>
              <w:t>评分因素及评分细则</w:t>
            </w:r>
          </w:p>
        </w:tc>
        <w:tc>
          <w:tcPr>
            <w:tcW w:w="790" w:type="dxa"/>
            <w:tcBorders>
              <w:top w:val="single" w:color="auto" w:sz="6" w:space="0"/>
              <w:left w:val="single" w:color="auto" w:sz="4" w:space="0"/>
              <w:bottom w:val="single" w:color="auto" w:sz="4" w:space="0"/>
              <w:right w:val="single" w:color="auto" w:sz="6" w:space="0"/>
            </w:tcBorders>
            <w:noWrap/>
            <w:vAlign w:val="center"/>
          </w:tcPr>
          <w:p w14:paraId="6EFAFE2C">
            <w:pPr>
              <w:pStyle w:val="78"/>
              <w:autoSpaceDE w:val="0"/>
              <w:jc w:val="center"/>
              <w:rPr>
                <w:color w:val="000000" w:themeColor="text1"/>
                <w:kern w:val="2"/>
                <w:highlight w:val="none"/>
                <w14:textFill>
                  <w14:solidFill>
                    <w14:schemeClr w14:val="tx1"/>
                  </w14:solidFill>
                </w14:textFill>
              </w:rPr>
            </w:pPr>
            <w:r>
              <w:rPr>
                <w:rFonts w:hint="eastAsia"/>
                <w:color w:val="000000" w:themeColor="text1"/>
                <w:kern w:val="2"/>
                <w:highlight w:val="none"/>
                <w14:textFill>
                  <w14:solidFill>
                    <w14:schemeClr w14:val="tx1"/>
                  </w14:solidFill>
                </w14:textFill>
              </w:rPr>
              <w:t>满分</w:t>
            </w:r>
          </w:p>
          <w:p w14:paraId="109545E8">
            <w:pPr>
              <w:pStyle w:val="78"/>
              <w:autoSpaceDE w:val="0"/>
              <w:jc w:val="center"/>
              <w:rPr>
                <w:rFonts w:cs="Courier New"/>
                <w:bCs/>
                <w:color w:val="000000" w:themeColor="text1"/>
                <w:kern w:val="2"/>
                <w:highlight w:val="none"/>
                <w14:textFill>
                  <w14:solidFill>
                    <w14:schemeClr w14:val="tx1"/>
                  </w14:solidFill>
                </w14:textFill>
              </w:rPr>
            </w:pPr>
            <w:r>
              <w:rPr>
                <w:rFonts w:hint="eastAsia" w:cs="Courier New"/>
                <w:bCs/>
                <w:color w:val="000000" w:themeColor="text1"/>
                <w:kern w:val="2"/>
                <w:highlight w:val="none"/>
                <w14:textFill>
                  <w14:solidFill>
                    <w14:schemeClr w14:val="tx1"/>
                  </w14:solidFill>
                </w14:textFill>
              </w:rPr>
              <w:t>分值</w:t>
            </w:r>
          </w:p>
        </w:tc>
      </w:tr>
      <w:tr w14:paraId="3902AB1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1C58DA6D">
            <w:pPr>
              <w:pStyle w:val="78"/>
              <w:autoSpaceDE w:val="0"/>
              <w:ind w:left="-38" w:leftChars="-42" w:right="-84" w:rightChars="-40" w:hanging="50" w:hangingChars="21"/>
              <w:jc w:val="center"/>
              <w:rPr>
                <w:rFonts w:cs="Courier New"/>
                <w:bCs/>
                <w:color w:val="000000" w:themeColor="text1"/>
                <w:kern w:val="10"/>
                <w:highlight w:val="none"/>
                <w14:textFill>
                  <w14:solidFill>
                    <w14:schemeClr w14:val="tx1"/>
                  </w14:solidFill>
                </w14:textFill>
              </w:rPr>
            </w:pPr>
            <w:r>
              <w:rPr>
                <w:rFonts w:hint="eastAsia" w:cs="Courier New"/>
                <w:bCs/>
                <w:color w:val="000000" w:themeColor="text1"/>
                <w:kern w:val="10"/>
                <w:highlight w:val="none"/>
                <w14:textFill>
                  <w14:solidFill>
                    <w14:schemeClr w14:val="tx1"/>
                  </w14:solidFill>
                </w14:textFill>
              </w:rPr>
              <w:t>1</w:t>
            </w:r>
          </w:p>
        </w:tc>
        <w:tc>
          <w:tcPr>
            <w:tcW w:w="7721" w:type="dxa"/>
            <w:tcBorders>
              <w:top w:val="single" w:color="auto" w:sz="6" w:space="0"/>
              <w:left w:val="single" w:color="auto" w:sz="4" w:space="0"/>
              <w:bottom w:val="single" w:color="auto" w:sz="4" w:space="0"/>
              <w:right w:val="single" w:color="auto" w:sz="4" w:space="0"/>
            </w:tcBorders>
            <w:noWrap/>
            <w:vAlign w:val="center"/>
          </w:tcPr>
          <w:p w14:paraId="5D8F69BD">
            <w:pPr>
              <w:widowControl/>
              <w:spacing w:line="360" w:lineRule="exact"/>
              <w:jc w:val="left"/>
              <w:rPr>
                <w:rFonts w:eastAsia="宋体-方正超大字符集"/>
                <w:color w:val="000000" w:themeColor="text1"/>
                <w:highlight w:val="none"/>
                <w14:textFill>
                  <w14:solidFill>
                    <w14:schemeClr w14:val="tx1"/>
                  </w14:solidFill>
                </w14:textFill>
              </w:rPr>
            </w:pPr>
            <w:r>
              <w:rPr>
                <w:rStyle w:val="79"/>
                <w:rFonts w:hint="default"/>
                <w:color w:val="000000" w:themeColor="text1"/>
                <w:highlight w:val="none"/>
                <w14:textFill>
                  <w14:solidFill>
                    <w14:schemeClr w14:val="tx1"/>
                  </w14:solidFill>
                </w14:textFill>
              </w:rPr>
              <w:t>供应商通过质量管理体系认证且在有效期的得1分，须提供有效期内的证书复印件，否则不得分。</w:t>
            </w:r>
          </w:p>
        </w:tc>
        <w:tc>
          <w:tcPr>
            <w:tcW w:w="790" w:type="dxa"/>
            <w:tcBorders>
              <w:top w:val="single" w:color="auto" w:sz="6" w:space="0"/>
              <w:left w:val="single" w:color="auto" w:sz="4" w:space="0"/>
              <w:bottom w:val="single" w:color="auto" w:sz="4" w:space="0"/>
              <w:right w:val="single" w:color="auto" w:sz="6" w:space="0"/>
            </w:tcBorders>
            <w:noWrap/>
            <w:vAlign w:val="center"/>
          </w:tcPr>
          <w:p w14:paraId="07A72E03">
            <w:pPr>
              <w:pStyle w:val="78"/>
              <w:autoSpaceDE w:val="0"/>
              <w:jc w:val="center"/>
              <w:rPr>
                <w:color w:val="000000" w:themeColor="text1"/>
                <w:kern w:val="2"/>
                <w:highlight w:val="none"/>
                <w14:textFill>
                  <w14:solidFill>
                    <w14:schemeClr w14:val="tx1"/>
                  </w14:solidFill>
                </w14:textFill>
              </w:rPr>
            </w:pPr>
            <w:r>
              <w:rPr>
                <w:color w:val="000000" w:themeColor="text1"/>
                <w:kern w:val="2"/>
                <w:highlight w:val="none"/>
                <w14:textFill>
                  <w14:solidFill>
                    <w14:schemeClr w14:val="tx1"/>
                  </w14:solidFill>
                </w14:textFill>
              </w:rPr>
              <w:t>1</w:t>
            </w:r>
          </w:p>
        </w:tc>
      </w:tr>
      <w:tr w14:paraId="50CBD1C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6BB3ED51">
            <w:pPr>
              <w:pStyle w:val="78"/>
              <w:autoSpaceDE w:val="0"/>
              <w:ind w:left="-38" w:leftChars="-42" w:right="-84" w:rightChars="-40" w:hanging="50" w:hangingChars="21"/>
              <w:jc w:val="center"/>
              <w:rPr>
                <w:rFonts w:cs="Courier New"/>
                <w:bCs/>
                <w:color w:val="000000" w:themeColor="text1"/>
                <w:kern w:val="10"/>
                <w:highlight w:val="none"/>
                <w14:textFill>
                  <w14:solidFill>
                    <w14:schemeClr w14:val="tx1"/>
                  </w14:solidFill>
                </w14:textFill>
              </w:rPr>
            </w:pPr>
            <w:r>
              <w:rPr>
                <w:rFonts w:hint="eastAsia" w:cs="Courier New"/>
                <w:bCs/>
                <w:color w:val="000000" w:themeColor="text1"/>
                <w:kern w:val="10"/>
                <w:highlight w:val="none"/>
                <w14:textFill>
                  <w14:solidFill>
                    <w14:schemeClr w14:val="tx1"/>
                  </w14:solidFill>
                </w14:textFill>
              </w:rPr>
              <w:t>2</w:t>
            </w:r>
          </w:p>
        </w:tc>
        <w:tc>
          <w:tcPr>
            <w:tcW w:w="7721" w:type="dxa"/>
            <w:tcBorders>
              <w:top w:val="single" w:color="auto" w:sz="6" w:space="0"/>
              <w:left w:val="single" w:color="auto" w:sz="4" w:space="0"/>
              <w:bottom w:val="single" w:color="auto" w:sz="4" w:space="0"/>
              <w:right w:val="single" w:color="auto" w:sz="4" w:space="0"/>
            </w:tcBorders>
            <w:noWrap/>
            <w:vAlign w:val="center"/>
          </w:tcPr>
          <w:p w14:paraId="13A4EFB4">
            <w:pPr>
              <w:widowControl/>
              <w:spacing w:line="360" w:lineRule="exact"/>
              <w:jc w:val="left"/>
              <w:rPr>
                <w:rStyle w:val="79"/>
                <w:rFonts w:hint="default"/>
                <w:color w:val="000000" w:themeColor="text1"/>
                <w:highlight w:val="none"/>
                <w14:textFill>
                  <w14:solidFill>
                    <w14:schemeClr w14:val="tx1"/>
                  </w14:solidFill>
                </w14:textFill>
              </w:rPr>
            </w:pPr>
            <w:r>
              <w:rPr>
                <w:rStyle w:val="79"/>
                <w:rFonts w:hint="default"/>
                <w:color w:val="000000" w:themeColor="text1"/>
                <w:highlight w:val="none"/>
                <w14:textFill>
                  <w14:solidFill>
                    <w14:schemeClr w14:val="tx1"/>
                  </w14:solidFill>
                </w14:textFill>
              </w:rPr>
              <w:t>供应商通过</w:t>
            </w:r>
            <w:r>
              <w:rPr>
                <w:rFonts w:ascii="宋体" w:hAnsi="宋体" w:cs="宋体"/>
                <w:color w:val="000000" w:themeColor="text1"/>
                <w:sz w:val="24"/>
                <w:highlight w:val="none"/>
                <w14:textFill>
                  <w14:solidFill>
                    <w14:schemeClr w14:val="tx1"/>
                  </w14:solidFill>
                </w14:textFill>
              </w:rPr>
              <w:t>信息技术服务管理体系认证</w:t>
            </w:r>
            <w:r>
              <w:rPr>
                <w:rFonts w:hint="eastAsia" w:ascii="宋体" w:hAnsi="宋体" w:cs="宋体"/>
                <w:color w:val="000000" w:themeColor="text1"/>
                <w:sz w:val="24"/>
                <w:highlight w:val="none"/>
                <w14:textFill>
                  <w14:solidFill>
                    <w14:schemeClr w14:val="tx1"/>
                  </w14:solidFill>
                </w14:textFill>
              </w:rPr>
              <w:t>且在有效期内</w:t>
            </w:r>
            <w:r>
              <w:rPr>
                <w:rStyle w:val="79"/>
                <w:rFonts w:hint="default"/>
                <w:color w:val="000000" w:themeColor="text1"/>
                <w:highlight w:val="none"/>
                <w14:textFill>
                  <w14:solidFill>
                    <w14:schemeClr w14:val="tx1"/>
                  </w14:solidFill>
                </w14:textFill>
              </w:rPr>
              <w:t>的得1分，须提供有效期内的证书复印件，否则不得分。</w:t>
            </w:r>
          </w:p>
        </w:tc>
        <w:tc>
          <w:tcPr>
            <w:tcW w:w="790" w:type="dxa"/>
            <w:tcBorders>
              <w:top w:val="single" w:color="auto" w:sz="6" w:space="0"/>
              <w:left w:val="single" w:color="auto" w:sz="4" w:space="0"/>
              <w:bottom w:val="single" w:color="auto" w:sz="4" w:space="0"/>
              <w:right w:val="single" w:color="auto" w:sz="6" w:space="0"/>
            </w:tcBorders>
            <w:noWrap/>
            <w:vAlign w:val="center"/>
          </w:tcPr>
          <w:p w14:paraId="054488A1">
            <w:pPr>
              <w:pStyle w:val="78"/>
              <w:autoSpaceDE w:val="0"/>
              <w:jc w:val="center"/>
              <w:rPr>
                <w:color w:val="000000" w:themeColor="text1"/>
                <w:kern w:val="2"/>
                <w:highlight w:val="none"/>
                <w14:textFill>
                  <w14:solidFill>
                    <w14:schemeClr w14:val="tx1"/>
                  </w14:solidFill>
                </w14:textFill>
              </w:rPr>
            </w:pPr>
            <w:r>
              <w:rPr>
                <w:rFonts w:hint="eastAsia"/>
                <w:color w:val="000000" w:themeColor="text1"/>
                <w:kern w:val="2"/>
                <w:highlight w:val="none"/>
                <w14:textFill>
                  <w14:solidFill>
                    <w14:schemeClr w14:val="tx1"/>
                  </w14:solidFill>
                </w14:textFill>
              </w:rPr>
              <w:t>1</w:t>
            </w:r>
          </w:p>
        </w:tc>
      </w:tr>
      <w:tr w14:paraId="7AE7320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575E4D3C">
            <w:pPr>
              <w:jc w:val="center"/>
              <w:rPr>
                <w:rFonts w:ascii="宋体" w:hAnsi="宋体" w:cs="Verdana"/>
                <w:color w:val="000000" w:themeColor="text1"/>
                <w:kern w:val="0"/>
                <w:sz w:val="24"/>
                <w:highlight w:val="none"/>
                <w:lang w:bidi="th-TH"/>
                <w14:textFill>
                  <w14:solidFill>
                    <w14:schemeClr w14:val="tx1"/>
                  </w14:solidFill>
                </w14:textFill>
              </w:rPr>
            </w:pPr>
            <w:r>
              <w:rPr>
                <w:rFonts w:ascii="宋体" w:hAnsi="宋体" w:cs="Verdana"/>
                <w:color w:val="000000" w:themeColor="text1"/>
                <w:kern w:val="0"/>
                <w:sz w:val="24"/>
                <w:highlight w:val="none"/>
                <w:lang w:bidi="th-TH"/>
                <w14:textFill>
                  <w14:solidFill>
                    <w14:schemeClr w14:val="tx1"/>
                  </w14:solidFill>
                </w14:textFill>
              </w:rPr>
              <w:t>3</w:t>
            </w:r>
          </w:p>
        </w:tc>
        <w:tc>
          <w:tcPr>
            <w:tcW w:w="7721" w:type="dxa"/>
            <w:tcBorders>
              <w:top w:val="single" w:color="auto" w:sz="6" w:space="0"/>
              <w:left w:val="single" w:color="auto" w:sz="4" w:space="0"/>
              <w:bottom w:val="single" w:color="auto" w:sz="4" w:space="0"/>
              <w:right w:val="single" w:color="auto" w:sz="4" w:space="0"/>
            </w:tcBorders>
            <w:noWrap/>
            <w:vAlign w:val="center"/>
          </w:tcPr>
          <w:p w14:paraId="7EDF4EDC">
            <w:pPr>
              <w:widowControl/>
              <w:spacing w:line="360" w:lineRule="exact"/>
              <w:jc w:val="left"/>
              <w:rPr>
                <w:rFonts w:ascii="宋体" w:hAnsi="宋体" w:cs="Verdana"/>
                <w:bCs/>
                <w:color w:val="000000" w:themeColor="text1"/>
                <w:kern w:val="0"/>
                <w:sz w:val="24"/>
                <w:highlight w:val="none"/>
                <w14:textFill>
                  <w14:solidFill>
                    <w14:schemeClr w14:val="tx1"/>
                  </w14:solidFill>
                </w14:textFill>
              </w:rPr>
            </w:pPr>
            <w:r>
              <w:rPr>
                <w:rStyle w:val="79"/>
                <w:rFonts w:hint="default"/>
                <w:color w:val="000000" w:themeColor="text1"/>
                <w:highlight w:val="none"/>
                <w14:textFill>
                  <w14:solidFill>
                    <w14:schemeClr w14:val="tx1"/>
                  </w14:solidFill>
                </w14:textFill>
              </w:rPr>
              <w:t>供应商在确保每天24小时每个时间段都有4位专业人员在热线间接听心理援助热线电话的基础上，每多提供一位专业人员加1分，满分3分。</w:t>
            </w:r>
          </w:p>
        </w:tc>
        <w:tc>
          <w:tcPr>
            <w:tcW w:w="790" w:type="dxa"/>
            <w:tcBorders>
              <w:top w:val="single" w:color="auto" w:sz="6" w:space="0"/>
              <w:left w:val="single" w:color="auto" w:sz="4" w:space="0"/>
              <w:bottom w:val="single" w:color="auto" w:sz="4" w:space="0"/>
              <w:right w:val="single" w:color="auto" w:sz="6" w:space="0"/>
            </w:tcBorders>
            <w:noWrap/>
            <w:vAlign w:val="center"/>
          </w:tcPr>
          <w:p w14:paraId="445FEFBD">
            <w:pPr>
              <w:spacing w:line="360" w:lineRule="auto"/>
              <w:ind w:left="-99" w:leftChars="-47" w:right="-78" w:rightChars="-37"/>
              <w:jc w:val="center"/>
              <w:rPr>
                <w:rFonts w:ascii="宋体" w:hAnsi="宋体"/>
                <w:color w:val="000000" w:themeColor="text1"/>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69AA265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55A3F7C8">
            <w:pPr>
              <w:jc w:val="center"/>
              <w:rPr>
                <w:rFonts w:ascii="宋体" w:hAnsi="宋体" w:cs="Verdana"/>
                <w:color w:val="000000" w:themeColor="text1"/>
                <w:kern w:val="0"/>
                <w:sz w:val="24"/>
                <w:highlight w:val="none"/>
                <w:lang w:bidi="th-TH"/>
                <w14:textFill>
                  <w14:solidFill>
                    <w14:schemeClr w14:val="tx1"/>
                  </w14:solidFill>
                </w14:textFill>
              </w:rPr>
            </w:pPr>
            <w:r>
              <w:rPr>
                <w:rFonts w:ascii="宋体" w:hAnsi="宋体" w:cs="Verdana"/>
                <w:color w:val="000000" w:themeColor="text1"/>
                <w:kern w:val="0"/>
                <w:sz w:val="24"/>
                <w:highlight w:val="none"/>
                <w:lang w:bidi="th-TH"/>
                <w14:textFill>
                  <w14:solidFill>
                    <w14:schemeClr w14:val="tx1"/>
                  </w14:solidFill>
                </w14:textFill>
              </w:rPr>
              <w:t>4</w:t>
            </w:r>
          </w:p>
        </w:tc>
        <w:tc>
          <w:tcPr>
            <w:tcW w:w="7721" w:type="dxa"/>
            <w:tcBorders>
              <w:top w:val="single" w:color="auto" w:sz="6" w:space="0"/>
              <w:left w:val="single" w:color="auto" w:sz="4" w:space="0"/>
              <w:bottom w:val="single" w:color="auto" w:sz="4" w:space="0"/>
              <w:right w:val="single" w:color="auto" w:sz="4" w:space="0"/>
            </w:tcBorders>
            <w:noWrap/>
            <w:vAlign w:val="center"/>
          </w:tcPr>
          <w:p w14:paraId="0A4074D3">
            <w:pPr>
              <w:pStyle w:val="66"/>
              <w:spacing w:line="520" w:lineRule="exact"/>
              <w:jc w:val="both"/>
              <w:rPr>
                <w:rStyle w:val="79"/>
                <w:rFonts w:hint="default"/>
                <w:color w:val="000000" w:themeColor="text1"/>
                <w:highlight w:val="none"/>
                <w14:textFill>
                  <w14:solidFill>
                    <w14:schemeClr w14:val="tx1"/>
                  </w14:solidFill>
                </w14:textFill>
              </w:rPr>
            </w:pPr>
            <w:r>
              <w:rPr>
                <w:rStyle w:val="79"/>
                <w:rFonts w:hint="default"/>
                <w:color w:val="000000" w:themeColor="text1"/>
                <w:highlight w:val="none"/>
                <w14:textFill>
                  <w14:solidFill>
                    <w14:schemeClr w14:val="tx1"/>
                  </w14:solidFill>
                </w14:textFill>
              </w:rPr>
              <w:t>供应商具有呼叫中心经营</w:t>
            </w:r>
            <w:r>
              <w:rPr>
                <w:rStyle w:val="79"/>
                <w:rFonts w:hint="eastAsia" w:eastAsia="宋体-方正超大字符集"/>
                <w:color w:val="000000" w:themeColor="text1"/>
                <w:highlight w:val="none"/>
                <w:lang w:val="en-US" w:eastAsia="zh-CN"/>
                <w14:textFill>
                  <w14:solidFill>
                    <w14:schemeClr w14:val="tx1"/>
                  </w14:solidFill>
                </w14:textFill>
              </w:rPr>
              <w:t>所需要的设备及软件</w:t>
            </w:r>
            <w:r>
              <w:rPr>
                <w:rStyle w:val="79"/>
                <w:rFonts w:hint="default"/>
                <w:color w:val="000000" w:themeColor="text1"/>
                <w:highlight w:val="none"/>
                <w14:textFill>
                  <w14:solidFill>
                    <w14:schemeClr w14:val="tx1"/>
                  </w14:solidFill>
                </w14:textFill>
              </w:rPr>
              <w:t>（如电脑、系统软件等）的得3分,须提供相关证明材料并加盖公章，否则不得分。</w:t>
            </w:r>
          </w:p>
        </w:tc>
        <w:tc>
          <w:tcPr>
            <w:tcW w:w="790" w:type="dxa"/>
            <w:tcBorders>
              <w:top w:val="single" w:color="auto" w:sz="6" w:space="0"/>
              <w:left w:val="single" w:color="auto" w:sz="4" w:space="0"/>
              <w:bottom w:val="single" w:color="auto" w:sz="4" w:space="0"/>
              <w:right w:val="single" w:color="auto" w:sz="6" w:space="0"/>
            </w:tcBorders>
            <w:noWrap/>
            <w:vAlign w:val="center"/>
          </w:tcPr>
          <w:p w14:paraId="079FC535">
            <w:pPr>
              <w:spacing w:line="360" w:lineRule="auto"/>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6FB114D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76374A71">
            <w:pPr>
              <w:jc w:val="center"/>
              <w:rPr>
                <w:rFonts w:ascii="宋体" w:hAnsi="宋体" w:cs="Verdana"/>
                <w:color w:val="000000" w:themeColor="text1"/>
                <w:kern w:val="0"/>
                <w:sz w:val="24"/>
                <w:highlight w:val="none"/>
                <w:lang w:bidi="th-TH"/>
                <w14:textFill>
                  <w14:solidFill>
                    <w14:schemeClr w14:val="tx1"/>
                  </w14:solidFill>
                </w14:textFill>
              </w:rPr>
            </w:pPr>
            <w:r>
              <w:rPr>
                <w:rFonts w:ascii="宋体" w:hAnsi="宋体" w:cs="Verdana"/>
                <w:color w:val="000000" w:themeColor="text1"/>
                <w:kern w:val="0"/>
                <w:sz w:val="24"/>
                <w:highlight w:val="none"/>
                <w:lang w:bidi="th-TH"/>
                <w14:textFill>
                  <w14:solidFill>
                    <w14:schemeClr w14:val="tx1"/>
                  </w14:solidFill>
                </w14:textFill>
              </w:rPr>
              <w:t>5</w:t>
            </w:r>
          </w:p>
        </w:tc>
        <w:tc>
          <w:tcPr>
            <w:tcW w:w="7721" w:type="dxa"/>
            <w:tcBorders>
              <w:top w:val="single" w:color="auto" w:sz="6" w:space="0"/>
              <w:left w:val="single" w:color="auto" w:sz="4" w:space="0"/>
              <w:bottom w:val="single" w:color="auto" w:sz="4" w:space="0"/>
              <w:right w:val="single" w:color="auto" w:sz="4" w:space="0"/>
            </w:tcBorders>
            <w:noWrap/>
            <w:vAlign w:val="center"/>
          </w:tcPr>
          <w:p w14:paraId="435FBA7F">
            <w:pPr>
              <w:widowControl/>
              <w:spacing w:line="360" w:lineRule="exact"/>
              <w:jc w:val="left"/>
              <w:rPr>
                <w:rFonts w:ascii="宋体" w:hAnsi="宋体" w:cs="Verdana"/>
                <w:bCs/>
                <w:color w:val="000000" w:themeColor="text1"/>
                <w:kern w:val="0"/>
                <w:sz w:val="24"/>
                <w:highlight w:val="none"/>
                <w14:textFill>
                  <w14:solidFill>
                    <w14:schemeClr w14:val="tx1"/>
                  </w14:solidFill>
                </w14:textFill>
              </w:rPr>
            </w:pPr>
            <w:r>
              <w:rPr>
                <w:rFonts w:hint="eastAsia" w:ascii="宋体" w:hAnsi="宋体" w:cs="Verdana"/>
                <w:bCs/>
                <w:color w:val="000000" w:themeColor="text1"/>
                <w:kern w:val="0"/>
                <w:sz w:val="24"/>
                <w:highlight w:val="none"/>
                <w14:textFill>
                  <w14:solidFill>
                    <w14:schemeClr w14:val="tx1"/>
                  </w14:solidFill>
                </w14:textFill>
              </w:rPr>
              <w:t>供应商提供所有服务人员均有参加过心理咨询相关培训的得3分，须提供培训证书复印件加盖供应商公章，否则不得分。</w:t>
            </w:r>
          </w:p>
        </w:tc>
        <w:tc>
          <w:tcPr>
            <w:tcW w:w="790" w:type="dxa"/>
            <w:tcBorders>
              <w:top w:val="single" w:color="auto" w:sz="6" w:space="0"/>
              <w:left w:val="single" w:color="auto" w:sz="4" w:space="0"/>
              <w:bottom w:val="single" w:color="auto" w:sz="4" w:space="0"/>
              <w:right w:val="single" w:color="auto" w:sz="6" w:space="0"/>
            </w:tcBorders>
            <w:noWrap/>
            <w:vAlign w:val="center"/>
          </w:tcPr>
          <w:p w14:paraId="55B25A7C">
            <w:pPr>
              <w:spacing w:line="360" w:lineRule="auto"/>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7CD32EA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55D07DC1">
            <w:pPr>
              <w:jc w:val="center"/>
              <w:rPr>
                <w:rFonts w:ascii="宋体" w:hAnsi="宋体" w:cs="Verdana"/>
                <w:color w:val="000000" w:themeColor="text1"/>
                <w:kern w:val="0"/>
                <w:sz w:val="24"/>
                <w:highlight w:val="none"/>
                <w:lang w:bidi="th-TH"/>
                <w14:textFill>
                  <w14:solidFill>
                    <w14:schemeClr w14:val="tx1"/>
                  </w14:solidFill>
                </w14:textFill>
              </w:rPr>
            </w:pPr>
            <w:r>
              <w:rPr>
                <w:rFonts w:ascii="宋体" w:hAnsi="宋体" w:cs="Verdana"/>
                <w:color w:val="000000" w:themeColor="text1"/>
                <w:kern w:val="0"/>
                <w:sz w:val="24"/>
                <w:highlight w:val="none"/>
                <w:lang w:bidi="th-TH"/>
                <w14:textFill>
                  <w14:solidFill>
                    <w14:schemeClr w14:val="tx1"/>
                  </w14:solidFill>
                </w14:textFill>
              </w:rPr>
              <w:t>6</w:t>
            </w:r>
          </w:p>
        </w:tc>
        <w:tc>
          <w:tcPr>
            <w:tcW w:w="7721" w:type="dxa"/>
            <w:tcBorders>
              <w:top w:val="single" w:color="auto" w:sz="6" w:space="0"/>
              <w:left w:val="single" w:color="auto" w:sz="4" w:space="0"/>
              <w:bottom w:val="single" w:color="auto" w:sz="4" w:space="0"/>
              <w:right w:val="single" w:color="auto" w:sz="4" w:space="0"/>
            </w:tcBorders>
            <w:noWrap/>
            <w:vAlign w:val="center"/>
          </w:tcPr>
          <w:p w14:paraId="01A8E47E">
            <w:pPr>
              <w:widowControl/>
              <w:spacing w:line="360" w:lineRule="exact"/>
              <w:jc w:val="left"/>
              <w:rPr>
                <w:rFonts w:ascii="宋体" w:hAnsi="宋体" w:cs="Verdana"/>
                <w:bCs/>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供应商具有本地服务团队，能够提供本地化服务的得3分，供应商可提供合作单位或者自身机构的营业执照证明，也可以提供在本地设立的项目部、办公室、办事处等机构。</w:t>
            </w:r>
          </w:p>
        </w:tc>
        <w:tc>
          <w:tcPr>
            <w:tcW w:w="790" w:type="dxa"/>
            <w:tcBorders>
              <w:top w:val="single" w:color="auto" w:sz="6" w:space="0"/>
              <w:left w:val="single" w:color="auto" w:sz="4" w:space="0"/>
              <w:bottom w:val="single" w:color="auto" w:sz="4" w:space="0"/>
              <w:right w:val="single" w:color="auto" w:sz="6" w:space="0"/>
            </w:tcBorders>
            <w:noWrap/>
            <w:vAlign w:val="center"/>
          </w:tcPr>
          <w:p w14:paraId="46A005B7">
            <w:pPr>
              <w:spacing w:line="360" w:lineRule="auto"/>
              <w:ind w:left="-99" w:leftChars="-47" w:right="-78" w:rightChars="-37"/>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w:t>
            </w:r>
          </w:p>
        </w:tc>
      </w:tr>
      <w:tr w14:paraId="6FCADD3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6" w:space="0"/>
              <w:right w:val="single" w:color="auto" w:sz="4" w:space="0"/>
            </w:tcBorders>
            <w:noWrap/>
            <w:vAlign w:val="center"/>
          </w:tcPr>
          <w:p w14:paraId="2731D08E">
            <w:pPr>
              <w:jc w:val="center"/>
              <w:rPr>
                <w:rFonts w:ascii="宋体" w:hAnsi="宋体" w:cs="Verdana"/>
                <w:color w:val="000000" w:themeColor="text1"/>
                <w:kern w:val="0"/>
                <w:sz w:val="24"/>
                <w:highlight w:val="none"/>
                <w:lang w:bidi="th-TH"/>
                <w14:textFill>
                  <w14:solidFill>
                    <w14:schemeClr w14:val="tx1"/>
                  </w14:solidFill>
                </w14:textFill>
              </w:rPr>
            </w:pPr>
            <w:r>
              <w:rPr>
                <w:rFonts w:ascii="宋体" w:hAnsi="宋体" w:cs="Verdana"/>
                <w:color w:val="000000" w:themeColor="text1"/>
                <w:kern w:val="0"/>
                <w:sz w:val="24"/>
                <w:highlight w:val="none"/>
                <w:lang w:bidi="th-TH"/>
                <w14:textFill>
                  <w14:solidFill>
                    <w14:schemeClr w14:val="tx1"/>
                  </w14:solidFill>
                </w14:textFill>
              </w:rPr>
              <w:t>7</w:t>
            </w:r>
          </w:p>
        </w:tc>
        <w:tc>
          <w:tcPr>
            <w:tcW w:w="7721" w:type="dxa"/>
            <w:tcBorders>
              <w:top w:val="single" w:color="auto" w:sz="6" w:space="0"/>
              <w:left w:val="single" w:color="auto" w:sz="4" w:space="0"/>
              <w:bottom w:val="single" w:color="auto" w:sz="6" w:space="0"/>
              <w:right w:val="single" w:color="auto" w:sz="4" w:space="0"/>
            </w:tcBorders>
            <w:noWrap/>
            <w:vAlign w:val="center"/>
          </w:tcPr>
          <w:p w14:paraId="54547FCF">
            <w:pPr>
              <w:widowControl/>
              <w:adjustRightInd w:val="0"/>
              <w:snapToGrid w:val="0"/>
              <w:jc w:val="left"/>
              <w:rPr>
                <w:rFonts w:ascii="宋体-方正超大字符集" w:hAnsi="宋体-方正超大字符集" w:cs="宋体-方正超大字符集"/>
                <w:b/>
                <w:color w:val="000000" w:themeColor="text1"/>
                <w:kern w:val="0"/>
                <w:sz w:val="24"/>
                <w:highlight w:val="none"/>
                <w14:textFill>
                  <w14:solidFill>
                    <w14:schemeClr w14:val="tx1"/>
                  </w14:solidFill>
                </w14:textFill>
              </w:rPr>
            </w:pPr>
            <w:r>
              <w:rPr>
                <w:rFonts w:hint="eastAsia" w:ascii="宋体-方正超大字符集" w:hAnsi="宋体-方正超大字符集" w:cs="宋体-方正超大字符集"/>
                <w:b/>
                <w:color w:val="000000" w:themeColor="text1"/>
                <w:kern w:val="0"/>
                <w:sz w:val="24"/>
                <w:highlight w:val="none"/>
                <w14:textFill>
                  <w14:solidFill>
                    <w14:schemeClr w14:val="tx1"/>
                  </w14:solidFill>
                </w14:textFill>
              </w:rPr>
              <w:t>根据供应商承接的心理援助热线同类项目的业绩与经验进行评价：</w:t>
            </w:r>
          </w:p>
          <w:p w14:paraId="24C33E2E">
            <w:pPr>
              <w:widowControl/>
              <w:adjustRightInd w:val="0"/>
              <w:snapToGrid w:val="0"/>
              <w:ind w:firstLine="120" w:firstLineChars="50"/>
              <w:jc w:val="left"/>
              <w:rPr>
                <w:rFonts w:ascii="宋体-方正超大字符集" w:hAnsi="宋体-方正超大字符集" w:cs="宋体-方正超大字符集"/>
                <w:color w:val="000000" w:themeColor="text1"/>
                <w:kern w:val="0"/>
                <w:sz w:val="24"/>
                <w:highlight w:val="none"/>
                <w14:textFill>
                  <w14:solidFill>
                    <w14:schemeClr w14:val="tx1"/>
                  </w14:solidFill>
                </w14:textFill>
              </w:rPr>
            </w:pP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以供应商提供的自2022年1月1日至磋商当日以合同签订时间为准）</w:t>
            </w:r>
            <w:r>
              <w:rPr>
                <w:rFonts w:hint="eastAsia" w:ascii="宋体-方正超大字符集" w:hAnsi="宋体-方正超大字符集" w:cs="宋体-方正超大字符集"/>
                <w:b/>
                <w:color w:val="000000" w:themeColor="text1"/>
                <w:kern w:val="0"/>
                <w:sz w:val="24"/>
                <w:highlight w:val="none"/>
                <w14:textFill>
                  <w14:solidFill>
                    <w14:schemeClr w14:val="tx1"/>
                  </w14:solidFill>
                </w14:textFill>
              </w:rPr>
              <w:t>同类项目</w:t>
            </w: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业绩与经验进行评价，未提供相关证明材料的本项不得分。每提供1个业绩得</w:t>
            </w:r>
            <w:r>
              <w:rPr>
                <w:rFonts w:ascii="宋体-方正超大字符集" w:hAnsi="宋体-方正超大字符集" w:cs="宋体-方正超大字符集"/>
                <w:color w:val="000000" w:themeColor="text1"/>
                <w:kern w:val="0"/>
                <w:sz w:val="24"/>
                <w:highlight w:val="none"/>
                <w14:textFill>
                  <w14:solidFill>
                    <w14:schemeClr w14:val="tx1"/>
                  </w14:solidFill>
                </w14:textFill>
              </w:rPr>
              <w:t>1</w:t>
            </w: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分，本项最高得3分。</w:t>
            </w:r>
          </w:p>
          <w:p w14:paraId="13EEA893">
            <w:pPr>
              <w:widowControl/>
              <w:spacing w:line="360" w:lineRule="exact"/>
              <w:jc w:val="left"/>
              <w:rPr>
                <w:rFonts w:ascii="宋体" w:hAnsi="宋体" w:cs="Verdana"/>
                <w:bCs/>
                <w:color w:val="000000" w:themeColor="text1"/>
                <w:kern w:val="0"/>
                <w:sz w:val="24"/>
                <w:highlight w:val="none"/>
                <w14:textFill>
                  <w14:solidFill>
                    <w14:schemeClr w14:val="tx1"/>
                  </w14:solidFill>
                </w14:textFill>
              </w:rPr>
            </w:pP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报价人须提供该业绩项目以下资料：（须提供该业绩项目的中标（成交）公告（提供相关网站中标（成交）公告的下载网页及其网址）、中标（成交）通知书复印件、采购合同文本复印件，以及能够证明该业绩项目已经采购人验收合格的相关证明文件复印件，如未按采购文件要求提供该项业绩完整资料的，评委对该项业绩应不予采信。原件备查。</w:t>
            </w:r>
          </w:p>
        </w:tc>
        <w:tc>
          <w:tcPr>
            <w:tcW w:w="790" w:type="dxa"/>
            <w:tcBorders>
              <w:top w:val="single" w:color="auto" w:sz="6" w:space="0"/>
              <w:left w:val="single" w:color="auto" w:sz="4" w:space="0"/>
              <w:bottom w:val="single" w:color="auto" w:sz="6" w:space="0"/>
              <w:right w:val="single" w:color="auto" w:sz="6" w:space="0"/>
            </w:tcBorders>
            <w:noWrap/>
            <w:vAlign w:val="center"/>
          </w:tcPr>
          <w:p w14:paraId="5D783C6D">
            <w:pPr>
              <w:spacing w:line="360" w:lineRule="auto"/>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r w14:paraId="6DB399B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714" w:type="dxa"/>
            <w:tcBorders>
              <w:top w:val="single" w:color="auto" w:sz="6" w:space="0"/>
              <w:left w:val="single" w:color="auto" w:sz="6" w:space="0"/>
              <w:bottom w:val="single" w:color="auto" w:sz="4" w:space="0"/>
              <w:right w:val="single" w:color="auto" w:sz="4" w:space="0"/>
            </w:tcBorders>
            <w:noWrap/>
            <w:vAlign w:val="center"/>
          </w:tcPr>
          <w:p w14:paraId="41BD573D">
            <w:pPr>
              <w:jc w:val="center"/>
              <w:rPr>
                <w:rFonts w:ascii="宋体" w:hAnsi="宋体" w:cs="Verdana"/>
                <w:color w:val="000000" w:themeColor="text1"/>
                <w:kern w:val="0"/>
                <w:sz w:val="24"/>
                <w:highlight w:val="none"/>
                <w:lang w:bidi="th-TH"/>
                <w14:textFill>
                  <w14:solidFill>
                    <w14:schemeClr w14:val="tx1"/>
                  </w14:solidFill>
                </w14:textFill>
              </w:rPr>
            </w:pPr>
            <w:r>
              <w:rPr>
                <w:rFonts w:ascii="宋体" w:hAnsi="宋体" w:cs="Verdana"/>
                <w:color w:val="000000" w:themeColor="text1"/>
                <w:kern w:val="0"/>
                <w:sz w:val="24"/>
                <w:highlight w:val="none"/>
                <w:lang w:bidi="th-TH"/>
                <w14:textFill>
                  <w14:solidFill>
                    <w14:schemeClr w14:val="tx1"/>
                  </w14:solidFill>
                </w14:textFill>
              </w:rPr>
              <w:t>8</w:t>
            </w:r>
          </w:p>
        </w:tc>
        <w:tc>
          <w:tcPr>
            <w:tcW w:w="7721" w:type="dxa"/>
            <w:tcBorders>
              <w:top w:val="single" w:color="auto" w:sz="6" w:space="0"/>
              <w:left w:val="single" w:color="auto" w:sz="4" w:space="0"/>
              <w:bottom w:val="single" w:color="auto" w:sz="4" w:space="0"/>
              <w:right w:val="single" w:color="auto" w:sz="4" w:space="0"/>
            </w:tcBorders>
            <w:noWrap/>
          </w:tcPr>
          <w:p w14:paraId="45662770">
            <w:pPr>
              <w:widowControl/>
              <w:adjustRightInd w:val="0"/>
              <w:snapToGrid w:val="0"/>
              <w:jc w:val="left"/>
              <w:rPr>
                <w:rFonts w:ascii="宋体-方正超大字符集" w:hAnsi="宋体-方正超大字符集" w:cs="宋体-方正超大字符集"/>
                <w:b/>
                <w:color w:val="000000" w:themeColor="text1"/>
                <w:kern w:val="0"/>
                <w:sz w:val="24"/>
                <w:highlight w:val="none"/>
                <w14:textFill>
                  <w14:solidFill>
                    <w14:schemeClr w14:val="tx1"/>
                  </w14:solidFill>
                </w14:textFill>
              </w:rPr>
            </w:pP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供应商自2022年1月1日至磋商当日以合同签订时间为准）</w:t>
            </w:r>
            <w:r>
              <w:rPr>
                <w:rFonts w:hint="eastAsia" w:ascii="宋体-方正超大字符集" w:hAnsi="宋体-方正超大字符集" w:cs="宋体-方正超大字符集"/>
                <w:color w:val="000000" w:themeColor="text1"/>
                <w:kern w:val="0"/>
                <w:sz w:val="24"/>
                <w:highlight w:val="none"/>
                <w:lang w:val="en-US" w:eastAsia="zh-CN"/>
                <w14:textFill>
                  <w14:solidFill>
                    <w14:schemeClr w14:val="tx1"/>
                  </w14:solidFill>
                </w14:textFill>
              </w:rPr>
              <w:t>承接</w:t>
            </w: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过的心理援助热线</w:t>
            </w:r>
            <w:r>
              <w:rPr>
                <w:rFonts w:hint="eastAsia" w:ascii="宋体-方正超大字符集" w:hAnsi="宋体-方正超大字符集" w:cs="宋体-方正超大字符集"/>
                <w:b/>
                <w:color w:val="000000" w:themeColor="text1"/>
                <w:kern w:val="0"/>
                <w:sz w:val="24"/>
                <w:highlight w:val="none"/>
                <w14:textFill>
                  <w14:solidFill>
                    <w14:schemeClr w14:val="tx1"/>
                  </w14:solidFill>
                </w14:textFill>
              </w:rPr>
              <w:t>同类项目</w:t>
            </w: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中获得业主好评的得</w:t>
            </w:r>
            <w:r>
              <w:rPr>
                <w:rFonts w:ascii="宋体-方正超大字符集" w:hAnsi="宋体-方正超大字符集" w:cs="宋体-方正超大字符集"/>
                <w:color w:val="000000" w:themeColor="text1"/>
                <w:kern w:val="0"/>
                <w:sz w:val="24"/>
                <w:highlight w:val="none"/>
                <w14:textFill>
                  <w14:solidFill>
                    <w14:schemeClr w14:val="tx1"/>
                  </w14:solidFill>
                </w14:textFill>
              </w:rPr>
              <w:t>3</w:t>
            </w: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分，需提供好评证明材料（</w:t>
            </w:r>
            <w:r>
              <w:rPr>
                <w:rFonts w:hint="eastAsia" w:ascii="宋体" w:hAnsi="宋体" w:cs="宋体"/>
                <w:color w:val="000000" w:themeColor="text1"/>
                <w:kern w:val="0"/>
                <w:sz w:val="24"/>
                <w:szCs w:val="24"/>
                <w:highlight w:val="none"/>
                <w14:textFill>
                  <w14:solidFill>
                    <w14:schemeClr w14:val="tx1"/>
                  </w14:solidFill>
                </w14:textFill>
              </w:rPr>
              <w:t>包括荣誉证书或表扬信或感谢信或奖状或评价表等</w:t>
            </w: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），否则不得分。</w:t>
            </w:r>
          </w:p>
        </w:tc>
        <w:tc>
          <w:tcPr>
            <w:tcW w:w="790" w:type="dxa"/>
            <w:tcBorders>
              <w:top w:val="single" w:color="auto" w:sz="6" w:space="0"/>
              <w:left w:val="single" w:color="auto" w:sz="4" w:space="0"/>
              <w:bottom w:val="single" w:color="auto" w:sz="4" w:space="0"/>
              <w:right w:val="single" w:color="auto" w:sz="6" w:space="0"/>
            </w:tcBorders>
            <w:noWrap/>
            <w:vAlign w:val="center"/>
          </w:tcPr>
          <w:p w14:paraId="6BE384A6">
            <w:pPr>
              <w:spacing w:line="360" w:lineRule="auto"/>
              <w:ind w:left="-99" w:leftChars="-47" w:right="-78" w:rightChars="-37"/>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3</w:t>
            </w:r>
          </w:p>
        </w:tc>
      </w:tr>
    </w:tbl>
    <w:p w14:paraId="57BE41E0">
      <w:pPr>
        <w:spacing w:line="360" w:lineRule="auto"/>
        <w:rPr>
          <w:rFonts w:ascii="宋体" w:hAnsi="宋体"/>
          <w:color w:val="000000" w:themeColor="text1"/>
          <w:highlight w:val="none"/>
          <w14:textFill>
            <w14:solidFill>
              <w14:schemeClr w14:val="tx1"/>
            </w14:solidFill>
          </w14:textFill>
        </w:rPr>
      </w:pPr>
    </w:p>
    <w:p w14:paraId="01DF93E5">
      <w:pPr>
        <w:spacing w:line="360" w:lineRule="auto"/>
        <w:jc w:val="left"/>
        <w:outlineLvl w:val="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（三）报价评分（F3）标准（满分</w:t>
      </w:r>
      <w:r>
        <w:rPr>
          <w:rFonts w:hint="eastAsia"/>
          <w:b/>
          <w:color w:val="000000" w:themeColor="text1"/>
          <w:sz w:val="24"/>
          <w:szCs w:val="24"/>
          <w:highlight w:val="none"/>
          <w14:textFill>
            <w14:solidFill>
              <w14:schemeClr w14:val="tx1"/>
            </w14:solidFill>
          </w14:textFill>
        </w:rPr>
        <w:t>20</w:t>
      </w:r>
      <w:r>
        <w:rPr>
          <w:rFonts w:hint="eastAsia" w:ascii="宋体" w:hAnsi="宋体"/>
          <w:b/>
          <w:color w:val="000000" w:themeColor="text1"/>
          <w:sz w:val="24"/>
          <w:szCs w:val="24"/>
          <w:highlight w:val="none"/>
          <w14:textFill>
            <w14:solidFill>
              <w14:schemeClr w14:val="tx1"/>
            </w14:solidFill>
          </w14:textFill>
        </w:rPr>
        <w:t>分）：</w:t>
      </w:r>
    </w:p>
    <w:p w14:paraId="2F694857">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满足采购文件要求且有效标评审价最低的报价人的价格为磋商基准价，其价格分为满分。其他报价人的价格分统一按照公式：磋商报价得分=20×磋商基准价/报价人的评审价</w:t>
      </w:r>
    </w:p>
    <w:p w14:paraId="273F8368">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说明：最后磋商报价还需进行</w:t>
      </w:r>
      <w:r>
        <w:rPr>
          <w:rFonts w:ascii="宋体" w:hAnsi="宋体"/>
          <w:color w:val="000000" w:themeColor="text1"/>
          <w:sz w:val="24"/>
          <w:highlight w:val="none"/>
          <w14:textFill>
            <w14:solidFill>
              <w14:schemeClr w14:val="tx1"/>
            </w14:solidFill>
          </w14:textFill>
        </w:rPr>
        <w:t>算术错误修正</w:t>
      </w:r>
      <w:r>
        <w:rPr>
          <w:rFonts w:hint="eastAsia" w:ascii="宋体" w:hAnsi="宋体"/>
          <w:color w:val="000000" w:themeColor="text1"/>
          <w:sz w:val="24"/>
          <w:highlight w:val="none"/>
          <w14:textFill>
            <w14:solidFill>
              <w14:schemeClr w14:val="tx1"/>
            </w14:solidFill>
          </w14:textFill>
        </w:rPr>
        <w:t>、</w:t>
      </w:r>
      <w:r>
        <w:rPr>
          <w:rFonts w:hint="eastAsia" w:ascii="宋体" w:hAnsi="宋体"/>
          <w:color w:val="000000" w:themeColor="text1"/>
          <w:spacing w:val="-4"/>
          <w:sz w:val="24"/>
          <w:highlight w:val="none"/>
          <w14:textFill>
            <w14:solidFill>
              <w14:schemeClr w14:val="tx1"/>
            </w14:solidFill>
          </w14:textFill>
        </w:rPr>
        <w:t>漏（缺）项修正、</w:t>
      </w:r>
      <w:r>
        <w:rPr>
          <w:rFonts w:hint="eastAsia" w:ascii="宋体" w:hAnsi="宋体"/>
          <w:color w:val="000000" w:themeColor="text1"/>
          <w:sz w:val="24"/>
          <w:highlight w:val="none"/>
          <w14:textFill>
            <w14:solidFill>
              <w14:schemeClr w14:val="tx1"/>
            </w14:solidFill>
          </w14:textFill>
        </w:rPr>
        <w:t>中小企业政策优惠扣除、“后一次的报价高于前一次报价的，后一次的报价无效，以前一次的报价为准”的报价认定。</w:t>
      </w:r>
    </w:p>
    <w:p w14:paraId="641D0124">
      <w:pPr>
        <w:tabs>
          <w:tab w:val="left" w:pos="-1080"/>
          <w:tab w:val="left" w:pos="180"/>
          <w:tab w:val="left" w:pos="1080"/>
        </w:tabs>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（四）</w:t>
      </w:r>
      <w:r>
        <w:rPr>
          <w:rFonts w:hint="eastAsia" w:ascii="宋体" w:hAnsi="宋体" w:cs="宋体"/>
          <w:color w:val="000000" w:themeColor="text1"/>
          <w:sz w:val="24"/>
          <w:szCs w:val="24"/>
          <w:highlight w:val="none"/>
          <w14:textFill>
            <w14:solidFill>
              <w14:schemeClr w14:val="tx1"/>
            </w14:solidFill>
          </w14:textFill>
        </w:rPr>
        <w:t>节能、环保产品价格扣除</w:t>
      </w:r>
      <w:r>
        <w:rPr>
          <w:rFonts w:hint="eastAsia" w:ascii="宋体" w:hAnsi="宋体" w:cs="宋体"/>
          <w:b/>
          <w:color w:val="000000" w:themeColor="text1"/>
          <w:sz w:val="24"/>
          <w:szCs w:val="24"/>
          <w:highlight w:val="none"/>
          <w14:textFill>
            <w14:solidFill>
              <w14:schemeClr w14:val="tx1"/>
            </w14:solidFill>
          </w14:textFill>
        </w:rPr>
        <w:t>：</w:t>
      </w:r>
    </w:p>
    <w:p w14:paraId="05A8FAB7">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有节能（强制采购节能产品的除外）、环保产品认证证书的报价服务，在评审时将给予价格扣除，具体见报价人须知前附表5。</w:t>
      </w:r>
    </w:p>
    <w:p w14:paraId="35D07A5F">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156C4BA8">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0B429916">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0ABEDDE8">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554CAD58">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727CF9AC">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423F49DA">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4E1B0473">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3D44E64F">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50E1C58F">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1CAD0CF7">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28608276">
      <w:pPr>
        <w:pStyle w:val="3"/>
        <w:keepNext w:val="0"/>
        <w:keepLines w:val="0"/>
        <w:tabs>
          <w:tab w:val="center" w:pos="4365"/>
        </w:tabs>
        <w:spacing w:before="0" w:after="0" w:line="360" w:lineRule="auto"/>
        <w:ind w:firstLine="643"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报价人须知前附表4：中小企业及监狱企业优惠办法</w:t>
      </w:r>
    </w:p>
    <w:tbl>
      <w:tblPr>
        <w:tblStyle w:val="2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4259C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38FAA38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序号</w:t>
            </w:r>
          </w:p>
        </w:tc>
        <w:tc>
          <w:tcPr>
            <w:tcW w:w="1484" w:type="dxa"/>
            <w:noWrap/>
            <w:vAlign w:val="center"/>
          </w:tcPr>
          <w:p w14:paraId="307C52F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w:t>
            </w:r>
          </w:p>
        </w:tc>
        <w:tc>
          <w:tcPr>
            <w:tcW w:w="6256" w:type="dxa"/>
            <w:noWrap/>
            <w:vAlign w:val="center"/>
          </w:tcPr>
          <w:p w14:paraId="0F7107D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095F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ign w:val="center"/>
          </w:tcPr>
          <w:p w14:paraId="35D25C84">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w:t>
            </w:r>
          </w:p>
        </w:tc>
        <w:tc>
          <w:tcPr>
            <w:tcW w:w="1484" w:type="dxa"/>
            <w:noWrap/>
            <w:vAlign w:val="center"/>
          </w:tcPr>
          <w:p w14:paraId="72D28316">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本项目是否属于预留份额专门面向中小企业采购活动：</w:t>
            </w:r>
          </w:p>
        </w:tc>
        <w:tc>
          <w:tcPr>
            <w:tcW w:w="6256" w:type="dxa"/>
            <w:noWrap/>
            <w:vAlign w:val="center"/>
          </w:tcPr>
          <w:p w14:paraId="7F1F6C3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w:t>
            </w:r>
          </w:p>
          <w:p w14:paraId="5E46C516">
            <w:pPr>
              <w:spacing w:line="360" w:lineRule="auto"/>
              <w:rPr>
                <w:rFonts w:ascii="宋体" w:hAnsi="宋体" w:cs="宋体"/>
                <w:color w:val="000000" w:themeColor="text1"/>
                <w:sz w:val="24"/>
                <w:szCs w:val="24"/>
                <w:highlight w:val="none"/>
                <w14:textFill>
                  <w14:solidFill>
                    <w14:schemeClr w14:val="tx1"/>
                  </w14:solidFill>
                </w14:textFill>
              </w:rPr>
            </w:pPr>
          </w:p>
        </w:tc>
      </w:tr>
      <w:tr w14:paraId="7CE3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0C2DC465">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2</w:t>
            </w:r>
          </w:p>
        </w:tc>
        <w:tc>
          <w:tcPr>
            <w:tcW w:w="1484" w:type="dxa"/>
            <w:noWrap/>
            <w:vAlign w:val="center"/>
          </w:tcPr>
          <w:p w14:paraId="12949E6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中小企业的认定标准</w:t>
            </w:r>
          </w:p>
        </w:tc>
        <w:tc>
          <w:tcPr>
            <w:tcW w:w="6256" w:type="dxa"/>
            <w:noWrap/>
          </w:tcPr>
          <w:p w14:paraId="00E2E6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725BC4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cs="宋体"/>
                <w:b/>
                <w:color w:val="000000" w:themeColor="text1"/>
                <w:sz w:val="24"/>
                <w:szCs w:val="24"/>
                <w:highlight w:val="none"/>
                <w14:textFill>
                  <w14:solidFill>
                    <w14:schemeClr w14:val="tx1"/>
                  </w14:solidFill>
                </w14:textFill>
              </w:rPr>
              <w:t>（含中型、小型、微型企业，下同）</w:t>
            </w:r>
            <w:r>
              <w:rPr>
                <w:rFonts w:hint="eastAsia" w:ascii="宋体" w:hAnsi="宋体" w:cs="宋体"/>
                <w:color w:val="000000" w:themeColor="text1"/>
                <w:sz w:val="24"/>
                <w:szCs w:val="24"/>
                <w:highlight w:val="none"/>
                <w14:textFill>
                  <w14:solidFill>
                    <w14:schemeClr w14:val="tx1"/>
                  </w14:solidFill>
                </w14:textFill>
              </w:rPr>
              <w:t>：</w:t>
            </w:r>
          </w:p>
          <w:p w14:paraId="7509430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327A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ign w:val="center"/>
          </w:tcPr>
          <w:p w14:paraId="3FF3D82A">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3</w:t>
            </w:r>
          </w:p>
        </w:tc>
        <w:tc>
          <w:tcPr>
            <w:tcW w:w="1484" w:type="dxa"/>
            <w:noWrap/>
            <w:vAlign w:val="center"/>
          </w:tcPr>
          <w:p w14:paraId="0D713FA7">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tcPr>
          <w:p w14:paraId="49565FDE">
            <w:pPr>
              <w:spacing w:line="360" w:lineRule="auto"/>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报价人为中小企业（含中型、小型、微型企业，下同）：</w:t>
            </w:r>
          </w:p>
          <w:p w14:paraId="2E14A7D1">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①磋商保证金：全免</w:t>
            </w:r>
          </w:p>
          <w:p w14:paraId="6D6874E7">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②履约保证金：按约定比例的50%支付（如果有的话）</w:t>
            </w:r>
          </w:p>
          <w:p w14:paraId="5A9A6932">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③代理服务费：按采购文件规定的收费标准下调10%</w:t>
            </w:r>
          </w:p>
          <w:p w14:paraId="2EB7FA1F">
            <w:pPr>
              <w:widowControl/>
              <w:spacing w:line="360" w:lineRule="auto"/>
              <w:ind w:firstLine="480" w:firstLineChars="20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cs="宋体"/>
                <w:color w:val="000000" w:themeColor="text1"/>
                <w:sz w:val="24"/>
                <w:szCs w:val="24"/>
                <w:highlight w:val="none"/>
                <w14:textFill>
                  <w14:solidFill>
                    <w14:schemeClr w14:val="tx1"/>
                  </w14:solidFill>
                </w14:textFill>
              </w:rPr>
              <w:t>对其报价给予20%的扣除，扣除后的价格作为该报价人的评审价参与价格评审。</w:t>
            </w:r>
          </w:p>
          <w:p w14:paraId="629BE5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40336E94">
            <w:pPr>
              <w:pStyle w:val="24"/>
              <w:numPr>
                <w:ilvl w:val="255"/>
                <w:numId w:val="0"/>
              </w:numPr>
              <w:spacing w:line="360" w:lineRule="auto"/>
              <w:ind w:firstLine="480" w:firstLineChars="200"/>
              <w:rPr>
                <w:rFonts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5600014C">
            <w:pPr>
              <w:spacing w:line="360" w:lineRule="auto"/>
              <w:ind w:firstLine="480"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若本项目属于预留份额专门面向中小企业采购活动，不再执行价格评审优惠的扶持政策。</w:t>
            </w:r>
          </w:p>
        </w:tc>
      </w:tr>
      <w:tr w14:paraId="615D1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18D43F07">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4</w:t>
            </w:r>
          </w:p>
        </w:tc>
        <w:tc>
          <w:tcPr>
            <w:tcW w:w="1484" w:type="dxa"/>
            <w:noWrap/>
            <w:vAlign w:val="center"/>
          </w:tcPr>
          <w:p w14:paraId="67675FF2">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本项目对应的中小企业划分标准所属软件和信息技术服务业。</w:t>
            </w:r>
          </w:p>
        </w:tc>
        <w:tc>
          <w:tcPr>
            <w:tcW w:w="6256" w:type="dxa"/>
            <w:tcBorders>
              <w:bottom w:val="single" w:color="auto" w:sz="4" w:space="0"/>
            </w:tcBorders>
            <w:noWrap/>
          </w:tcPr>
          <w:p w14:paraId="25F96D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6F59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7AB8B4C8">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5</w:t>
            </w:r>
          </w:p>
        </w:tc>
        <w:tc>
          <w:tcPr>
            <w:tcW w:w="1484" w:type="dxa"/>
            <w:noWrap/>
            <w:vAlign w:val="center"/>
          </w:tcPr>
          <w:p w14:paraId="6FA72547">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tcPr>
          <w:p w14:paraId="2B729C38">
            <w:pPr>
              <w:spacing w:line="360" w:lineRule="auto"/>
              <w:ind w:firstLine="482" w:firstLineChars="200"/>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w:t>
            </w:r>
            <w:r>
              <w:rPr>
                <w:rFonts w:hint="eastAsia" w:ascii="宋体" w:hAnsi="宋体" w:cs="宋体"/>
                <w:b/>
                <w:color w:val="000000" w:themeColor="text1"/>
                <w:kern w:val="0"/>
                <w:sz w:val="24"/>
                <w:szCs w:val="24"/>
                <w:highlight w:val="none"/>
                <w14:textFill>
                  <w14:solidFill>
                    <w14:schemeClr w14:val="tx1"/>
                  </w14:solidFill>
                </w14:textFill>
              </w:rPr>
              <w:t>提供虚假证明材料后果：</w:t>
            </w:r>
          </w:p>
          <w:p w14:paraId="57BFC2B5">
            <w:pPr>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代理服务费不予退还，该报价人还应承担由此引起的其他经济、法律责任。出现此种情形时，采购人、采购代理机构将有关情况上报政府采购监管部门，由监管部门按有关规定对其进行相应处罚。</w:t>
            </w:r>
          </w:p>
          <w:p w14:paraId="5FCFEA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采购人、采购代理机构</w:t>
            </w:r>
            <w:r>
              <w:rPr>
                <w:rFonts w:hint="eastAsia" w:ascii="宋体" w:hAnsi="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47C5ACF3">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84546C4">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53BD1CC">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497C2F8">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14C3BB73">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0ED4B01">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B049C4E">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448BEDA7">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23525597">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7326CBB">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004D8A0D">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1BBEF36F">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63A79C36">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1AE529A">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76F9B8D9">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27BD8C2D">
      <w:pPr>
        <w:spacing w:line="360" w:lineRule="auto"/>
        <w:jc w:val="center"/>
        <w:outlineLvl w:val="0"/>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DE6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tcPr>
          <w:p w14:paraId="32F51977">
            <w:pPr>
              <w:spacing w:line="360" w:lineRule="auto"/>
              <w:ind w:firstLine="600"/>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节能、环境标志产品优先采购政策</w:t>
            </w:r>
          </w:p>
          <w:p w14:paraId="5A442070">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45A4A74A">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具体要求如下：</w:t>
            </w:r>
          </w:p>
          <w:p w14:paraId="7C9C2AE1">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497E4C4B">
            <w:p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分别明确节能或环境标志产品的名称、数量、分项报价、总报价，并提供认证证书复印件，否则不予价格扣除。若节能产品、环境标志产品认证证书不能反映产品具体信息的，须提供认证证书附件。</w:t>
            </w:r>
          </w:p>
          <w:p w14:paraId="5B15E6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磋商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价格扣除优惠。若报价产品既属于节能产品又属于环境标志产品，分别计算价格扣除优惠。</w:t>
            </w:r>
          </w:p>
        </w:tc>
      </w:tr>
    </w:tbl>
    <w:p w14:paraId="6A574610">
      <w:pPr>
        <w:pStyle w:val="12"/>
        <w:spacing w:line="360" w:lineRule="auto"/>
        <w:jc w:val="left"/>
        <w:rPr>
          <w:rFonts w:hAnsi="宋体" w:cs="宋体"/>
          <w:color w:val="000000" w:themeColor="text1"/>
          <w:sz w:val="24"/>
          <w:szCs w:val="24"/>
          <w:highlight w:val="none"/>
          <w14:textFill>
            <w14:solidFill>
              <w14:schemeClr w14:val="tx1"/>
            </w14:solidFill>
          </w14:textFill>
        </w:rPr>
      </w:pPr>
    </w:p>
    <w:p w14:paraId="4C38BDA0">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326118CF">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1B2AFE1B">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4ECFA20B">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5A0FB1A1">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56191806">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33A769E7">
      <w:pPr>
        <w:pStyle w:val="12"/>
        <w:spacing w:line="360" w:lineRule="auto"/>
        <w:jc w:val="center"/>
        <w:rPr>
          <w:rFonts w:hAnsi="宋体" w:cs="宋体"/>
          <w:b/>
          <w:color w:val="000000" w:themeColor="text1"/>
          <w:sz w:val="32"/>
          <w:szCs w:val="32"/>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第二章  报价人须知</w:t>
      </w:r>
    </w:p>
    <w:p w14:paraId="5A907887">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67193C46">
      <w:pPr>
        <w:pStyle w:val="12"/>
        <w:spacing w:line="360" w:lineRule="auto"/>
        <w:jc w:val="center"/>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一、说明</w:t>
      </w:r>
    </w:p>
    <w:p w14:paraId="26E571CD">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1.适用范围</w:t>
      </w:r>
    </w:p>
    <w:p w14:paraId="1B65EF5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1.1本采购文件仅适用于邀请中所叙述项目的服务采购。</w:t>
      </w:r>
    </w:p>
    <w:p w14:paraId="5E1D0907">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2.定义</w:t>
      </w:r>
    </w:p>
    <w:p w14:paraId="1826150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 “采购人”系指本次采购项目的业主方。</w:t>
      </w:r>
    </w:p>
    <w:p w14:paraId="0CEAB27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 “采购单位”系指组织本次采购活动的采购人或采购代理机构。</w:t>
      </w:r>
    </w:p>
    <w:p w14:paraId="04948C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 “采购代理机构”系指本次采购项目活动组织方。</w:t>
      </w:r>
    </w:p>
    <w:p w14:paraId="1D908011">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2D11C98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6FF21D85">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2CE86EFB">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2.7“服务”系指除货物和工程以外的其他政府采购对象。</w:t>
      </w:r>
    </w:p>
    <w:p w14:paraId="01E02632">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3.合格的报价人</w:t>
      </w:r>
    </w:p>
    <w:p w14:paraId="42F0443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4384B7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200C0D51">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0FD64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70A131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72377D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2E13C0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0EEFE7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法定代表人、单位负责人为同一人或夫妻关系的不同报价人；</w:t>
      </w:r>
    </w:p>
    <w:p w14:paraId="17C666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存在直接控股、管理关系的不同报价人；</w:t>
      </w:r>
    </w:p>
    <w:p w14:paraId="7D0AD4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均为同一家母公司直接或间接持股50％及以上的被投资公司。</w:t>
      </w:r>
    </w:p>
    <w:p w14:paraId="4BFECF9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72727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58E22E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EAC46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10695A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573750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7400E1A5">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657592E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3F29D2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608A02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（1）报价人之间协商磋商报价等采购文件的实质性内容；</w:t>
      </w:r>
    </w:p>
    <w:p w14:paraId="234A85E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（2）报价人之间约定成交供应商；</w:t>
      </w:r>
    </w:p>
    <w:p w14:paraId="4F2E924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（3）报价人之间约定部分报价人放弃磋商响应或者成交；</w:t>
      </w:r>
    </w:p>
    <w:p w14:paraId="41E72D1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5B26FF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6BDD1D7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（6）不同报价人的报价文件由同一单位或者个人编制；</w:t>
      </w:r>
    </w:p>
    <w:p w14:paraId="53BCF2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（7）不同报价人委托同一单位或者个人办理磋商响应事宜；</w:t>
      </w:r>
    </w:p>
    <w:p w14:paraId="29A3ED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（8）不同报价人的报价文件载明的项目管理成员为同一人；</w:t>
      </w:r>
    </w:p>
    <w:p w14:paraId="55D70D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（9）不同报价人的报价文件异常一致或者报价呈规律性差异；</w:t>
      </w:r>
    </w:p>
    <w:p w14:paraId="09EAB7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（10）不同报价人的报价文件相互混装；</w:t>
      </w:r>
    </w:p>
    <w:p w14:paraId="184A31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（11）不同报价人的磋商保证金从同一单位或者个人的账户转出。</w:t>
      </w:r>
    </w:p>
    <w:p w14:paraId="7B205C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123BDD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4D64669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4D7987F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（15）有关法律、法规或规章规定的其他串通行为。</w:t>
      </w:r>
    </w:p>
    <w:p w14:paraId="28317E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D49D212">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4.磋商费用</w:t>
      </w:r>
    </w:p>
    <w:p w14:paraId="325DAC5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4.1 报价人应承担其准备与参加磋商所涉及的一切费用。</w:t>
      </w:r>
    </w:p>
    <w:p w14:paraId="09F92535">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5.知识产权</w:t>
      </w:r>
    </w:p>
    <w:p w14:paraId="4E52B2E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2CAA6731">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698DA31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00757870">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07022FC0">
      <w:pPr>
        <w:pStyle w:val="68"/>
        <w:spacing w:line="360" w:lineRule="auto"/>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二、 采购文件</w:t>
      </w:r>
    </w:p>
    <w:p w14:paraId="38F3AC3C">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6.采购文件的组成</w:t>
      </w:r>
    </w:p>
    <w:p w14:paraId="0569DED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1F7EDDE5">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（1）磋商邀请</w:t>
      </w:r>
    </w:p>
    <w:p w14:paraId="58763A51">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（2）报价人须知</w:t>
      </w:r>
    </w:p>
    <w:p w14:paraId="3AC4CDAE">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（3）</w:t>
      </w:r>
      <w:r>
        <w:rPr>
          <w:rFonts w:hint="eastAsia" w:hAnsi="宋体" w:cs="宋体"/>
          <w:color w:val="000000" w:themeColor="text1"/>
          <w:sz w:val="24"/>
          <w:szCs w:val="24"/>
          <w:highlight w:val="none"/>
          <w:lang w:eastAsia="zh-CN"/>
          <w14:textFill>
            <w14:solidFill>
              <w14:schemeClr w14:val="tx1"/>
            </w14:solidFill>
          </w14:textFill>
        </w:rPr>
        <w:t>磋商内容及要求</w:t>
      </w:r>
    </w:p>
    <w:p w14:paraId="2AA3FD44">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（4）政府采购合同</w:t>
      </w:r>
    </w:p>
    <w:p w14:paraId="3C1948AC">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（5）报价文件格式</w:t>
      </w:r>
    </w:p>
    <w:p w14:paraId="421148B6">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（6）相关的补充、修改文件</w:t>
      </w:r>
    </w:p>
    <w:p w14:paraId="325EBBC7">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7.采购文件的澄清与修改</w:t>
      </w:r>
    </w:p>
    <w:p w14:paraId="5443B2F8">
      <w:pPr>
        <w:pStyle w:val="4"/>
        <w:snapToGrid w:val="0"/>
        <w:spacing w:line="360" w:lineRule="auto"/>
        <w:ind w:firstLineChars="175"/>
        <w:outlineLvl w:val="0"/>
        <w:rPr>
          <w:rFonts w:cs="宋体"/>
          <w:bCs/>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7.1</w:t>
      </w:r>
      <w:r>
        <w:rPr>
          <w:rFonts w:hint="eastAsia"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cs="宋体"/>
          <w:color w:val="000000" w:themeColor="text1"/>
          <w:sz w:val="24"/>
          <w:szCs w:val="24"/>
          <w:highlight w:val="none"/>
          <w:lang w:eastAsia="zh-CN"/>
          <w14:textFill>
            <w14:solidFill>
              <w14:schemeClr w14:val="tx1"/>
            </w14:solidFill>
          </w14:textFill>
        </w:rPr>
        <w:t>采购代理机构</w:t>
      </w:r>
      <w:r>
        <w:rPr>
          <w:rFonts w:hint="eastAsia"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cs="宋体"/>
          <w:color w:val="000000" w:themeColor="text1"/>
          <w:sz w:val="24"/>
          <w:szCs w:val="24"/>
          <w:highlight w:val="none"/>
          <w14:textFill>
            <w14:solidFill>
              <w14:schemeClr w14:val="tx1"/>
            </w14:solidFill>
          </w14:textFill>
        </w:rPr>
        <w:t>在原信息发布媒体上发布更正公告，</w:t>
      </w:r>
      <w:r>
        <w:rPr>
          <w:rFonts w:hint="eastAsia"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cs="宋体"/>
          <w:color w:val="000000" w:themeColor="text1"/>
          <w:sz w:val="24"/>
          <w:szCs w:val="24"/>
          <w:highlight w:val="none"/>
          <w14:textFill>
            <w14:solidFill>
              <w14:schemeClr w14:val="tx1"/>
            </w14:solidFill>
          </w14:textFill>
        </w:rPr>
        <w:t>（如属网上采购项目</w:t>
      </w:r>
      <w:r>
        <w:rPr>
          <w:rFonts w:hint="eastAsia"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cs="宋体"/>
          <w:bCs/>
          <w:color w:val="000000" w:themeColor="text1"/>
          <w:sz w:val="24"/>
          <w:szCs w:val="24"/>
          <w:highlight w:val="none"/>
          <w14:textFill>
            <w14:solidFill>
              <w14:schemeClr w14:val="tx1"/>
            </w14:solidFill>
          </w14:textFill>
        </w:rPr>
        <w:t>本采购文件第7.2条规定的推迟响应截止时间情形不受本条约束。</w:t>
      </w:r>
    </w:p>
    <w:p w14:paraId="7F9FF2D2">
      <w:pPr>
        <w:pStyle w:val="4"/>
        <w:snapToGrid w:val="0"/>
        <w:spacing w:line="360" w:lineRule="auto"/>
        <w:ind w:firstLineChars="175"/>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7EC04EC5">
      <w:pPr>
        <w:pStyle w:val="4"/>
        <w:snapToGrid w:val="0"/>
        <w:spacing w:line="360" w:lineRule="auto"/>
        <w:ind w:firstLineChars="175"/>
        <w:outlineLvl w:val="0"/>
        <w:rPr>
          <w:rFonts w:cs="宋体"/>
          <w:color w:val="000000" w:themeColor="text1"/>
          <w:sz w:val="24"/>
          <w:szCs w:val="24"/>
          <w:highlight w:val="none"/>
          <w14:textFill>
            <w14:solidFill>
              <w14:schemeClr w14:val="tx1"/>
            </w14:solidFill>
          </w14:textFill>
        </w:rPr>
      </w:pPr>
    </w:p>
    <w:p w14:paraId="7976C93C">
      <w:pPr>
        <w:pStyle w:val="4"/>
        <w:snapToGrid w:val="0"/>
        <w:spacing w:line="360" w:lineRule="auto"/>
        <w:ind w:firstLine="562" w:firstLineChars="175"/>
        <w:jc w:val="center"/>
        <w:outlineLvl w:val="0"/>
        <w:rPr>
          <w:rFonts w:cs="宋体"/>
          <w:bCs/>
          <w:color w:val="000000" w:themeColor="text1"/>
          <w:sz w:val="24"/>
          <w:szCs w:val="24"/>
          <w:highlight w:val="none"/>
          <w14:textFill>
            <w14:solidFill>
              <w14:schemeClr w14:val="tx1"/>
            </w14:solidFill>
          </w14:textFill>
        </w:rPr>
      </w:pPr>
      <w:r>
        <w:rPr>
          <w:rFonts w:hint="eastAsia" w:cs="宋体"/>
          <w:b/>
          <w:color w:val="000000" w:themeColor="text1"/>
          <w:sz w:val="32"/>
          <w:szCs w:val="32"/>
          <w:highlight w:val="none"/>
          <w14:textFill>
            <w14:solidFill>
              <w14:schemeClr w14:val="tx1"/>
            </w14:solidFill>
          </w14:textFill>
        </w:rPr>
        <w:t>三、报价文件的编写</w:t>
      </w:r>
    </w:p>
    <w:p w14:paraId="574F3A05">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8.要求</w:t>
      </w:r>
    </w:p>
    <w:p w14:paraId="02EBDD57">
      <w:pPr>
        <w:pStyle w:val="12"/>
        <w:spacing w:line="360" w:lineRule="auto"/>
        <w:ind w:firstLine="48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41922B48">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2AE17C68">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9.报价文件语言及报价要求</w:t>
      </w:r>
    </w:p>
    <w:p w14:paraId="6498BB52">
      <w:pPr>
        <w:pStyle w:val="12"/>
        <w:spacing w:line="360" w:lineRule="auto"/>
        <w:ind w:firstLine="480" w:firstLineChars="200"/>
        <w:jc w:val="left"/>
        <w:rPr>
          <w:rFonts w:hAnsi="宋体" w:cs="宋体"/>
          <w:b/>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2A39848E">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10.报价文件的组成</w:t>
      </w:r>
    </w:p>
    <w:p w14:paraId="0470A3A2">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10.1报价文件应包括下列部分：</w:t>
      </w:r>
    </w:p>
    <w:p w14:paraId="32FA176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磋商响应声明函</w:t>
      </w:r>
    </w:p>
    <w:p w14:paraId="4EA8B0C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(2)报价一览表</w:t>
      </w:r>
    </w:p>
    <w:p w14:paraId="0D8C9F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(3)磋商分项报价表</w:t>
      </w:r>
    </w:p>
    <w:p w14:paraId="4A046F1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项目说明一览表</w:t>
      </w:r>
    </w:p>
    <w:p w14:paraId="061B9A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 范围清单</w:t>
      </w:r>
    </w:p>
    <w:p w14:paraId="13A9129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技术规格和商务偏离表</w:t>
      </w:r>
    </w:p>
    <w:p w14:paraId="278B3C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报价人资格证明文件</w:t>
      </w:r>
    </w:p>
    <w:p w14:paraId="12ABD2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代理服务费书面承诺（格式自拟）</w:t>
      </w:r>
    </w:p>
    <w:p w14:paraId="296EDA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磋商保证金</w:t>
      </w:r>
    </w:p>
    <w:p w14:paraId="229ECDE0">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（10）报价人应交的其他资料</w:t>
      </w:r>
    </w:p>
    <w:p w14:paraId="07DF0B4D">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11.</w:t>
      </w:r>
      <w:r>
        <w:rPr>
          <w:rFonts w:hint="eastAsia" w:hAnsi="宋体" w:cs="宋体"/>
          <w:b/>
          <w:color w:val="000000" w:themeColor="text1"/>
          <w:sz w:val="24"/>
          <w:szCs w:val="24"/>
          <w:highlight w:val="none"/>
          <w:lang w:eastAsia="zh-CN"/>
          <w14:textFill>
            <w14:solidFill>
              <w14:schemeClr w14:val="tx1"/>
            </w14:solidFill>
          </w14:textFill>
        </w:rPr>
        <w:t>报价</w:t>
      </w:r>
      <w:r>
        <w:rPr>
          <w:rFonts w:hint="eastAsia" w:hAnsi="宋体" w:cs="宋体"/>
          <w:b/>
          <w:color w:val="000000" w:themeColor="text1"/>
          <w:sz w:val="24"/>
          <w:szCs w:val="24"/>
          <w:highlight w:val="none"/>
          <w14:textFill>
            <w14:solidFill>
              <w14:schemeClr w14:val="tx1"/>
            </w14:solidFill>
          </w14:textFill>
        </w:rPr>
        <w:t>有效期</w:t>
      </w:r>
    </w:p>
    <w:p w14:paraId="65208470">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11.1报价文件从</w:t>
      </w:r>
      <w:r>
        <w:rPr>
          <w:rFonts w:hint="eastAsia" w:hAnsi="宋体" w:cs="宋体"/>
          <w:bCs/>
          <w:color w:val="000000" w:themeColor="text1"/>
          <w:sz w:val="24"/>
          <w:szCs w:val="24"/>
          <w:highlight w:val="none"/>
          <w14:textFill>
            <w14:solidFill>
              <w14:schemeClr w14:val="tx1"/>
            </w14:solidFill>
          </w14:textFill>
        </w:rPr>
        <w:t>报价人须知前附表1</w:t>
      </w:r>
      <w:r>
        <w:rPr>
          <w:rFonts w:hint="eastAsia" w:hAnsi="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14:textFill>
            <w14:solidFill>
              <w14:schemeClr w14:val="tx1"/>
            </w14:solidFill>
          </w14:textFill>
        </w:rPr>
        <w:t>报价人须知前附表</w:t>
      </w:r>
      <w:r>
        <w:rPr>
          <w:rFonts w:hint="eastAsia" w:hAnsi="宋体" w:cs="宋体"/>
          <w:color w:val="000000" w:themeColor="text1"/>
          <w:sz w:val="24"/>
          <w:szCs w:val="24"/>
          <w:highlight w:val="none"/>
          <w14:textFill>
            <w14:solidFill>
              <w14:schemeClr w14:val="tx1"/>
            </w14:solidFill>
          </w14:textFill>
        </w:rPr>
        <w:t>所规定的期限内保持有效。有效期不足将导致其报价文件被拒绝。</w:t>
      </w:r>
    </w:p>
    <w:p w14:paraId="6F1725DC">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55200732">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12.磋商保证金</w:t>
      </w:r>
    </w:p>
    <w:p w14:paraId="3FE498E5">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12.1 磋商保证金为报价文件的组成部分之一。</w:t>
      </w:r>
    </w:p>
    <w:p w14:paraId="53B948B1">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47782208">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2A7FE2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12.4磋商保证金交纳方式及其它：</w:t>
      </w:r>
    </w:p>
    <w:p w14:paraId="760F442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0A4DA77F">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6FBD29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1B2A7A4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12.5 未按要求提交磋商保证金的磋商响应，将被视为无效响应。</w:t>
      </w:r>
    </w:p>
    <w:p w14:paraId="571C131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32B66A0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12.7在成交供应商支付所有</w:t>
      </w:r>
      <w:r>
        <w:rPr>
          <w:rFonts w:hint="eastAsia" w:hAnsi="宋体" w:cs="宋体"/>
          <w:color w:val="000000" w:themeColor="text1"/>
          <w:sz w:val="24"/>
          <w:szCs w:val="24"/>
          <w:highlight w:val="none"/>
          <w:lang w:eastAsia="zh-CN"/>
          <w14:textFill>
            <w14:solidFill>
              <w14:schemeClr w14:val="tx1"/>
            </w14:solidFill>
          </w14:textFill>
        </w:rPr>
        <w:t>代理服务费</w:t>
      </w:r>
      <w:r>
        <w:rPr>
          <w:rFonts w:hint="eastAsia" w:hAnsi="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65E8437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12.8磋商保证金产生的银行利息统一上缴市财政。</w:t>
      </w:r>
    </w:p>
    <w:p w14:paraId="6446942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456B057C">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（1）报价人在提交最后报价后，撤回磋商响应；</w:t>
      </w:r>
    </w:p>
    <w:p w14:paraId="550CEA8D">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59C9A3E3">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cs="宋体"/>
          <w:color w:val="000000" w:themeColor="text1"/>
          <w:sz w:val="24"/>
          <w:szCs w:val="24"/>
          <w:highlight w:val="none"/>
          <w:lang w:eastAsia="zh-CN"/>
          <w14:textFill>
            <w14:solidFill>
              <w14:schemeClr w14:val="tx1"/>
            </w14:solidFill>
          </w14:textFill>
        </w:rPr>
        <w:t>代理服务费</w:t>
      </w:r>
      <w:r>
        <w:rPr>
          <w:rFonts w:hint="eastAsia" w:hAnsi="宋体" w:cs="宋体"/>
          <w:color w:val="000000" w:themeColor="text1"/>
          <w:sz w:val="24"/>
          <w:szCs w:val="24"/>
          <w:highlight w:val="none"/>
          <w14:textFill>
            <w14:solidFill>
              <w14:schemeClr w14:val="tx1"/>
            </w14:solidFill>
          </w14:textFill>
        </w:rPr>
        <w:t>；</w:t>
      </w:r>
    </w:p>
    <w:p w14:paraId="76F123B8">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01599D84">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（5）报价人在报价文件中提供虚假材料的；</w:t>
      </w:r>
    </w:p>
    <w:p w14:paraId="468A0AB6">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（6）在禁止参加政府采购活动的处罚期内，仍参加政府采购活动的；</w:t>
      </w:r>
    </w:p>
    <w:p w14:paraId="1F44FC96">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（7）以不正当手段诋毁、排挤其他报价人的；</w:t>
      </w:r>
    </w:p>
    <w:p w14:paraId="7627E1AC">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（8）因本项目政府采购过程中的违法行为，受到行政处罚的；</w:t>
      </w:r>
    </w:p>
    <w:p w14:paraId="61489B87">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（9）与采购人、其他报价人或者采购代理机构恶意串通的；</w:t>
      </w:r>
    </w:p>
    <w:p w14:paraId="0B4E5690">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46C5AB4C">
      <w:pPr>
        <w:pStyle w:val="12"/>
        <w:spacing w:line="360" w:lineRule="auto"/>
        <w:ind w:firstLine="840" w:firstLineChars="3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159BE0E0">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13.报价文件的格式</w:t>
      </w:r>
    </w:p>
    <w:p w14:paraId="4F95AF7D">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cs="宋体"/>
          <w:color w:val="000000" w:themeColor="text1"/>
          <w:sz w:val="24"/>
          <w:szCs w:val="24"/>
          <w:highlight w:val="none"/>
          <w:u w:val="single"/>
          <w:lang w:eastAsia="zh-CN"/>
          <w14:textFill>
            <w14:solidFill>
              <w14:schemeClr w14:val="tx1"/>
            </w14:solidFill>
          </w14:textFill>
        </w:rPr>
        <w:t>四</w:t>
      </w:r>
      <w:r>
        <w:rPr>
          <w:rFonts w:hint="eastAsia" w:hAnsi="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5E813283">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36CA8F76">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13.3除非另有规定或许可，磋商响应使用货币为人民币。</w:t>
      </w:r>
    </w:p>
    <w:p w14:paraId="56ADDA1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cs="宋体"/>
          <w:color w:val="000000" w:themeColor="text1"/>
          <w:sz w:val="24"/>
          <w:szCs w:val="24"/>
          <w:highlight w:val="none"/>
          <w14:textFill>
            <w14:solidFill>
              <w14:schemeClr w14:val="tx1"/>
            </w14:solidFill>
          </w14:textFill>
        </w:rPr>
        <w:t>货物、服务、工程符合采购文件要求的技术报价文件，该文件可以是文字资料、图纸和数据，并须提供货物、服务、工程主要技术性能的详细描述。</w:t>
      </w:r>
    </w:p>
    <w:p w14:paraId="5A2E3525">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649C8028">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6A0C3922">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3C7BE92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13.8 所有资格证明文件复印件须加盖报价人公章。</w:t>
      </w:r>
    </w:p>
    <w:p w14:paraId="5675265B">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4DCFDB27">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23C18EB9">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1A8C521B">
      <w:pPr>
        <w:pStyle w:val="68"/>
        <w:spacing w:line="360" w:lineRule="auto"/>
        <w:ind w:firstLine="643" w:firstLineChars="200"/>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四、报价文件的提交</w:t>
      </w:r>
    </w:p>
    <w:p w14:paraId="7D9BC5FA">
      <w:pPr>
        <w:pStyle w:val="68"/>
        <w:spacing w:line="360" w:lineRule="auto"/>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14.报价文件的密封、标记和递交</w:t>
      </w:r>
    </w:p>
    <w:p w14:paraId="52C50974">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AE8C009">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14.2每一信封密封处应注明“于之前（指磋商邀请中规定的磋商日期及时间）不准启封”的字样，并加盖报价人公章或由磋商代表签字。     </w:t>
      </w:r>
    </w:p>
    <w:p w14:paraId="1DEC86A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3DDA26F">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03D605B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0FD65359">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0BE0EA5B">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6AC96AF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1465D16D">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04AA42B1">
      <w:pPr>
        <w:pStyle w:val="68"/>
        <w:spacing w:line="360" w:lineRule="auto"/>
        <w:ind w:firstLine="643" w:firstLineChars="200"/>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五、报价文件的评估和比较</w:t>
      </w:r>
    </w:p>
    <w:p w14:paraId="1784B7EC">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15.磋商时间</w:t>
      </w:r>
    </w:p>
    <w:p w14:paraId="3B179626">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16CDBB16">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672D58DB">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16.磋商小组</w:t>
      </w:r>
    </w:p>
    <w:p w14:paraId="31B9050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5FA2CFBA">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17.报价文件的初审</w:t>
      </w:r>
    </w:p>
    <w:p w14:paraId="388B1C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32671E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有关报价文件的审查、澄清、评估和比较以及推荐成交候选人的一切情况都不得透露给任一报价人或与上述磋商工作无关的人员。</w:t>
      </w:r>
    </w:p>
    <w:p w14:paraId="623D21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02BDB9C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54482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算术错误将按以下方法更正：</w:t>
      </w:r>
    </w:p>
    <w:p w14:paraId="4B082EE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1BE151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23752C7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9143B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17.3资格性检查和符合性检查 </w:t>
      </w:r>
    </w:p>
    <w:p w14:paraId="1CFA6A5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01718769">
      <w:pPr>
        <w:spacing w:line="360" w:lineRule="auto"/>
        <w:ind w:left="31" w:leftChars="15"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7000C4E6">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316011C5">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(2)未按规定提交磋商保证金的；</w:t>
      </w:r>
    </w:p>
    <w:p w14:paraId="2E0DB7FB">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(3)磋商响应有效期不满足采购文件要求的；</w:t>
      </w:r>
    </w:p>
    <w:p w14:paraId="22A604C6">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(4)报价文件内容与采购文件内容及要求有重大偏离或保留的；</w:t>
      </w:r>
    </w:p>
    <w:p w14:paraId="1328549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(5)报价人提交的是可选择的报价；</w:t>
      </w:r>
    </w:p>
    <w:p w14:paraId="229733C8">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(6)报价人未按采购文件要求进行分项报价；</w:t>
      </w:r>
    </w:p>
    <w:p w14:paraId="2E88330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(7)报价文件中提供虚假或失实资料的；</w:t>
      </w:r>
    </w:p>
    <w:p w14:paraId="7187B9DA">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(8)不符合采购文件中规定的其它实质性条款。</w:t>
      </w:r>
    </w:p>
    <w:p w14:paraId="59EA1E9D">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61AF798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17.4报价人提交的报价文件将给予保密，但不予退回。</w:t>
      </w:r>
    </w:p>
    <w:p w14:paraId="36C96EF8">
      <w:pPr>
        <w:pStyle w:val="4"/>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6190BD9D">
      <w:pPr>
        <w:pStyle w:val="4"/>
        <w:snapToGrid w:val="0"/>
        <w:spacing w:line="360" w:lineRule="auto"/>
        <w:ind w:firstLine="0"/>
        <w:outlineLvl w:val="0"/>
        <w:rPr>
          <w:rFonts w:cs="宋体"/>
          <w:color w:val="000000" w:themeColor="text1"/>
          <w:sz w:val="24"/>
          <w:szCs w:val="24"/>
          <w:highlight w:val="none"/>
          <w14:textFill>
            <w14:solidFill>
              <w14:schemeClr w14:val="tx1"/>
            </w14:solidFill>
          </w14:textFill>
        </w:rPr>
      </w:pPr>
      <w:r>
        <w:rPr>
          <w:rFonts w:hint="eastAsia" w:cs="宋体"/>
          <w:b/>
          <w:color w:val="000000" w:themeColor="text1"/>
          <w:sz w:val="24"/>
          <w:szCs w:val="24"/>
          <w:highlight w:val="none"/>
          <w14:textFill>
            <w14:solidFill>
              <w14:schemeClr w14:val="tx1"/>
            </w14:solidFill>
          </w14:textFill>
        </w:rPr>
        <w:t>18.磋商相应文件的澄清</w:t>
      </w:r>
    </w:p>
    <w:p w14:paraId="153E1732">
      <w:pPr>
        <w:pStyle w:val="4"/>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4D506B3A">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19.比较与评价</w:t>
      </w:r>
    </w:p>
    <w:p w14:paraId="1D704B1D">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5091995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612C3BCC">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6098840C">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70B004DB">
      <w:pPr>
        <w:pStyle w:val="68"/>
        <w:spacing w:line="360" w:lineRule="auto"/>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六、成交与签订合同</w:t>
      </w:r>
    </w:p>
    <w:p w14:paraId="2D6B4FD0">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20.成交准则</w:t>
      </w:r>
    </w:p>
    <w:p w14:paraId="727529A3">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4B4986D6">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21.成交通知</w:t>
      </w:r>
    </w:p>
    <w:p w14:paraId="77BFEB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厦门招投标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3BE5E6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21.2《成交通知书》发出同时应将未成交通知书发送给其他报价人。</w:t>
      </w:r>
    </w:p>
    <w:p w14:paraId="447ABD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51E3A3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466AB7B3">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22.签订合同</w:t>
      </w:r>
    </w:p>
    <w:p w14:paraId="6F3D690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709EECA9">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085ED35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6C7F15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候选供应商签订政府采购合同，以此类推。且在此情况下，作为成交供应商之后第一位的成交候选供应商应同意与采购人按不高于其最终报价签订采购合同。</w:t>
      </w:r>
    </w:p>
    <w:p w14:paraId="1B9F4ECA">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23.</w:t>
      </w:r>
      <w:r>
        <w:rPr>
          <w:rFonts w:hint="eastAsia" w:hAnsi="宋体" w:cs="宋体"/>
          <w:b/>
          <w:color w:val="000000" w:themeColor="text1"/>
          <w:sz w:val="24"/>
          <w:szCs w:val="24"/>
          <w:highlight w:val="none"/>
          <w:lang w:eastAsia="zh-CN"/>
          <w14:textFill>
            <w14:solidFill>
              <w14:schemeClr w14:val="tx1"/>
            </w14:solidFill>
          </w14:textFill>
        </w:rPr>
        <w:t>代理服务费</w:t>
      </w:r>
    </w:p>
    <w:p w14:paraId="51F3EAB1">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cs="宋体"/>
          <w:color w:val="000000" w:themeColor="text1"/>
          <w:sz w:val="24"/>
          <w:szCs w:val="24"/>
          <w:highlight w:val="none"/>
          <w:lang w:eastAsia="zh-CN"/>
          <w14:textFill>
            <w14:solidFill>
              <w14:schemeClr w14:val="tx1"/>
            </w14:solidFill>
          </w14:textFill>
        </w:rPr>
        <w:t>代理服务费</w:t>
      </w:r>
      <w:r>
        <w:rPr>
          <w:rFonts w:hint="eastAsia" w:hAnsi="宋体" w:cs="宋体"/>
          <w:color w:val="000000" w:themeColor="text1"/>
          <w:sz w:val="24"/>
          <w:szCs w:val="24"/>
          <w:highlight w:val="none"/>
          <w14:textFill>
            <w14:solidFill>
              <w14:schemeClr w14:val="tx1"/>
            </w14:solidFill>
          </w14:textFill>
        </w:rPr>
        <w:t>。</w:t>
      </w:r>
    </w:p>
    <w:p w14:paraId="24CFEAE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5D9A4A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734CB71">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C3B028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39BF64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FFFE967">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CAB1F6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1F8AC10">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52720D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C58F670">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CA02B6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07504D5">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1CB091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3B005AB">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1E40F2CB">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092C0BF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第三章  磋商内容及要求</w:t>
      </w:r>
    </w:p>
    <w:p w14:paraId="598B14BF">
      <w:pPr>
        <w:pStyle w:val="66"/>
        <w:spacing w:line="520" w:lineRule="exact"/>
        <w:ind w:firstLine="482" w:firstLineChars="200"/>
        <w:jc w:val="both"/>
        <w:rPr>
          <w:rFonts w:hAnsi="宋体" w:cs="宋体"/>
          <w:b/>
          <w:color w:val="000000" w:themeColor="text1"/>
          <w:kern w:val="2"/>
          <w:highlight w:val="none"/>
          <w14:textFill>
            <w14:solidFill>
              <w14:schemeClr w14:val="tx1"/>
            </w14:solidFill>
          </w14:textFill>
        </w:rPr>
      </w:pPr>
      <w:bookmarkStart w:id="0" w:name="_Toc129925703"/>
      <w:bookmarkStart w:id="1" w:name="_Toc88652229"/>
      <w:bookmarkStart w:id="2" w:name="_Toc56679164"/>
      <w:r>
        <w:rPr>
          <w:rFonts w:hint="eastAsia" w:hAnsi="宋体" w:cs="宋体"/>
          <w:b/>
          <w:color w:val="000000" w:themeColor="text1"/>
          <w:kern w:val="2"/>
          <w:highlight w:val="none"/>
          <w14:textFill>
            <w14:solidFill>
              <w14:schemeClr w14:val="tx1"/>
            </w14:solidFill>
          </w14:textFill>
        </w:rPr>
        <w:t>一、服务内容</w:t>
      </w:r>
    </w:p>
    <w:p w14:paraId="06793AB2">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（一）服务对象</w:t>
      </w:r>
    </w:p>
    <w:p w14:paraId="72A94421">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本市中小学（含中职学校）的学生、家长及教师。</w:t>
      </w:r>
    </w:p>
    <w:p w14:paraId="7C5FEEDE">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（二）服务形式</w:t>
      </w:r>
    </w:p>
    <w:p w14:paraId="21EB4ECE">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1.热线服务：确保开通四个座席，有2-4位专业的热线咨询员在岗接听心理援助电话。</w:t>
      </w:r>
    </w:p>
    <w:p w14:paraId="647FB351">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2.网络服务：建立厦门市24小时学生心理援助热线微信公众号，对热线工作进行宣传，每周1次。探索网络与热线相结合的服务模式，建立互联网心理援助服务平台，实现实时网络咨询功能，并提供网络心理咨询服务。</w:t>
      </w:r>
    </w:p>
    <w:p w14:paraId="0BD19812">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（三）服务时间</w:t>
      </w:r>
    </w:p>
    <w:p w14:paraId="40894911">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1.热线服务：每天24小时开通2个坐席；每年五月份、六月份、寒暑假开学后一个月开通4个座席。</w:t>
      </w:r>
    </w:p>
    <w:p w14:paraId="319D5C3A">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2.网络服务：每天8:00-22:00。</w:t>
      </w:r>
    </w:p>
    <w:p w14:paraId="285D3715">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p>
    <w:p w14:paraId="40945076">
      <w:pPr>
        <w:pStyle w:val="66"/>
        <w:spacing w:line="520" w:lineRule="exact"/>
        <w:ind w:firstLine="482" w:firstLineChars="200"/>
        <w:jc w:val="both"/>
        <w:rPr>
          <w:rFonts w:hAnsi="宋体" w:cs="宋体"/>
          <w:b/>
          <w:color w:val="000000" w:themeColor="text1"/>
          <w:kern w:val="2"/>
          <w:highlight w:val="none"/>
          <w14:textFill>
            <w14:solidFill>
              <w14:schemeClr w14:val="tx1"/>
            </w14:solidFill>
          </w14:textFill>
        </w:rPr>
      </w:pPr>
      <w:r>
        <w:rPr>
          <w:rFonts w:hint="eastAsia" w:hAnsi="宋体" w:cs="宋体"/>
          <w:b/>
          <w:color w:val="000000" w:themeColor="text1"/>
          <w:kern w:val="2"/>
          <w:highlight w:val="none"/>
          <w14:textFill>
            <w14:solidFill>
              <w14:schemeClr w14:val="tx1"/>
            </w14:solidFill>
          </w14:textFill>
        </w:rPr>
        <w:t>二、服务保障</w:t>
      </w:r>
    </w:p>
    <w:p w14:paraId="7C8F3806">
      <w:pPr>
        <w:pStyle w:val="66"/>
        <w:spacing w:line="520" w:lineRule="exact"/>
        <w:ind w:firstLine="482" w:firstLineChars="200"/>
        <w:jc w:val="both"/>
        <w:rPr>
          <w:rFonts w:hAnsi="宋体" w:cs="宋体"/>
          <w:b/>
          <w:color w:val="000000" w:themeColor="text1"/>
          <w:kern w:val="2"/>
          <w:highlight w:val="none"/>
          <w14:textFill>
            <w14:solidFill>
              <w14:schemeClr w14:val="tx1"/>
            </w14:solidFill>
          </w14:textFill>
        </w:rPr>
      </w:pPr>
      <w:r>
        <w:rPr>
          <w:rFonts w:hint="eastAsia" w:hAnsi="宋体" w:cs="宋体"/>
          <w:b/>
          <w:color w:val="000000" w:themeColor="text1"/>
          <w:kern w:val="2"/>
          <w:highlight w:val="none"/>
          <w14:textFill>
            <w14:solidFill>
              <w14:schemeClr w14:val="tx1"/>
            </w14:solidFill>
          </w14:textFill>
        </w:rPr>
        <w:t>（一）场所要求</w:t>
      </w:r>
    </w:p>
    <w:p w14:paraId="68481D0F">
      <w:pPr>
        <w:pStyle w:val="66"/>
        <w:spacing w:line="520" w:lineRule="exact"/>
        <w:ind w:firstLine="480" w:firstLineChars="200"/>
        <w:jc w:val="both"/>
        <w:rPr>
          <w:rFonts w:hAnsi="宋体" w:cs="宋体"/>
          <w:b/>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有专门的、60平方米以上的热线接听室，接听场所独立、安静、固定，具有较强隔音效果，有四个独立的接线间，有隔音处理。为服务团队创建良好的工作环境。</w:t>
      </w:r>
    </w:p>
    <w:p w14:paraId="74A89C2B">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（二）硬件</w:t>
      </w:r>
      <w:r>
        <w:rPr>
          <w:rFonts w:hint="eastAsia" w:hAnsi="宋体" w:cs="宋体"/>
          <w:b/>
          <w:color w:val="000000" w:themeColor="text1"/>
          <w:kern w:val="2"/>
          <w:highlight w:val="none"/>
          <w14:textFill>
            <w14:solidFill>
              <w14:schemeClr w14:val="tx1"/>
            </w14:solidFill>
          </w14:textFill>
        </w:rPr>
        <w:t>要求</w:t>
      </w:r>
    </w:p>
    <w:p w14:paraId="2D850FF2">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乙方须配备热线设备。设立专用接线系统、专用心理热线电话号码，可同时接听4个心理援助来电。接听设备具备语音等待、接听、记录、转接、录音、存储、监听（新接线人可接听学习）等功能。对外公布的心理热线号码由甲方提供，所有权归甲方，剩下的3个号码由乙方自行申请。配有符合电话心理咨询、心理援助保密要求存档的带锁的档案书柜若干个。</w:t>
      </w:r>
    </w:p>
    <w:p w14:paraId="78337F04">
      <w:pPr>
        <w:pStyle w:val="66"/>
        <w:spacing w:line="520" w:lineRule="exact"/>
        <w:ind w:firstLine="482" w:firstLineChars="200"/>
        <w:jc w:val="both"/>
        <w:rPr>
          <w:rFonts w:hAnsi="宋体" w:cs="宋体"/>
          <w:b/>
          <w:color w:val="000000" w:themeColor="text1"/>
          <w:kern w:val="2"/>
          <w:highlight w:val="none"/>
          <w14:textFill>
            <w14:solidFill>
              <w14:schemeClr w14:val="tx1"/>
            </w14:solidFill>
          </w14:textFill>
        </w:rPr>
      </w:pPr>
      <w:r>
        <w:rPr>
          <w:rFonts w:hint="eastAsia" w:hAnsi="宋体" w:cs="宋体"/>
          <w:b/>
          <w:color w:val="000000" w:themeColor="text1"/>
          <w:kern w:val="2"/>
          <w:highlight w:val="none"/>
          <w14:textFill>
            <w14:solidFill>
              <w14:schemeClr w14:val="tx1"/>
            </w14:solidFill>
          </w14:textFill>
        </w:rPr>
        <w:t>（三）人员要求</w:t>
      </w:r>
    </w:p>
    <w:p w14:paraId="26918ABA">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bCs/>
          <w:color w:val="000000" w:themeColor="text1"/>
          <w:kern w:val="2"/>
          <w:highlight w:val="none"/>
          <w14:textFill>
            <w14:solidFill>
              <w14:schemeClr w14:val="tx1"/>
            </w14:solidFill>
          </w14:textFill>
        </w:rPr>
        <w:t>1.聘用规范</w:t>
      </w:r>
      <w:r>
        <w:rPr>
          <w:rFonts w:hint="eastAsia" w:hAnsi="宋体" w:cs="宋体"/>
          <w:color w:val="000000" w:themeColor="text1"/>
          <w:kern w:val="2"/>
          <w:highlight w:val="none"/>
          <w14:textFill>
            <w14:solidFill>
              <w14:schemeClr w14:val="tx1"/>
            </w14:solidFill>
          </w14:textFill>
        </w:rPr>
        <w:t>：聘用热线咨询员须符合国家用工政策规定，提供聘用合同、社保缴交证明等相关证书。</w:t>
      </w:r>
    </w:p>
    <w:p w14:paraId="71894D36">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2.人员资质：聘用的热线咨询员须具备国家心理咨询师证书</w:t>
      </w:r>
      <w:r>
        <w:rPr>
          <w:rFonts w:hint="eastAsia" w:ascii="宋体" w:hAnsi="宋体" w:cs="Courier New"/>
          <w:color w:val="000000" w:themeColor="text1"/>
          <w:spacing w:val="-4"/>
          <w:sz w:val="24"/>
          <w:highlight w:val="none"/>
          <w:lang w:val="en-US" w:eastAsia="zh-CN"/>
          <w14:textFill>
            <w14:solidFill>
              <w14:schemeClr w14:val="tx1"/>
            </w14:solidFill>
          </w14:textFill>
        </w:rPr>
        <w:t>和接受过培训</w:t>
      </w:r>
      <w:r>
        <w:rPr>
          <w:rFonts w:hint="eastAsia" w:hAnsi="宋体" w:cs="宋体"/>
          <w:color w:val="000000" w:themeColor="text1"/>
          <w:kern w:val="2"/>
          <w:highlight w:val="none"/>
          <w14:textFill>
            <w14:solidFill>
              <w14:schemeClr w14:val="tx1"/>
            </w14:solidFill>
          </w14:textFill>
        </w:rPr>
        <w:t>，其中须至少4位是全职的国家二级心理咨询师</w:t>
      </w:r>
      <w:r>
        <w:rPr>
          <w:rFonts w:hint="eastAsia" w:hAnsi="宋体" w:cs="宋体"/>
          <w:color w:val="000000" w:themeColor="text1"/>
          <w:kern w:val="2"/>
          <w:highlight w:val="none"/>
          <w:lang w:eastAsia="zh-CN"/>
          <w14:textFill>
            <w14:solidFill>
              <w14:schemeClr w14:val="tx1"/>
            </w14:solidFill>
          </w14:textFill>
        </w:rPr>
        <w:t>，</w:t>
      </w:r>
      <w:r>
        <w:rPr>
          <w:rFonts w:hint="eastAsia" w:hAnsi="宋体" w:cs="宋体"/>
          <w:color w:val="000000" w:themeColor="text1"/>
          <w:kern w:val="2"/>
          <w:highlight w:val="none"/>
          <w14:textFill>
            <w14:solidFill>
              <w14:schemeClr w14:val="tx1"/>
            </w14:solidFill>
          </w14:textFill>
        </w:rPr>
        <w:t>提供咨询师证书以及受训的相关证书。热线咨询员须严格遵守中华人民共和国精神卫生法及临床与咨询心理学伦理工作守则（第二版），须具备相关心理专业背景和资质，掌握危机干预的基本理论，能够识别常见精神心理问题和危机状态，具备处理心理应激问题的能力。可由精神科医护人员、心理治疗师、心理咨询师、有心理学背景的教师及社会工作者等人员组成。保证每个时段接听人员中至少有1位国家二级心理咨询师值守热线及网络。</w:t>
      </w:r>
    </w:p>
    <w:p w14:paraId="4E434282">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3.人员受训：热线咨询员上岗前须接受相关培训，包括热线伦理规范和工作守则、心理援助热线技术指南、心理危机干预的基本理论和干预技术、常见精神心理问题的识别与处理、热线接听流程、热线咨询基本技能、热线咨询相关评估要素和特殊来电处理等。热线咨询员上岗期间，乙方须通过培训精进人员服务技巧和能力（包括倾听的技巧、提问的方式、如何表达理解、提供建议、进行总结等），掌握咨询服务中的心理评估要求（包括基本的状态、严重性、危险性、效果的评价演练），掌握危机求助者的识别和处理基本原则（包括基本步骤、风险程度评估、资源的利用等），保证咨询团队的工作胜任力。乙方应每月对心理咨询员开展培训、督导等专业提升活动，每个服务周期向甲方提交培训计划，经甲方允许后开展相应的培训课程，并以书面报告的形式向甲方提交学员学习督导心得。</w:t>
      </w:r>
    </w:p>
    <w:p w14:paraId="1BF1D56B">
      <w:pPr>
        <w:pStyle w:val="66"/>
        <w:spacing w:line="520" w:lineRule="exact"/>
        <w:ind w:firstLine="482" w:firstLineChars="200"/>
        <w:jc w:val="both"/>
        <w:rPr>
          <w:rFonts w:hAnsi="宋体" w:cs="宋体"/>
          <w:b/>
          <w:color w:val="000000" w:themeColor="text1"/>
          <w:kern w:val="2"/>
          <w:highlight w:val="none"/>
          <w14:textFill>
            <w14:solidFill>
              <w14:schemeClr w14:val="tx1"/>
            </w14:solidFill>
          </w14:textFill>
        </w:rPr>
      </w:pPr>
      <w:r>
        <w:rPr>
          <w:rFonts w:hint="eastAsia" w:hAnsi="宋体" w:cs="宋体"/>
          <w:b/>
          <w:color w:val="000000" w:themeColor="text1"/>
          <w:kern w:val="2"/>
          <w:highlight w:val="none"/>
          <w14:textFill>
            <w14:solidFill>
              <w14:schemeClr w14:val="tx1"/>
            </w14:solidFill>
          </w14:textFill>
        </w:rPr>
        <w:t>（四）服务范畴</w:t>
      </w:r>
    </w:p>
    <w:p w14:paraId="285951F8">
      <w:pPr>
        <w:pStyle w:val="66"/>
        <w:spacing w:line="520" w:lineRule="exact"/>
        <w:ind w:firstLine="482" w:firstLineChars="200"/>
        <w:jc w:val="both"/>
        <w:rPr>
          <w:rFonts w:hAnsi="宋体" w:cs="宋体"/>
          <w:b/>
          <w:color w:val="000000" w:themeColor="text1"/>
          <w:kern w:val="2"/>
          <w:highlight w:val="none"/>
          <w14:textFill>
            <w14:solidFill>
              <w14:schemeClr w14:val="tx1"/>
            </w14:solidFill>
          </w14:textFill>
        </w:rPr>
      </w:pPr>
      <w:r>
        <w:rPr>
          <w:rFonts w:hint="eastAsia" w:hAnsi="宋体" w:cs="宋体"/>
          <w:b/>
          <w:color w:val="000000" w:themeColor="text1"/>
          <w:kern w:val="2"/>
          <w:highlight w:val="none"/>
          <w14:textFill>
            <w14:solidFill>
              <w14:schemeClr w14:val="tx1"/>
            </w14:solidFill>
          </w14:textFill>
        </w:rPr>
        <w:t>（一）完善制度</w:t>
      </w:r>
    </w:p>
    <w:p w14:paraId="6348791D">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乙方须建立24小时学生心理援助热线服务及网络咨询的值班、辅导、转介、台账、保密、安全、危机干预、随访制度、管理人员和热线服务人员职责、考核等各项规章制度。制订热线电话、网络登记、处理记录及评估表格及来电、网络咨询台账，对服务情况进行记录，建立咨询员交接班记录及高危、反复、困难来电的登记记录。</w:t>
      </w:r>
    </w:p>
    <w:p w14:paraId="47FC37B7">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（二）咨询规范</w:t>
      </w:r>
    </w:p>
    <w:p w14:paraId="25D77194">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对求助者的心理情况进行线上评估、网络或心理心理咨询,做好心理咨询、心理援助记录。遇危机事件须与当地公安、民政、医疗机构等建立联动机制。遇高危求助者须组织心理危机干预专家进行心理危机干预，并对危机个案进行后续的跟踪；对有躯体疾病或精神障碍的来电者需建议其到医疗机构进行就诊；干预后，若需要进一步进行面询的中小学学生和家长建议其到所在各区辅导站进行面询；建立高危来电者随访制度，对每个高危个案一年至少6次回访。</w:t>
      </w:r>
    </w:p>
    <w:p w14:paraId="45C4EB84">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p>
    <w:p w14:paraId="1FD1747C">
      <w:pPr>
        <w:pStyle w:val="66"/>
        <w:spacing w:line="520" w:lineRule="exact"/>
        <w:ind w:firstLine="482" w:firstLineChars="200"/>
        <w:rPr>
          <w:rFonts w:hAnsi="宋体" w:cs="宋体"/>
          <w:b/>
          <w:color w:val="000000" w:themeColor="text1"/>
          <w:kern w:val="2"/>
          <w:highlight w:val="none"/>
          <w14:textFill>
            <w14:solidFill>
              <w14:schemeClr w14:val="tx1"/>
            </w14:solidFill>
          </w14:textFill>
        </w:rPr>
      </w:pPr>
      <w:r>
        <w:rPr>
          <w:rFonts w:hint="eastAsia" w:hAnsi="宋体" w:cs="宋体"/>
          <w:b/>
          <w:color w:val="000000" w:themeColor="text1"/>
          <w:kern w:val="2"/>
          <w:highlight w:val="none"/>
          <w14:textFill>
            <w14:solidFill>
              <w14:schemeClr w14:val="tx1"/>
            </w14:solidFill>
          </w14:textFill>
        </w:rPr>
        <w:t>三、服务监管</w:t>
      </w:r>
    </w:p>
    <w:p w14:paraId="5AE197FC">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（一）咨询对象</w:t>
      </w:r>
    </w:p>
    <w:p w14:paraId="5E134F24">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乙方承诺坚持公益、专业、规范、便捷的基本原则。须尊重求助者的隐私权，未经求助者同意，严禁将求助者的个人信息、求助问题及相关信息透露给第三方；不得对求助者收取费用或将学生心理援助热线求助者转介给收费的心理咨询服务机构；不得向求助者推销书籍、课程和有关产品；不得借助平台拓展业务谋取私人利益。</w:t>
      </w:r>
    </w:p>
    <w:p w14:paraId="1EDD2BAF">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（二）材料监管</w:t>
      </w:r>
    </w:p>
    <w:p w14:paraId="60A8277D">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热线服务的文字记录、电子记录、录音资料须由专人妥善保管，乙方咨询员不得将相关的材料带出办公场所,相关资料至少保存10年。在资料采集、对外转送、网络传输时应当遵循保密、及时、完整的原则。相关资料严格遵守保密制度，热线所有数据和录音的所有权和使用权权限归甲方，未经甲方同意乙方不得私自拷贝使用热线数据。热线录音及记录仅限相关的主管部门及专业评估机构回听、查阅。如遇其他部门需调取热线录音等相关资料时，经甲方同意，乙方积极配合查证取证。或根据甲方要求积极配合甲方完成材料的提供与整理。乙方郑重承诺保证合同履行完后，所有档案完整移交给甲方，并附有保密义务。</w:t>
      </w:r>
    </w:p>
    <w:p w14:paraId="232753CE">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（三）甲方监管</w:t>
      </w:r>
    </w:p>
    <w:p w14:paraId="6CBB9FCE">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乙方每月的第三个工作日向甲方汇报上月服务人次和服务情况（含咨询记录表、统计分析、月报表、年度计划和总结等）。甲方不定期随机抽取接线员的录音及网络咨询记录进行质量监控，督促服务改进，依照服务质量评估内容开展检查，提出改进意见。乙方须及时改进，并提供相应的书面反馈报告交给甲方。项目中期和末期，由甲方聘请接受第三方评估专家对项目进行质量评估。上述监管工作所产生的专家费用由乙方支付。</w:t>
      </w:r>
    </w:p>
    <w:p w14:paraId="736D3506">
      <w:pPr>
        <w:pStyle w:val="66"/>
        <w:spacing w:line="520" w:lineRule="exact"/>
        <w:ind w:firstLine="482" w:firstLineChars="200"/>
        <w:jc w:val="both"/>
        <w:rPr>
          <w:rFonts w:hAnsi="宋体" w:cs="宋体"/>
          <w:b/>
          <w:bCs/>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（四）社会监管</w:t>
      </w:r>
    </w:p>
    <w:p w14:paraId="130B52CC">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本项目接受社会监督，甲方设立举报电话0592-2661972，投诉电子信箱xmxljkjy@126.com。乙方如被投诉经查情况属实，甲方有权责令乙方立即整改；被投诉三次以上的，有权要求乙方更换服务人员，并处以1000元/次的罚款；投诉情节严重，影响恶劣的，甲方有权单方面解除合同。</w:t>
      </w:r>
    </w:p>
    <w:p w14:paraId="4CC9AAE8">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p>
    <w:p w14:paraId="3BD4DD22">
      <w:pPr>
        <w:pStyle w:val="66"/>
        <w:numPr>
          <w:ilvl w:val="255"/>
          <w:numId w:val="0"/>
        </w:numPr>
        <w:spacing w:line="520" w:lineRule="exact"/>
        <w:ind w:firstLine="482" w:firstLineChars="200"/>
        <w:jc w:val="both"/>
        <w:rPr>
          <w:rFonts w:hAnsi="宋体" w:cs="宋体"/>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四、其他</w:t>
      </w:r>
    </w:p>
    <w:p w14:paraId="5C601A5D">
      <w:pPr>
        <w:pStyle w:val="66"/>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1、乙方建立与甲方的对接工作机制，有2个固定的工作人员每月定期到甲方处进行相应的工作汇报和对接，协助处理相关的业务。</w:t>
      </w:r>
    </w:p>
    <w:p w14:paraId="2FAB3E02">
      <w:pPr>
        <w:pStyle w:val="66"/>
        <w:numPr>
          <w:ilvl w:val="255"/>
          <w:numId w:val="0"/>
        </w:numPr>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2、乙方须严格遵守合同，全面履行合同。如有违约，应承担继续履行、采取补救措施或者赔偿损失等违约责任。</w:t>
      </w:r>
    </w:p>
    <w:p w14:paraId="57BB5062">
      <w:pPr>
        <w:widowControl/>
        <w:spacing w:before="100" w:beforeAutospacing="1" w:after="100" w:afterAutospacing="1" w:line="36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3、乙方在成交通知书发出之日起10个日历日内开展相应服务。</w:t>
      </w:r>
    </w:p>
    <w:p w14:paraId="752ED8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4、报价人认为有利于采购人的采购要求之外的优惠条款应单独列明。</w:t>
      </w:r>
    </w:p>
    <w:p w14:paraId="431B6460">
      <w:pPr>
        <w:rPr>
          <w:rFonts w:ascii="宋体" w:hAnsi="宋体" w:cs="宋体"/>
          <w:color w:val="000000" w:themeColor="text1"/>
          <w:sz w:val="24"/>
          <w:szCs w:val="24"/>
          <w:highlight w:val="none"/>
          <w14:textFill>
            <w14:solidFill>
              <w14:schemeClr w14:val="tx1"/>
            </w14:solidFill>
          </w14:textFill>
        </w:rPr>
      </w:pPr>
    </w:p>
    <w:p w14:paraId="416A8369">
      <w:pPr>
        <w:spacing w:line="312"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5、报价人应提供服务相同项目或类似项目近年来服务的用户名单表，并附上合同或其他相关证明材料。</w:t>
      </w:r>
    </w:p>
    <w:p w14:paraId="45DF5370">
      <w:pPr>
        <w:spacing w:line="312" w:lineRule="auto"/>
        <w:rPr>
          <w:rFonts w:ascii="宋体" w:hAnsi="宋体" w:cs="宋体"/>
          <w:color w:val="000000" w:themeColor="text1"/>
          <w:sz w:val="24"/>
          <w:szCs w:val="24"/>
          <w:highlight w:val="none"/>
          <w14:textFill>
            <w14:solidFill>
              <w14:schemeClr w14:val="tx1"/>
            </w14:solidFill>
          </w14:textFill>
        </w:rPr>
      </w:pPr>
    </w:p>
    <w:p w14:paraId="65F003BF">
      <w:pPr>
        <w:spacing w:line="312"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6、采购人付款时，成交供应商应提供正规发票；否则，采购人有权拒绝支付相应款项。</w:t>
      </w:r>
    </w:p>
    <w:p w14:paraId="000B4BB6">
      <w:pPr>
        <w:widowControl/>
        <w:spacing w:before="100" w:beforeAutospacing="1" w:after="100" w:afterAutospacing="1"/>
        <w:ind w:firstLine="480"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五、商务要求</w:t>
      </w:r>
    </w:p>
    <w:p w14:paraId="551BB46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1、项目实施要求</w:t>
      </w:r>
    </w:p>
    <w:p w14:paraId="7103E0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bookmarkStart w:id="3" w:name="_Toc332805983"/>
      <w:r>
        <w:rPr>
          <w:rFonts w:hint="eastAsia" w:ascii="宋体" w:hAnsi="宋体" w:cs="宋体"/>
          <w:color w:val="000000" w:themeColor="text1"/>
          <w:sz w:val="24"/>
          <w:szCs w:val="24"/>
          <w:highlight w:val="none"/>
          <w14:textFill>
            <w14:solidFill>
              <w14:schemeClr w14:val="tx1"/>
            </w14:solidFill>
          </w14:textFill>
        </w:rPr>
        <w:t>（1）要求报价人针对本次项目组建项目实施团队，并要求在项目实施期间保障服务质量；</w:t>
      </w:r>
    </w:p>
    <w:p w14:paraId="27C3D53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bookmarkEnd w:id="3"/>
      <w:r>
        <w:rPr>
          <w:rFonts w:hint="eastAsia" w:ascii="宋体" w:hAnsi="宋体" w:cs="宋体"/>
          <w:color w:val="000000" w:themeColor="text1"/>
          <w:sz w:val="24"/>
          <w:szCs w:val="24"/>
          <w:highlight w:val="none"/>
          <w14:textFill>
            <w14:solidFill>
              <w14:schemeClr w14:val="tx1"/>
            </w14:solidFill>
          </w14:textFill>
        </w:rPr>
        <w:t>要求报价人必须根据项目建设内容，提出详细的培训计划、培训课程内容（所有费用含在项目报价中），并针对服务人员进行有针对性的培训；</w:t>
      </w:r>
    </w:p>
    <w:p w14:paraId="1360F9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（3）要求报价人必须提供专业的培训团队，确保整个项目培训工作的顺利进行。</w:t>
      </w:r>
    </w:p>
    <w:p w14:paraId="4E8EF1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(4）服务期限：2025年8月28日-2026年8月27日</w:t>
      </w:r>
    </w:p>
    <w:p w14:paraId="54FF0C3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（5）实施地点：厦门市行政区域内采购人指定地点。</w:t>
      </w:r>
    </w:p>
    <w:p w14:paraId="18DE806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2、售后服务要求</w:t>
      </w:r>
    </w:p>
    <w:p w14:paraId="4A503C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bookmarkStart w:id="4" w:name="_Toc235593593"/>
      <w:bookmarkStart w:id="5" w:name="_Toc131308998"/>
      <w:r>
        <w:rPr>
          <w:rFonts w:hint="eastAsia" w:ascii="宋体" w:hAnsi="宋体" w:cs="宋体"/>
          <w:color w:val="000000" w:themeColor="text1"/>
          <w:sz w:val="24"/>
          <w:szCs w:val="24"/>
          <w:highlight w:val="none"/>
          <w14:textFill>
            <w14:solidFill>
              <w14:schemeClr w14:val="tx1"/>
            </w14:solidFill>
          </w14:textFill>
        </w:rPr>
        <w:t>（1）要求报价人提供详细具体的售后服务承诺条款。</w:t>
      </w:r>
    </w:p>
    <w:bookmarkEnd w:id="4"/>
    <w:bookmarkEnd w:id="5"/>
    <w:p w14:paraId="530403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（2）、保密要求</w:t>
      </w:r>
    </w:p>
    <w:p w14:paraId="539501A6">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①、报价人必须遵守保密法，按照保密规范执行项目工作。</w:t>
      </w:r>
    </w:p>
    <w:p w14:paraId="416A6AAE">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②、报价人必须对本项目的涉及的所有数据以及由采购人提供的所有内部资料、技术文档和数据信息予以保密。报价人必须遵守与采购人签订的保密协议，未经采购人书面许可，报价人不得以任何形式向第三方透露本项目采购文件以及本项目的任何内容。</w:t>
      </w:r>
    </w:p>
    <w:p w14:paraId="23E35840">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p>
    <w:p w14:paraId="4C5C61CF">
      <w:pPr>
        <w:widowControl/>
        <w:spacing w:before="100" w:beforeAutospacing="1" w:after="150" w:line="420" w:lineRule="atLeas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3、报价要求：</w:t>
      </w:r>
    </w:p>
    <w:p w14:paraId="76F3A727">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总报价为完成本项目且经采购人验收合格并交付使用所有可能发生的费用，总价应包含所有可能发生的费用，包括人工座席外包服务费用、线路及设备租用费用、人员培训、税收、验收、采购代理服务费等一切可能发生的费用。磋商响应供应商应在分项报价表中列出各分项报价及总价。</w:t>
      </w:r>
    </w:p>
    <w:p w14:paraId="42293AF4">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3.2、本次报价以人民币为货币单位。</w:t>
      </w:r>
    </w:p>
    <w:p w14:paraId="319E7A76">
      <w:pPr>
        <w:widowControl/>
        <w:spacing w:before="100" w:beforeAutospacing="1" w:after="100" w:afterAutospacing="1" w:line="36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3.3、报价人所报价格在成交后合同实施过程中不因市场或政策价格的调整而增减。</w:t>
      </w:r>
    </w:p>
    <w:p w14:paraId="3AD97ABB">
      <w:pPr>
        <w:widowControl/>
        <w:spacing w:before="100" w:beforeAutospacing="1" w:after="100" w:afterAutospacing="1" w:line="36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3.4、报价人报价中漏考虑、少考虑的费用，视为此项费用已隐含在投标报价中，成交后不得再向采购人收取任何费用。</w:t>
      </w:r>
    </w:p>
    <w:p w14:paraId="40222AEE">
      <w:pPr>
        <w:widowControl/>
        <w:spacing w:before="105" w:after="105" w:line="330" w:lineRule="atLeast"/>
        <w:ind w:firstLine="225"/>
        <w:jc w:val="left"/>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★3.5、本项目报价人所报价格不得超过采购预算（人民币54万元)，否则其报价作无效报价处理。</w:t>
      </w:r>
    </w:p>
    <w:p w14:paraId="499E19C3">
      <w:pPr>
        <w:widowControl/>
        <w:spacing w:before="105" w:after="105" w:line="330" w:lineRule="atLeast"/>
        <w:ind w:firstLine="225"/>
        <w:jc w:val="left"/>
        <w:rPr>
          <w:rFonts w:ascii="宋体" w:hAnsi="宋体" w:cs="宋体"/>
          <w:color w:val="000000" w:themeColor="text1"/>
          <w:sz w:val="24"/>
          <w:szCs w:val="24"/>
          <w:highlight w:val="none"/>
          <w14:textFill>
            <w14:solidFill>
              <w14:schemeClr w14:val="tx1"/>
            </w14:solidFill>
          </w14:textFill>
        </w:rPr>
      </w:pPr>
    </w:p>
    <w:p w14:paraId="3DA8B912">
      <w:pPr>
        <w:widowControl/>
        <w:spacing w:before="105" w:after="105" w:line="330" w:lineRule="atLeast"/>
        <w:ind w:firstLine="225"/>
        <w:jc w:val="left"/>
        <w:rPr>
          <w:rFonts w:ascii="宋体" w:hAnsi="宋体" w:cs="宋体"/>
          <w:color w:val="000000" w:themeColor="text1"/>
          <w:sz w:val="24"/>
          <w:szCs w:val="24"/>
          <w:highlight w:val="none"/>
          <w14:textFill>
            <w14:solidFill>
              <w14:schemeClr w14:val="tx1"/>
            </w14:solidFill>
          </w14:textFill>
        </w:rPr>
      </w:pPr>
    </w:p>
    <w:p w14:paraId="0607FCC5">
      <w:pPr>
        <w:widowControl/>
        <w:spacing w:before="105" w:after="105" w:line="330" w:lineRule="atLeast"/>
        <w:ind w:firstLine="225"/>
        <w:jc w:val="left"/>
        <w:rPr>
          <w:rFonts w:ascii="宋体" w:hAnsi="宋体" w:cs="宋体"/>
          <w:color w:val="000000" w:themeColor="text1"/>
          <w:sz w:val="24"/>
          <w:szCs w:val="24"/>
          <w:highlight w:val="none"/>
          <w14:textFill>
            <w14:solidFill>
              <w14:schemeClr w14:val="tx1"/>
            </w14:solidFill>
          </w14:textFill>
        </w:rPr>
      </w:pPr>
    </w:p>
    <w:p w14:paraId="237BFE8E">
      <w:pPr>
        <w:widowControl/>
        <w:spacing w:before="105" w:after="105" w:line="330" w:lineRule="atLeast"/>
        <w:ind w:firstLine="225"/>
        <w:jc w:val="left"/>
        <w:rPr>
          <w:rFonts w:ascii="宋体" w:hAnsi="宋体" w:cs="宋体"/>
          <w:color w:val="000000" w:themeColor="text1"/>
          <w:sz w:val="24"/>
          <w:szCs w:val="24"/>
          <w:highlight w:val="none"/>
          <w14:textFill>
            <w14:solidFill>
              <w14:schemeClr w14:val="tx1"/>
            </w14:solidFill>
          </w14:textFill>
        </w:rPr>
      </w:pPr>
    </w:p>
    <w:p w14:paraId="2BE4EA5D">
      <w:pPr>
        <w:widowControl/>
        <w:spacing w:before="100" w:beforeAutospacing="1" w:after="100" w:afterAutospacing="1"/>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4、验收标准及要求：</w:t>
      </w:r>
    </w:p>
    <w:p w14:paraId="585296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（1）验收依据：采购文件、报价人的报价文件、合同、国家有关的质量标准规定，均为验收依据。 </w:t>
      </w:r>
    </w:p>
    <w:p w14:paraId="64CD02B7">
      <w:pPr>
        <w:widowControl/>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（2）采购人与成交供应商签订采购合同，根据磋商文件规定和成交供应商的磋商响应承诺约定具体事项和考核办法，成交供应商若发生违约行为或考核不合格，采购人有权终止合同的履行。</w:t>
      </w:r>
    </w:p>
    <w:p w14:paraId="25CC356E">
      <w:pPr>
        <w:widowControl/>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p>
    <w:p w14:paraId="6C71D747">
      <w:pPr>
        <w:widowControl/>
        <w:spacing w:before="100" w:beforeAutospacing="1" w:after="100" w:afterAutospacing="1"/>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5、付款方式：</w:t>
      </w:r>
    </w:p>
    <w:p w14:paraId="53FBF1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5.1.费用支付以人民币结算，银行转账支付；</w:t>
      </w:r>
    </w:p>
    <w:p w14:paraId="2032501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5.2.付款方式：</w:t>
      </w:r>
    </w:p>
    <w:tbl>
      <w:tblPr>
        <w:tblStyle w:val="25"/>
        <w:tblW w:w="5000"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2"/>
        <w:gridCol w:w="1559"/>
        <w:gridCol w:w="5731"/>
      </w:tblGrid>
      <w:tr w14:paraId="36E8216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31" w:type="pct"/>
            <w:tcBorders>
              <w:top w:val="outset" w:color="auto" w:sz="6" w:space="0"/>
              <w:left w:val="outset" w:color="auto" w:sz="6" w:space="0"/>
              <w:bottom w:val="outset" w:color="auto" w:sz="6" w:space="0"/>
              <w:right w:val="outset" w:color="auto" w:sz="6" w:space="0"/>
            </w:tcBorders>
            <w:noWrap/>
            <w:vAlign w:val="center"/>
          </w:tcPr>
          <w:p w14:paraId="6EAE23FE">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支付期次</w:t>
            </w:r>
          </w:p>
        </w:tc>
        <w:tc>
          <w:tcPr>
            <w:tcW w:w="935" w:type="pct"/>
            <w:tcBorders>
              <w:top w:val="outset" w:color="auto" w:sz="6" w:space="0"/>
              <w:left w:val="outset" w:color="auto" w:sz="6" w:space="0"/>
              <w:bottom w:val="outset" w:color="auto" w:sz="6" w:space="0"/>
              <w:right w:val="outset" w:color="auto" w:sz="6" w:space="0"/>
            </w:tcBorders>
            <w:noWrap/>
            <w:vAlign w:val="center"/>
          </w:tcPr>
          <w:p w14:paraId="124D2E19">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支付比例(%)</w:t>
            </w:r>
          </w:p>
        </w:tc>
        <w:tc>
          <w:tcPr>
            <w:tcW w:w="3434" w:type="pct"/>
            <w:tcBorders>
              <w:top w:val="outset" w:color="auto" w:sz="6" w:space="0"/>
              <w:left w:val="outset" w:color="auto" w:sz="6" w:space="0"/>
              <w:bottom w:val="outset" w:color="auto" w:sz="6" w:space="0"/>
              <w:right w:val="outset" w:color="auto" w:sz="6" w:space="0"/>
            </w:tcBorders>
            <w:noWrap/>
            <w:vAlign w:val="center"/>
          </w:tcPr>
          <w:p w14:paraId="7D034B46">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支付期次说明</w:t>
            </w:r>
          </w:p>
        </w:tc>
      </w:tr>
      <w:tr w14:paraId="6FADBE8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631" w:type="pct"/>
            <w:tcBorders>
              <w:top w:val="outset" w:color="auto" w:sz="6" w:space="0"/>
              <w:left w:val="outset" w:color="auto" w:sz="6" w:space="0"/>
              <w:bottom w:val="outset" w:color="auto" w:sz="6" w:space="0"/>
              <w:right w:val="outset" w:color="auto" w:sz="6" w:space="0"/>
            </w:tcBorders>
            <w:noWrap/>
            <w:vAlign w:val="center"/>
          </w:tcPr>
          <w:p w14:paraId="0EC10CF8">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935" w:type="pct"/>
            <w:tcBorders>
              <w:top w:val="outset" w:color="auto" w:sz="6" w:space="0"/>
              <w:left w:val="outset" w:color="auto" w:sz="6" w:space="0"/>
              <w:bottom w:val="outset" w:color="auto" w:sz="6" w:space="0"/>
              <w:right w:val="outset" w:color="auto" w:sz="6" w:space="0"/>
            </w:tcBorders>
            <w:noWrap/>
            <w:vAlign w:val="center"/>
          </w:tcPr>
          <w:p w14:paraId="06DFA723">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40</w:t>
            </w:r>
          </w:p>
        </w:tc>
        <w:tc>
          <w:tcPr>
            <w:tcW w:w="3434" w:type="pct"/>
            <w:tcBorders>
              <w:top w:val="outset" w:color="auto" w:sz="6" w:space="0"/>
              <w:left w:val="outset" w:color="auto" w:sz="6" w:space="0"/>
              <w:bottom w:val="outset" w:color="auto" w:sz="6" w:space="0"/>
              <w:right w:val="outset" w:color="auto" w:sz="6" w:space="0"/>
            </w:tcBorders>
            <w:noWrap/>
            <w:vAlign w:val="center"/>
          </w:tcPr>
          <w:p w14:paraId="40868B1C">
            <w:pPr>
              <w:widowControl/>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合同签订完后7个工作日内,支付成交金额的40%。</w:t>
            </w:r>
          </w:p>
        </w:tc>
      </w:tr>
      <w:tr w14:paraId="79BE3C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631" w:type="pct"/>
            <w:tcBorders>
              <w:top w:val="outset" w:color="auto" w:sz="6" w:space="0"/>
              <w:left w:val="outset" w:color="auto" w:sz="6" w:space="0"/>
              <w:bottom w:val="outset" w:color="auto" w:sz="6" w:space="0"/>
              <w:right w:val="outset" w:color="auto" w:sz="6" w:space="0"/>
            </w:tcBorders>
            <w:noWrap/>
            <w:vAlign w:val="center"/>
          </w:tcPr>
          <w:p w14:paraId="7EC22961">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935" w:type="pct"/>
            <w:tcBorders>
              <w:top w:val="outset" w:color="auto" w:sz="6" w:space="0"/>
              <w:left w:val="outset" w:color="auto" w:sz="6" w:space="0"/>
              <w:bottom w:val="outset" w:color="auto" w:sz="6" w:space="0"/>
              <w:right w:val="outset" w:color="auto" w:sz="6" w:space="0"/>
            </w:tcBorders>
            <w:noWrap/>
            <w:vAlign w:val="center"/>
          </w:tcPr>
          <w:p w14:paraId="48634181">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50</w:t>
            </w:r>
          </w:p>
        </w:tc>
        <w:tc>
          <w:tcPr>
            <w:tcW w:w="3434" w:type="pct"/>
            <w:tcBorders>
              <w:top w:val="outset" w:color="auto" w:sz="6" w:space="0"/>
              <w:left w:val="outset" w:color="auto" w:sz="6" w:space="0"/>
              <w:bottom w:val="outset" w:color="auto" w:sz="6" w:space="0"/>
              <w:right w:val="outset" w:color="auto" w:sz="6" w:space="0"/>
            </w:tcBorders>
            <w:noWrap/>
            <w:vAlign w:val="center"/>
          </w:tcPr>
          <w:p w14:paraId="28691547">
            <w:pPr>
              <w:widowControl/>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中期验收合格后7个工作日内，支付成交金额的50%。</w:t>
            </w:r>
          </w:p>
        </w:tc>
      </w:tr>
      <w:tr w14:paraId="4E64015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631" w:type="pct"/>
            <w:tcBorders>
              <w:top w:val="outset" w:color="auto" w:sz="6" w:space="0"/>
              <w:left w:val="outset" w:color="auto" w:sz="6" w:space="0"/>
              <w:bottom w:val="outset" w:color="auto" w:sz="6" w:space="0"/>
              <w:right w:val="outset" w:color="auto" w:sz="6" w:space="0"/>
            </w:tcBorders>
            <w:noWrap/>
            <w:vAlign w:val="center"/>
          </w:tcPr>
          <w:p w14:paraId="127BE09D">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935" w:type="pct"/>
            <w:tcBorders>
              <w:top w:val="outset" w:color="auto" w:sz="6" w:space="0"/>
              <w:left w:val="outset" w:color="auto" w:sz="6" w:space="0"/>
              <w:bottom w:val="outset" w:color="auto" w:sz="6" w:space="0"/>
              <w:right w:val="outset" w:color="auto" w:sz="6" w:space="0"/>
            </w:tcBorders>
            <w:noWrap/>
            <w:vAlign w:val="center"/>
          </w:tcPr>
          <w:p w14:paraId="470E5BF8">
            <w:pPr>
              <w:widowControl/>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w:t>
            </w:r>
          </w:p>
        </w:tc>
        <w:tc>
          <w:tcPr>
            <w:tcW w:w="3434" w:type="pct"/>
            <w:tcBorders>
              <w:top w:val="outset" w:color="auto" w:sz="6" w:space="0"/>
              <w:left w:val="outset" w:color="auto" w:sz="6" w:space="0"/>
              <w:bottom w:val="outset" w:color="auto" w:sz="6" w:space="0"/>
              <w:right w:val="outset" w:color="auto" w:sz="6" w:space="0"/>
            </w:tcBorders>
            <w:noWrap/>
            <w:vAlign w:val="center"/>
          </w:tcPr>
          <w:p w14:paraId="3C7F25F3">
            <w:pPr>
              <w:widowControl/>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最终验收合格后7个工作日内，支付成交金额的10%。</w:t>
            </w:r>
          </w:p>
        </w:tc>
      </w:tr>
    </w:tbl>
    <w:p w14:paraId="3A52ED2E">
      <w:pPr>
        <w:jc w:val="center"/>
        <w:rPr>
          <w:rFonts w:ascii="宋体" w:hAnsi="宋体" w:cs="宋体"/>
          <w:color w:val="000000" w:themeColor="text1"/>
          <w:sz w:val="24"/>
          <w:szCs w:val="24"/>
          <w:highlight w:val="none"/>
          <w14:textFill>
            <w14:solidFill>
              <w14:schemeClr w14:val="tx1"/>
            </w14:solidFill>
          </w14:textFill>
        </w:rPr>
      </w:pPr>
    </w:p>
    <w:p w14:paraId="08B098A0">
      <w:pPr>
        <w:jc w:val="center"/>
        <w:rPr>
          <w:rFonts w:ascii="宋体" w:hAnsi="宋体" w:cs="宋体"/>
          <w:color w:val="000000" w:themeColor="text1"/>
          <w:sz w:val="24"/>
          <w:szCs w:val="24"/>
          <w:highlight w:val="none"/>
          <w14:textFill>
            <w14:solidFill>
              <w14:schemeClr w14:val="tx1"/>
            </w14:solidFill>
          </w14:textFill>
        </w:rPr>
      </w:pPr>
    </w:p>
    <w:bookmarkEnd w:id="0"/>
    <w:bookmarkEnd w:id="1"/>
    <w:bookmarkEnd w:id="2"/>
    <w:p w14:paraId="31A3FE22">
      <w:pPr>
        <w:spacing w:line="360" w:lineRule="auto"/>
        <w:ind w:right="-178" w:rightChars="-85" w:firstLine="480" w:firstLineChars="200"/>
        <w:rPr>
          <w:rFonts w:ascii="宋体" w:cs="宋体"/>
          <w:bCs/>
          <w:color w:val="000000" w:themeColor="text1"/>
          <w:kern w:val="0"/>
          <w:sz w:val="24"/>
          <w:highlight w:val="none"/>
          <w14:textFill>
            <w14:solidFill>
              <w14:schemeClr w14:val="tx1"/>
            </w14:solidFill>
          </w14:textFill>
        </w:rPr>
      </w:pPr>
    </w:p>
    <w:p w14:paraId="08943308">
      <w:pPr>
        <w:tabs>
          <w:tab w:val="left" w:pos="5130"/>
        </w:tabs>
        <w:spacing w:line="360" w:lineRule="auto"/>
        <w:rPr>
          <w:rFonts w:ascii="宋体" w:hAnsi="宋体" w:cs="宋体"/>
          <w:b/>
          <w:color w:val="000000" w:themeColor="text1"/>
          <w:sz w:val="24"/>
          <w:szCs w:val="24"/>
          <w:highlight w:val="none"/>
          <w14:textFill>
            <w14:solidFill>
              <w14:schemeClr w14:val="tx1"/>
            </w14:solidFill>
          </w14:textFill>
        </w:rPr>
      </w:pPr>
    </w:p>
    <w:p w14:paraId="6F83A473">
      <w:pPr>
        <w:spacing w:line="360" w:lineRule="auto"/>
        <w:jc w:val="center"/>
        <w:rPr>
          <w:rFonts w:ascii="宋体" w:hAnsi="宋体" w:cs="宋体"/>
          <w:b/>
          <w:bCs/>
          <w:color w:val="000000" w:themeColor="text1"/>
          <w:sz w:val="32"/>
          <w:szCs w:val="32"/>
          <w:highlight w:val="none"/>
          <w14:textFill>
            <w14:solidFill>
              <w14:schemeClr w14:val="tx1"/>
            </w14:solidFill>
          </w14:textFill>
        </w:rPr>
      </w:pPr>
      <w:bookmarkStart w:id="6" w:name="_Toc268599010"/>
    </w:p>
    <w:p w14:paraId="3C12B46D">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F266159">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0EA9376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1ACA7BC1">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896B113">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84FA732">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552A46F2">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 xml:space="preserve">第四章   </w:t>
      </w:r>
      <w:r>
        <w:rPr>
          <w:rFonts w:hint="eastAsia" w:ascii="宋体" w:hAnsi="宋体" w:cs="宋体"/>
          <w:b/>
          <w:color w:val="000000" w:themeColor="text1"/>
          <w:sz w:val="32"/>
          <w:szCs w:val="32"/>
          <w:highlight w:val="none"/>
          <w14:textFill>
            <w14:solidFill>
              <w14:schemeClr w14:val="tx1"/>
            </w14:solidFill>
          </w14:textFill>
        </w:rPr>
        <w:t>政府采购合同</w:t>
      </w:r>
    </w:p>
    <w:tbl>
      <w:tblPr>
        <w:tblStyle w:val="2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1026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tcPr>
          <w:p w14:paraId="54740F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5827D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4AD38502">
      <w:pPr>
        <w:spacing w:line="360" w:lineRule="auto"/>
        <w:jc w:val="righ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合同号：</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74E79D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甲方（采购人）：  签订地点：</w:t>
      </w:r>
    </w:p>
    <w:p w14:paraId="61DB53A9">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乙方（成交供应商）：签订日期： </w:t>
      </w:r>
      <w:r>
        <w:rPr>
          <w:rFonts w:hint="eastAsia" w:ascii="宋体" w:hAnsi="宋体" w:cs="宋体"/>
          <w:color w:val="000000" w:themeColor="text1"/>
          <w:sz w:val="24"/>
          <w:szCs w:val="24"/>
          <w:highlight w:val="none"/>
          <w:u w:val="single"/>
          <w14:textFill>
            <w14:solidFill>
              <w14:schemeClr w14:val="tx1"/>
            </w14:solidFill>
          </w14:textFill>
        </w:rPr>
        <w:t xml:space="preserve">     年   月   日</w:t>
      </w:r>
    </w:p>
    <w:p w14:paraId="754130F5">
      <w:pPr>
        <w:spacing w:line="360" w:lineRule="auto"/>
        <w:rPr>
          <w:rFonts w:ascii="宋体" w:hAnsi="宋体" w:cs="宋体"/>
          <w:color w:val="000000" w:themeColor="text1"/>
          <w:sz w:val="24"/>
          <w:szCs w:val="24"/>
          <w:highlight w:val="none"/>
          <w14:textFill>
            <w14:solidFill>
              <w14:schemeClr w14:val="tx1"/>
            </w14:solidFill>
          </w14:textFill>
        </w:rPr>
      </w:pPr>
    </w:p>
    <w:p w14:paraId="2766D50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根据甲方委托</w:t>
      </w:r>
      <w:r>
        <w:rPr>
          <w:rFonts w:hint="eastAsia" w:ascii="宋体" w:hAnsi="宋体" w:cs="宋体"/>
          <w:color w:val="000000" w:themeColor="text1"/>
          <w:sz w:val="24"/>
          <w:szCs w:val="24"/>
          <w:highlight w:val="none"/>
          <w:u w:val="single"/>
          <w14:textFill>
            <w14:solidFill>
              <w14:schemeClr w14:val="tx1"/>
            </w14:solidFill>
          </w14:textFill>
        </w:rPr>
        <w:t>（采购代理机构）</w:t>
      </w:r>
      <w:r>
        <w:rPr>
          <w:rFonts w:hint="eastAsia" w:ascii="宋体" w:hAnsi="宋体" w:cs="宋体"/>
          <w:color w:val="000000" w:themeColor="text1"/>
          <w:sz w:val="24"/>
          <w:szCs w:val="24"/>
          <w:highlight w:val="none"/>
          <w14:textFill>
            <w14:solidFill>
              <w14:schemeClr w14:val="tx1"/>
            </w14:solidFill>
          </w14:textFill>
        </w:rPr>
        <w:t>对进行采购（项目编号：）的采购结果，乙方为成交供应商，现依照采购文件、</w:t>
      </w:r>
      <w:r>
        <w:rPr>
          <w:rFonts w:hint="eastAsia" w:ascii="宋体" w:hAnsi="宋体" w:cs="宋体"/>
          <w:color w:val="000000" w:themeColor="text1"/>
          <w:sz w:val="24"/>
          <w:szCs w:val="24"/>
          <w:highlight w:val="none"/>
          <w:u w:val="single"/>
          <w14:textFill>
            <w14:solidFill>
              <w14:schemeClr w14:val="tx1"/>
            </w14:solidFill>
          </w14:textFill>
        </w:rPr>
        <w:t>（成交供应商）</w:t>
      </w:r>
      <w:r>
        <w:rPr>
          <w:rFonts w:hint="eastAsia" w:ascii="宋体" w:hAnsi="宋体" w:cs="宋体"/>
          <w:color w:val="000000" w:themeColor="text1"/>
          <w:sz w:val="24"/>
          <w:szCs w:val="24"/>
          <w:highlight w:val="none"/>
          <w14:textFill>
            <w14:solidFill>
              <w14:schemeClr w14:val="tx1"/>
            </w14:solidFill>
          </w14:textFill>
        </w:rPr>
        <w:t>报价文件及有关法律、法规、规章规定的内容，双方达成如下协议：</w:t>
      </w:r>
    </w:p>
    <w:p w14:paraId="3C45D9BC">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一、合同标的和合同价格</w:t>
      </w:r>
    </w:p>
    <w:tbl>
      <w:tblPr>
        <w:tblStyle w:val="25"/>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7996D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ign w:val="center"/>
          </w:tcPr>
          <w:p w14:paraId="3C338367">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ign w:val="center"/>
          </w:tcPr>
          <w:p w14:paraId="36180622">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ign w:val="center"/>
          </w:tcPr>
          <w:p w14:paraId="7D6F0325">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ign w:val="center"/>
          </w:tcPr>
          <w:p w14:paraId="3AF32E5B">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ign w:val="center"/>
          </w:tcPr>
          <w:p w14:paraId="01676AFC">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ign w:val="center"/>
          </w:tcPr>
          <w:p w14:paraId="66815C36">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w:t>
            </w:r>
          </w:p>
        </w:tc>
      </w:tr>
      <w:tr w14:paraId="03FEC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55C4307E">
            <w:pPr>
              <w:spacing w:line="360" w:lineRule="auto"/>
              <w:ind w:left="69"/>
              <w:rPr>
                <w:rFonts w:ascii="宋体" w:hAnsi="宋体" w:cs="宋体"/>
                <w:color w:val="000000" w:themeColor="text1"/>
                <w:sz w:val="24"/>
                <w:szCs w:val="24"/>
                <w:highlight w:val="none"/>
                <w14:textFill>
                  <w14:solidFill>
                    <w14:schemeClr w14:val="tx1"/>
                  </w14:solidFill>
                </w14:textFill>
              </w:rPr>
            </w:pPr>
          </w:p>
          <w:p w14:paraId="29749BF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54ED2B4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080B7E6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2A1A3E0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4F58A6E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74F2B605">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E18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42264859">
            <w:pPr>
              <w:spacing w:line="360" w:lineRule="auto"/>
              <w:ind w:left="69"/>
              <w:rPr>
                <w:rFonts w:ascii="宋体" w:hAnsi="宋体" w:cs="宋体"/>
                <w:color w:val="000000" w:themeColor="text1"/>
                <w:sz w:val="24"/>
                <w:szCs w:val="24"/>
                <w:highlight w:val="none"/>
                <w14:textFill>
                  <w14:solidFill>
                    <w14:schemeClr w14:val="tx1"/>
                  </w14:solidFill>
                </w14:textFill>
              </w:rPr>
            </w:pPr>
          </w:p>
          <w:p w14:paraId="7A22F00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2D95378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3C8E734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2FEFD7A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0FBDBA3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2123199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EFF2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0484C1C4">
            <w:pPr>
              <w:spacing w:line="360" w:lineRule="auto"/>
              <w:ind w:left="69"/>
              <w:rPr>
                <w:rFonts w:ascii="宋体" w:hAnsi="宋体" w:cs="宋体"/>
                <w:color w:val="000000" w:themeColor="text1"/>
                <w:sz w:val="24"/>
                <w:szCs w:val="24"/>
                <w:highlight w:val="none"/>
                <w14:textFill>
                  <w14:solidFill>
                    <w14:schemeClr w14:val="tx1"/>
                  </w14:solidFill>
                </w14:textFill>
              </w:rPr>
            </w:pPr>
          </w:p>
          <w:p w14:paraId="445AB05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3DB7BA6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70EF8BD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52870C0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0216EFD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261D93C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D6D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56D8EC39">
            <w:pPr>
              <w:spacing w:line="360" w:lineRule="auto"/>
              <w:ind w:left="69"/>
              <w:rPr>
                <w:rFonts w:ascii="宋体" w:hAnsi="宋体" w:cs="宋体"/>
                <w:color w:val="000000" w:themeColor="text1"/>
                <w:sz w:val="24"/>
                <w:szCs w:val="24"/>
                <w:highlight w:val="none"/>
                <w14:textFill>
                  <w14:solidFill>
                    <w14:schemeClr w14:val="tx1"/>
                  </w14:solidFill>
                </w14:textFill>
              </w:rPr>
            </w:pPr>
          </w:p>
          <w:p w14:paraId="68AE8B1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1B9F340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7D465F2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16851D4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5D14251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2201A290">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38E6A40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二、乙方应按下列要求完成服务工作：</w:t>
      </w:r>
    </w:p>
    <w:p w14:paraId="30701792">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1.服务地点：</w:t>
      </w:r>
    </w:p>
    <w:p w14:paraId="407F6AF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2.服务进度：</w:t>
      </w:r>
    </w:p>
    <w:p w14:paraId="7FDE52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3.服务质量要求：</w:t>
      </w:r>
    </w:p>
    <w:p w14:paraId="7871CB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4.服务期限要求：</w:t>
      </w:r>
    </w:p>
    <w:p w14:paraId="3A9217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55D3C591">
      <w:pPr>
        <w:spacing w:line="360" w:lineRule="auto"/>
        <w:ind w:right="-21" w:rightChars="-10" w:firstLine="5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1. 提供技术资料：</w:t>
      </w:r>
      <w:r>
        <w:rPr>
          <w:rFonts w:hint="eastAsia" w:ascii="宋体" w:hAnsi="宋体" w:cs="宋体"/>
          <w:color w:val="000000" w:themeColor="text1"/>
          <w:spacing w:val="-20"/>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（3）</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2. 提供工作条件：</w:t>
      </w:r>
    </w:p>
    <w:p w14:paraId="0B414545">
      <w:pPr>
        <w:spacing w:line="360" w:lineRule="auto"/>
        <w:ind w:right="-21" w:rightChars="-10"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（3）</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w:t>
      </w:r>
      <w:r>
        <w:rPr>
          <w:rFonts w:hint="eastAsia" w:ascii="宋体" w:hAnsi="宋体" w:cs="宋体"/>
          <w:color w:val="000000" w:themeColor="text1"/>
          <w:spacing w:val="-20"/>
          <w:sz w:val="24"/>
          <w:szCs w:val="24"/>
          <w:highlight w:val="none"/>
          <w14:textFill>
            <w14:solidFill>
              <w14:schemeClr w14:val="tx1"/>
            </w14:solidFill>
          </w14:textFill>
        </w:rPr>
        <w:t>。</w:t>
      </w:r>
    </w:p>
    <w:p w14:paraId="51923C58">
      <w:pPr>
        <w:spacing w:line="360" w:lineRule="auto"/>
        <w:ind w:right="-21" w:rightChars="-10" w:firstLine="480" w:firstLineChars="200"/>
        <w:rPr>
          <w:rFonts w:ascii="宋体" w:hAnsi="宋体" w:cs="宋体"/>
          <w:color w:val="000000" w:themeColor="text1"/>
          <w:spacing w:val="-20"/>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其他：</w:t>
      </w:r>
    </w:p>
    <w:p w14:paraId="0CF42DB0">
      <w:pPr>
        <w:spacing w:line="360" w:lineRule="auto"/>
        <w:ind w:right="-21" w:rightChars="-10"/>
        <w:rPr>
          <w:rFonts w:ascii="宋体" w:hAnsi="宋体" w:cs="宋体"/>
          <w:color w:val="000000" w:themeColor="text1"/>
          <w:spacing w:val="-20"/>
          <w:sz w:val="24"/>
          <w:szCs w:val="24"/>
          <w:highlight w:val="none"/>
          <w:u w:val="singl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 甲方提供上述工作条件和协作事项的时间及方式：</w:t>
      </w:r>
    </w:p>
    <w:p w14:paraId="3D3573B0">
      <w:pPr>
        <w:spacing w:line="360" w:lineRule="auto"/>
        <w:ind w:right="-21" w:rightChars="-10"/>
        <w:rPr>
          <w:rFonts w:ascii="宋体" w:hAnsi="宋体" w:cs="宋体"/>
          <w:color w:val="000000" w:themeColor="text1"/>
          <w:spacing w:val="-20"/>
          <w:sz w:val="24"/>
          <w:szCs w:val="24"/>
          <w:highlight w:val="non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w:t>
      </w:r>
    </w:p>
    <w:p w14:paraId="2E4F7EE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 甲方向乙方支付服务报酬及支付方式为:</w:t>
      </w:r>
    </w:p>
    <w:p w14:paraId="2D1ED6F5">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1D76E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2.服务费由甲方分期支付给乙方。</w:t>
      </w:r>
    </w:p>
    <w:p w14:paraId="32175ACD">
      <w:pPr>
        <w:spacing w:line="360" w:lineRule="auto"/>
        <w:ind w:firstLine="720" w:firstLineChars="3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具体支付方式和时间如下：</w:t>
      </w:r>
    </w:p>
    <w:p w14:paraId="74EA8A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五、本合同的变更必须由双方协商一致，并以书面形式确定。</w:t>
      </w:r>
    </w:p>
    <w:p w14:paraId="1EB0D6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 双方确定以下列标准和方式对乙方的服务工作成果进行验收：</w:t>
      </w:r>
    </w:p>
    <w:p w14:paraId="63767F82">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1、乙方完成服务工作的形式：</w:t>
      </w:r>
    </w:p>
    <w:p w14:paraId="2DA2AB5E">
      <w:pPr>
        <w:spacing w:line="360" w:lineRule="auto"/>
        <w:ind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2、服务工作成果的验收标准：</w:t>
      </w:r>
      <w:r>
        <w:rPr>
          <w:rFonts w:hint="eastAsia" w:ascii="宋体" w:hAnsi="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p>
    <w:p w14:paraId="7A66CF92">
      <w:pPr>
        <w:spacing w:line="360" w:lineRule="auto"/>
        <w:ind w:firstLine="460" w:firstLineChars="192"/>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3、服务工作成果的验收方法：</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8DF0F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14998DD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小时内应委派专业技术人员到现场免费提供咨询等服务。</w:t>
      </w:r>
    </w:p>
    <w:p w14:paraId="140858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七、双方确定，按以下约定承担各自的违约责任：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1BCFB1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双方确定，在本协议有效期内，甲方指定为甲方项目联系人,乙方指定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5955EF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九、双方因履行本合同或与本合同有关一切事项而发生的争议，应协商解决。协商不成的，确定按以下第种方式处理：</w:t>
      </w:r>
    </w:p>
    <w:p w14:paraId="00E71F4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1.提交</w:t>
      </w:r>
      <w:r>
        <w:rPr>
          <w:rFonts w:hint="eastAsia" w:ascii="宋体" w:hAnsi="宋体" w:cs="宋体"/>
          <w:color w:val="000000" w:themeColor="text1"/>
          <w:sz w:val="24"/>
          <w:szCs w:val="24"/>
          <w:highlight w:val="none"/>
          <w:u w:val="single"/>
          <w14:textFill>
            <w14:solidFill>
              <w14:schemeClr w14:val="tx1"/>
            </w14:solidFill>
          </w14:textFill>
        </w:rPr>
        <w:t>（甲方所在地）</w:t>
      </w:r>
      <w:r>
        <w:rPr>
          <w:rFonts w:hint="eastAsia" w:ascii="宋体" w:hAnsi="宋体" w:cs="宋体"/>
          <w:color w:val="000000" w:themeColor="text1"/>
          <w:sz w:val="24"/>
          <w:szCs w:val="24"/>
          <w:highlight w:val="none"/>
          <w14:textFill>
            <w14:solidFill>
              <w14:schemeClr w14:val="tx1"/>
            </w14:solidFill>
          </w14:textFill>
        </w:rPr>
        <w:t>仲裁委员会仲裁;</w:t>
      </w:r>
    </w:p>
    <w:p w14:paraId="752D2BE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2.依法向项目所在地人民法院提出诉讼。</w:t>
      </w:r>
    </w:p>
    <w:p w14:paraId="179628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十、本合同一式</w:t>
      </w:r>
      <w:r>
        <w:rPr>
          <w:rFonts w:hint="eastAsia" w:ascii="宋体" w:hAnsi="宋体" w:cs="宋体"/>
          <w:color w:val="000000" w:themeColor="text1"/>
          <w:sz w:val="24"/>
          <w:szCs w:val="24"/>
          <w:highlight w:val="none"/>
          <w:u w:val="single"/>
          <w14:textFill>
            <w14:solidFill>
              <w14:schemeClr w14:val="tx1"/>
            </w14:solidFill>
          </w14:textFill>
        </w:rPr>
        <w:t>三</w:t>
      </w:r>
      <w:r>
        <w:rPr>
          <w:rFonts w:hint="eastAsia" w:ascii="宋体" w:hAnsi="宋体" w:cs="宋体"/>
          <w:color w:val="000000" w:themeColor="text1"/>
          <w:sz w:val="24"/>
          <w:szCs w:val="24"/>
          <w:highlight w:val="none"/>
          <w14:textFill>
            <w14:solidFill>
              <w14:schemeClr w14:val="tx1"/>
            </w14:solidFill>
          </w14:textFill>
        </w:rPr>
        <w:t>份,甲方执</w:t>
      </w:r>
      <w:r>
        <w:rPr>
          <w:rFonts w:hint="eastAsia" w:ascii="宋体" w:hAnsi="宋体" w:cs="宋体"/>
          <w:color w:val="000000" w:themeColor="text1"/>
          <w:sz w:val="24"/>
          <w:szCs w:val="24"/>
          <w:highlight w:val="none"/>
          <w:u w:val="single"/>
          <w14:textFill>
            <w14:solidFill>
              <w14:schemeClr w14:val="tx1"/>
            </w14:solidFill>
          </w14:textFill>
        </w:rPr>
        <w:t>一</w:t>
      </w:r>
      <w:r>
        <w:rPr>
          <w:rFonts w:hint="eastAsia" w:ascii="宋体" w:hAnsi="宋体" w:cs="宋体"/>
          <w:color w:val="000000" w:themeColor="text1"/>
          <w:sz w:val="24"/>
          <w:szCs w:val="24"/>
          <w:highlight w:val="none"/>
          <w14:textFill>
            <w14:solidFill>
              <w14:schemeClr w14:val="tx1"/>
            </w14:solidFill>
          </w14:textFill>
        </w:rPr>
        <w:t>份，乙方执</w:t>
      </w:r>
      <w:r>
        <w:rPr>
          <w:rFonts w:hint="eastAsia" w:ascii="宋体" w:hAnsi="宋体" w:cs="宋体"/>
          <w:color w:val="000000" w:themeColor="text1"/>
          <w:sz w:val="24"/>
          <w:szCs w:val="24"/>
          <w:highlight w:val="none"/>
          <w:u w:val="single"/>
          <w14:textFill>
            <w14:solidFill>
              <w14:schemeClr w14:val="tx1"/>
            </w14:solidFill>
          </w14:textFill>
        </w:rPr>
        <w:t>一</w:t>
      </w:r>
      <w:r>
        <w:rPr>
          <w:rFonts w:hint="eastAsia" w:ascii="宋体" w:hAnsi="宋体" w:cs="宋体"/>
          <w:color w:val="000000" w:themeColor="text1"/>
          <w:sz w:val="24"/>
          <w:szCs w:val="24"/>
          <w:highlight w:val="none"/>
          <w14:textFill>
            <w14:solidFill>
              <w14:schemeClr w14:val="tx1"/>
            </w14:solidFill>
          </w14:textFill>
        </w:rPr>
        <w:t>份，送采购代理机构备份一份，具有同等法律效力.</w:t>
      </w:r>
    </w:p>
    <w:p w14:paraId="7AD6933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557EC5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十二、补充条款。</w:t>
      </w:r>
    </w:p>
    <w:p w14:paraId="518CFA4A">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1F78579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5EFF22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3.乙方的履约保函等合同文件必须与本合同的签订同步提交。</w:t>
      </w:r>
    </w:p>
    <w:p w14:paraId="5C394A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3FCED3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5.本合同未尽事宜，双方另行补充。</w:t>
      </w:r>
    </w:p>
    <w:p w14:paraId="2A0A639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03C51DC">
      <w:pPr>
        <w:spacing w:line="360" w:lineRule="auto"/>
        <w:rPr>
          <w:rFonts w:ascii="宋体" w:hAnsi="宋体" w:cs="宋体"/>
          <w:color w:val="000000" w:themeColor="text1"/>
          <w:sz w:val="24"/>
          <w:szCs w:val="24"/>
          <w:highlight w:val="none"/>
          <w14:textFill>
            <w14:solidFill>
              <w14:schemeClr w14:val="tx1"/>
            </w14:solidFill>
          </w14:textFill>
        </w:rPr>
      </w:pPr>
    </w:p>
    <w:p w14:paraId="18AC902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    方：                            乙    方：</w:t>
      </w:r>
    </w:p>
    <w:p w14:paraId="00E350D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单位地址：                            单位地址：</w:t>
      </w:r>
    </w:p>
    <w:p w14:paraId="4C3908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                          法定代表人：</w:t>
      </w:r>
    </w:p>
    <w:p w14:paraId="5D13A61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委托代理人：                          委托代理人：</w:t>
      </w:r>
    </w:p>
    <w:p w14:paraId="6C51D11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                            电    话：</w:t>
      </w:r>
    </w:p>
    <w:p w14:paraId="51CC04F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                            开户银行：</w:t>
      </w:r>
    </w:p>
    <w:p w14:paraId="57DD4174">
      <w:pPr>
        <w:spacing w:line="360" w:lineRule="auto"/>
        <w:outlineLvl w:val="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账    号：                            账    号：</w:t>
      </w:r>
      <w:bookmarkEnd w:id="6"/>
      <w:bookmarkStart w:id="7" w:name="_Toc268599011"/>
    </w:p>
    <w:p w14:paraId="5D4B43D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5017CF4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0867DA7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7677E8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77DE4D70">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82BBD68">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E17842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5490AFF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ED3C797">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65364F1">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19F97D9E">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3847E09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7F95D7E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4542E01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94ADC95">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6F426D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4C2938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00E8554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12C095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EA92E9B">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71994C61">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5E3471ED">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40496761">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6EDE17DA">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6B26135B">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78DD845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第五章　报价文件格式</w:t>
      </w:r>
      <w:bookmarkEnd w:id="7"/>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E70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tcPr>
          <w:p w14:paraId="5A5747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2AF57CC">
            <w:pPr>
              <w:spacing w:line="360" w:lineRule="auto"/>
              <w:ind w:left="492" w:right="132"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2128463D">
      <w:pPr>
        <w:spacing w:line="360" w:lineRule="auto"/>
        <w:rPr>
          <w:rFonts w:ascii="宋体" w:hAnsi="宋体" w:cs="宋体"/>
          <w:b/>
          <w:color w:val="000000" w:themeColor="text1"/>
          <w:sz w:val="24"/>
          <w:szCs w:val="24"/>
          <w:highlight w:val="none"/>
          <w14:textFill>
            <w14:solidFill>
              <w14:schemeClr w14:val="tx1"/>
            </w14:solidFill>
          </w14:textFill>
        </w:rPr>
      </w:pPr>
    </w:p>
    <w:p w14:paraId="729A671A">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98EFAE2">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F911275">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D419CF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B8B2DD7">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570E4C0">
      <w:pPr>
        <w:spacing w:line="360" w:lineRule="auto"/>
        <w:jc w:val="center"/>
        <w:rPr>
          <w:rFonts w:ascii="宋体" w:hAnsi="宋体"/>
          <w:b/>
          <w:color w:val="000000" w:themeColor="text1"/>
          <w:sz w:val="72"/>
          <w:highlight w:val="none"/>
          <w14:textFill>
            <w14:solidFill>
              <w14:schemeClr w14:val="tx1"/>
            </w14:solidFill>
          </w14:textFill>
        </w:rPr>
      </w:pPr>
    </w:p>
    <w:p w14:paraId="0035361D">
      <w:pPr>
        <w:spacing w:line="360" w:lineRule="auto"/>
        <w:jc w:val="center"/>
        <w:rPr>
          <w:rFonts w:ascii="宋体" w:hAnsi="宋体"/>
          <w:b/>
          <w:color w:val="000000" w:themeColor="text1"/>
          <w:sz w:val="72"/>
          <w:highlight w:val="none"/>
          <w14:textFill>
            <w14:solidFill>
              <w14:schemeClr w14:val="tx1"/>
            </w14:solidFill>
          </w14:textFill>
        </w:rPr>
      </w:pPr>
    </w:p>
    <w:p w14:paraId="1DEA0ACB">
      <w:pPr>
        <w:spacing w:line="360" w:lineRule="auto"/>
        <w:jc w:val="center"/>
        <w:rPr>
          <w:rFonts w:ascii="宋体" w:hAnsi="宋体"/>
          <w:b/>
          <w:color w:val="000000" w:themeColor="text1"/>
          <w:sz w:val="72"/>
          <w:highlight w:val="none"/>
          <w14:textFill>
            <w14:solidFill>
              <w14:schemeClr w14:val="tx1"/>
            </w14:solidFill>
          </w14:textFill>
        </w:rPr>
      </w:pPr>
    </w:p>
    <w:p w14:paraId="756E7D6E">
      <w:pPr>
        <w:spacing w:line="360" w:lineRule="auto"/>
        <w:jc w:val="center"/>
        <w:rPr>
          <w:rFonts w:ascii="宋体" w:hAnsi="宋体"/>
          <w:b/>
          <w:color w:val="000000" w:themeColor="text1"/>
          <w:sz w:val="72"/>
          <w:highlight w:val="none"/>
          <w14:textFill>
            <w14:solidFill>
              <w14:schemeClr w14:val="tx1"/>
            </w14:solidFill>
          </w14:textFill>
        </w:rPr>
      </w:pPr>
    </w:p>
    <w:p w14:paraId="5D3CF8F3">
      <w:pPr>
        <w:spacing w:line="360" w:lineRule="auto"/>
        <w:jc w:val="center"/>
        <w:rPr>
          <w:rFonts w:ascii="宋体" w:hAnsi="宋体"/>
          <w:b/>
          <w:color w:val="000000" w:themeColor="text1"/>
          <w:sz w:val="72"/>
          <w:highlight w:val="none"/>
          <w14:textFill>
            <w14:solidFill>
              <w14:schemeClr w14:val="tx1"/>
            </w14:solidFill>
          </w14:textFill>
        </w:rPr>
      </w:pPr>
    </w:p>
    <w:p w14:paraId="37AE4DB3">
      <w:pPr>
        <w:spacing w:line="360" w:lineRule="auto"/>
        <w:jc w:val="center"/>
        <w:rPr>
          <w:rFonts w:ascii="宋体" w:hAnsi="宋体"/>
          <w:b/>
          <w:color w:val="000000" w:themeColor="text1"/>
          <w:sz w:val="72"/>
          <w:highlight w:val="none"/>
          <w14:textFill>
            <w14:solidFill>
              <w14:schemeClr w14:val="tx1"/>
            </w14:solidFill>
          </w14:textFill>
        </w:rPr>
      </w:pPr>
    </w:p>
    <w:p w14:paraId="6840A83F">
      <w:pPr>
        <w:spacing w:line="360" w:lineRule="auto"/>
        <w:jc w:val="center"/>
        <w:rPr>
          <w:rFonts w:ascii="宋体" w:hAnsi="宋体"/>
          <w:b/>
          <w:color w:val="000000" w:themeColor="text1"/>
          <w:sz w:val="72"/>
          <w:highlight w:val="none"/>
          <w14:textFill>
            <w14:solidFill>
              <w14:schemeClr w14:val="tx1"/>
            </w14:solidFill>
          </w14:textFill>
        </w:rPr>
      </w:pPr>
    </w:p>
    <w:p w14:paraId="40696734">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1BE4AEA5">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106E6B8E">
      <w:pPr>
        <w:spacing w:line="360" w:lineRule="auto"/>
        <w:rPr>
          <w:rFonts w:ascii="宋体" w:hAnsi="宋体"/>
          <w:b/>
          <w:color w:val="000000" w:themeColor="text1"/>
          <w:sz w:val="36"/>
          <w:highlight w:val="none"/>
          <w14:textFill>
            <w14:solidFill>
              <w14:schemeClr w14:val="tx1"/>
            </w14:solidFill>
          </w14:textFill>
        </w:rPr>
      </w:pPr>
    </w:p>
    <w:p w14:paraId="25AEAC9F">
      <w:pPr>
        <w:spacing w:line="360" w:lineRule="auto"/>
        <w:jc w:val="center"/>
        <w:rPr>
          <w:rFonts w:ascii="宋体" w:hAnsi="宋体"/>
          <w:b/>
          <w:color w:val="000000" w:themeColor="text1"/>
          <w:sz w:val="36"/>
          <w:highlight w:val="none"/>
          <w14:textFill>
            <w14:solidFill>
              <w14:schemeClr w14:val="tx1"/>
            </w14:solidFill>
          </w14:textFill>
        </w:rPr>
      </w:pPr>
    </w:p>
    <w:p w14:paraId="245F175A">
      <w:pPr>
        <w:spacing w:line="360" w:lineRule="auto"/>
        <w:ind w:firstLine="1084" w:firstLineChars="300"/>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p>
    <w:p w14:paraId="1A774350">
      <w:pPr>
        <w:spacing w:line="360" w:lineRule="auto"/>
        <w:ind w:firstLine="1247" w:firstLineChars="345"/>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p>
    <w:p w14:paraId="697ACABA">
      <w:pPr>
        <w:spacing w:line="360" w:lineRule="auto"/>
        <w:rPr>
          <w:rFonts w:ascii="宋体" w:hAnsi="宋体"/>
          <w:b/>
          <w:color w:val="000000" w:themeColor="text1"/>
          <w:sz w:val="36"/>
          <w:highlight w:val="none"/>
          <w14:textFill>
            <w14:solidFill>
              <w14:schemeClr w14:val="tx1"/>
            </w14:solidFill>
          </w14:textFill>
        </w:rPr>
      </w:pPr>
    </w:p>
    <w:p w14:paraId="0E368D0D">
      <w:pPr>
        <w:spacing w:line="360" w:lineRule="auto"/>
        <w:rPr>
          <w:rFonts w:ascii="宋体" w:hAnsi="宋体"/>
          <w:b/>
          <w:color w:val="000000" w:themeColor="text1"/>
          <w:sz w:val="36"/>
          <w:highlight w:val="none"/>
          <w14:textFill>
            <w14:solidFill>
              <w14:schemeClr w14:val="tx1"/>
            </w14:solidFill>
          </w14:textFill>
        </w:rPr>
      </w:pPr>
    </w:p>
    <w:p w14:paraId="777C5D12">
      <w:pPr>
        <w:spacing w:line="360" w:lineRule="auto"/>
        <w:ind w:firstLine="708" w:firstLineChars="196"/>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p>
    <w:p w14:paraId="1984AFF5">
      <w:pPr>
        <w:spacing w:line="360" w:lineRule="auto"/>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p>
    <w:p w14:paraId="774E3175">
      <w:pPr>
        <w:spacing w:line="360" w:lineRule="auto"/>
        <w:rPr>
          <w:rFonts w:ascii="宋体" w:hAnsi="宋体"/>
          <w:b/>
          <w:color w:val="000000" w:themeColor="text1"/>
          <w:sz w:val="36"/>
          <w:highlight w:val="none"/>
          <w14:textFill>
            <w14:solidFill>
              <w14:schemeClr w14:val="tx1"/>
            </w14:solidFill>
          </w14:textFill>
        </w:rPr>
      </w:pPr>
    </w:p>
    <w:p w14:paraId="51231217">
      <w:pPr>
        <w:spacing w:line="360" w:lineRule="auto"/>
        <w:rPr>
          <w:rFonts w:ascii="宋体" w:hAnsi="宋体"/>
          <w:b/>
          <w:color w:val="000000" w:themeColor="text1"/>
          <w:sz w:val="36"/>
          <w:highlight w:val="none"/>
          <w14:textFill>
            <w14:solidFill>
              <w14:schemeClr w14:val="tx1"/>
            </w14:solidFill>
          </w14:textFill>
        </w:rPr>
      </w:pPr>
    </w:p>
    <w:p w14:paraId="6FAE00ED">
      <w:pPr>
        <w:spacing w:line="360" w:lineRule="auto"/>
        <w:rPr>
          <w:rFonts w:ascii="宋体" w:hAnsi="宋体"/>
          <w:b/>
          <w:color w:val="000000" w:themeColor="text1"/>
          <w:sz w:val="36"/>
          <w:highlight w:val="none"/>
          <w14:textFill>
            <w14:solidFill>
              <w14:schemeClr w14:val="tx1"/>
            </w14:solidFill>
          </w14:textFill>
        </w:rPr>
      </w:pPr>
    </w:p>
    <w:p w14:paraId="7D81A98D">
      <w:pPr>
        <w:spacing w:line="360" w:lineRule="auto"/>
        <w:rPr>
          <w:rFonts w:ascii="宋体" w:hAnsi="宋体"/>
          <w:b/>
          <w:color w:val="000000" w:themeColor="text1"/>
          <w:sz w:val="36"/>
          <w:highlight w:val="none"/>
          <w14:textFill>
            <w14:solidFill>
              <w14:schemeClr w14:val="tx1"/>
            </w14:solidFill>
          </w14:textFill>
        </w:rPr>
      </w:pPr>
    </w:p>
    <w:p w14:paraId="12C5BA49">
      <w:pPr>
        <w:spacing w:line="360" w:lineRule="auto"/>
        <w:rPr>
          <w:rFonts w:ascii="宋体" w:hAnsi="宋体"/>
          <w:b/>
          <w:color w:val="000000" w:themeColor="text1"/>
          <w:sz w:val="36"/>
          <w:highlight w:val="none"/>
          <w14:textFill>
            <w14:solidFill>
              <w14:schemeClr w14:val="tx1"/>
            </w14:solidFill>
          </w14:textFill>
        </w:rPr>
      </w:pPr>
    </w:p>
    <w:p w14:paraId="24399472">
      <w:pPr>
        <w:spacing w:line="360" w:lineRule="auto"/>
        <w:rPr>
          <w:rFonts w:ascii="宋体" w:hAnsi="宋体"/>
          <w:b/>
          <w:color w:val="000000" w:themeColor="text1"/>
          <w:sz w:val="36"/>
          <w:highlight w:val="none"/>
          <w14:textFill>
            <w14:solidFill>
              <w14:schemeClr w14:val="tx1"/>
            </w14:solidFill>
          </w14:textFill>
        </w:rPr>
      </w:pPr>
    </w:p>
    <w:p w14:paraId="550D9970">
      <w:pPr>
        <w:pStyle w:val="4"/>
        <w:snapToGrid w:val="0"/>
        <w:spacing w:line="360" w:lineRule="auto"/>
        <w:ind w:firstLine="0"/>
        <w:jc w:val="center"/>
        <w:rPr>
          <w:rFonts w:cs="宋体"/>
          <w:b/>
          <w:bCs/>
          <w:color w:val="000000" w:themeColor="text1"/>
          <w:sz w:val="24"/>
          <w:szCs w:val="24"/>
          <w:highlight w:val="none"/>
          <w14:textFill>
            <w14:solidFill>
              <w14:schemeClr w14:val="tx1"/>
            </w14:solidFill>
          </w14:textFill>
        </w:rPr>
      </w:pPr>
      <w:r>
        <w:rPr>
          <w:rFonts w:hint="eastAsia" w:cs="宋体"/>
          <w:b/>
          <w:bCs/>
          <w:color w:val="000000" w:themeColor="text1"/>
          <w:sz w:val="32"/>
          <w:szCs w:val="32"/>
          <w:highlight w:val="none"/>
          <w14:textFill>
            <w14:solidFill>
              <w14:schemeClr w14:val="tx1"/>
            </w14:solidFill>
          </w14:textFill>
        </w:rPr>
        <w:t>目    录</w:t>
      </w:r>
    </w:p>
    <w:p w14:paraId="281CDE36">
      <w:pPr>
        <w:spacing w:line="360" w:lineRule="auto"/>
        <w:rPr>
          <w:rFonts w:ascii="宋体" w:hAnsi="宋体" w:cs="宋体"/>
          <w:color w:val="000000" w:themeColor="text1"/>
          <w:sz w:val="24"/>
          <w:szCs w:val="24"/>
          <w:highlight w:val="none"/>
          <w14:textFill>
            <w14:solidFill>
              <w14:schemeClr w14:val="tx1"/>
            </w14:solidFill>
          </w14:textFill>
        </w:rPr>
      </w:pPr>
    </w:p>
    <w:p w14:paraId="2EEB6D0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磋商响应声明函</w:t>
      </w:r>
    </w:p>
    <w:p w14:paraId="3E02451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报价一览表</w:t>
      </w:r>
    </w:p>
    <w:p w14:paraId="380EDBA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磋商分项报价表</w:t>
      </w:r>
    </w:p>
    <w:p w14:paraId="01B9CF6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服务说明一览表</w:t>
      </w:r>
    </w:p>
    <w:p w14:paraId="5AF499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5. 范围清单 </w:t>
      </w:r>
    </w:p>
    <w:p w14:paraId="023081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技术规格和商务偏离表</w:t>
      </w:r>
    </w:p>
    <w:p w14:paraId="2822EB1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报价人的资格证明文件</w:t>
      </w:r>
    </w:p>
    <w:p w14:paraId="16DA35D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关于资格的声明函</w:t>
      </w:r>
    </w:p>
    <w:p w14:paraId="7AD5B6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报价人的资格声明</w:t>
      </w:r>
    </w:p>
    <w:p w14:paraId="53840391">
      <w:pPr>
        <w:spacing w:line="360" w:lineRule="auto"/>
        <w:ind w:left="479" w:leftChars="228"/>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单位授权书</w:t>
      </w:r>
    </w:p>
    <w:p w14:paraId="0E90B1A9">
      <w:pPr>
        <w:spacing w:line="360" w:lineRule="auto"/>
        <w:ind w:left="479" w:leftChars="228"/>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单位营业执照、税务登记证（或统一社会信用代码）</w:t>
      </w:r>
    </w:p>
    <w:p w14:paraId="57FBDEE9">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代理服务费书面承诺（格式自拟）</w:t>
      </w:r>
    </w:p>
    <w:p w14:paraId="297DB6FD">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378F4437">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9D3044E">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B46A069">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B2A9431">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2592EAC">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05C68A22">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1BA232E">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2A1C0697">
      <w:pPr>
        <w:spacing w:line="360" w:lineRule="auto"/>
        <w:rPr>
          <w:rFonts w:ascii="宋体" w:hAnsi="宋体" w:cs="宋体"/>
          <w:b/>
          <w:color w:val="000000" w:themeColor="text1"/>
          <w:sz w:val="24"/>
          <w:szCs w:val="24"/>
          <w:highlight w:val="none"/>
          <w14:textFill>
            <w14:solidFill>
              <w14:schemeClr w14:val="tx1"/>
            </w14:solidFill>
          </w14:textFill>
        </w:rPr>
      </w:pPr>
    </w:p>
    <w:p w14:paraId="6EB9584A">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2BA5FA0F">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33AED69B">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6B2C0D74">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32503C97">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0A57E478">
      <w:pPr>
        <w:spacing w:line="360" w:lineRule="auto"/>
        <w:ind w:firstLine="2911" w:firstLineChars="906"/>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磋商响应声明函</w:t>
      </w:r>
    </w:p>
    <w:p w14:paraId="06E10458">
      <w:pPr>
        <w:spacing w:line="360" w:lineRule="auto"/>
        <w:rPr>
          <w:rFonts w:ascii="宋体" w:hAnsi="宋体" w:cs="宋体"/>
          <w:color w:val="000000" w:themeColor="text1"/>
          <w:sz w:val="24"/>
          <w:szCs w:val="24"/>
          <w:highlight w:val="none"/>
          <w14:textFill>
            <w14:solidFill>
              <w14:schemeClr w14:val="tx1"/>
            </w14:solidFill>
          </w14:textFill>
        </w:rPr>
      </w:pPr>
    </w:p>
    <w:p w14:paraId="3C6A771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r>
        <w:rPr>
          <w:rFonts w:hint="eastAsia" w:ascii="宋体" w:hAnsi="宋体" w:cs="宋体"/>
          <w:bCs/>
          <w:color w:val="000000" w:themeColor="text1"/>
          <w:sz w:val="24"/>
          <w:szCs w:val="24"/>
          <w:highlight w:val="none"/>
          <w14:textFill>
            <w14:solidFill>
              <w14:schemeClr w14:val="tx1"/>
            </w14:solidFill>
          </w14:textFill>
        </w:rPr>
        <w:t>：</w:t>
      </w:r>
    </w:p>
    <w:p w14:paraId="4F196E48">
      <w:pPr>
        <w:pStyle w:val="7"/>
        <w:spacing w:after="0"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根据贵方为</w:t>
      </w:r>
      <w:r>
        <w:rPr>
          <w:rFonts w:hint="eastAsia" w:ascii="宋体" w:hAnsi="宋体" w:cs="宋体"/>
          <w:bCs/>
          <w:color w:val="000000" w:themeColor="text1"/>
          <w:sz w:val="24"/>
          <w:highlight w:val="none"/>
          <w:u w:val="single"/>
          <w14:textFill>
            <w14:solidFill>
              <w14:schemeClr w14:val="tx1"/>
            </w14:solidFill>
          </w14:textFill>
        </w:rPr>
        <w:t>　　　　　　　　　</w:t>
      </w:r>
      <w:r>
        <w:rPr>
          <w:rFonts w:hint="eastAsia" w:ascii="宋体" w:hAnsi="宋体" w:cs="宋体"/>
          <w:bCs/>
          <w:color w:val="000000" w:themeColor="text1"/>
          <w:sz w:val="24"/>
          <w:highlight w:val="none"/>
          <w14:textFill>
            <w14:solidFill>
              <w14:schemeClr w14:val="tx1"/>
            </w14:solidFill>
          </w14:textFill>
        </w:rPr>
        <w:t>项目政府采购的磋商邀请，本签字代表</w:t>
      </w:r>
      <w:r>
        <w:rPr>
          <w:rFonts w:hint="eastAsia" w:ascii="宋体" w:hAnsi="宋体" w:cs="宋体"/>
          <w:bCs/>
          <w:color w:val="000000" w:themeColor="text1"/>
          <w:sz w:val="24"/>
          <w:highlight w:val="none"/>
          <w:u w:val="single"/>
          <w14:textFill>
            <w14:solidFill>
              <w14:schemeClr w14:val="tx1"/>
            </w14:solidFill>
          </w14:textFill>
        </w:rPr>
        <w:t>　　　　　（全名、职务）</w:t>
      </w:r>
      <w:r>
        <w:rPr>
          <w:rFonts w:hint="eastAsia" w:ascii="宋体" w:hAnsi="宋体" w:cs="宋体"/>
          <w:bCs/>
          <w:color w:val="000000" w:themeColor="text1"/>
          <w:sz w:val="24"/>
          <w:highlight w:val="none"/>
          <w14:textFill>
            <w14:solidFill>
              <w14:schemeClr w14:val="tx1"/>
            </w14:solidFill>
          </w14:textFill>
        </w:rPr>
        <w:t>经正式授权并代表报价人</w:t>
      </w:r>
      <w:r>
        <w:rPr>
          <w:rFonts w:hint="eastAsia" w:ascii="宋体" w:hAnsi="宋体" w:cs="宋体"/>
          <w:bCs/>
          <w:color w:val="000000" w:themeColor="text1"/>
          <w:sz w:val="24"/>
          <w:highlight w:val="none"/>
          <w:u w:val="single"/>
          <w14:textFill>
            <w14:solidFill>
              <w14:schemeClr w14:val="tx1"/>
            </w14:solidFill>
          </w14:textFill>
        </w:rPr>
        <w:t>　　　　　　　　　　（全称、地址）</w:t>
      </w:r>
      <w:r>
        <w:rPr>
          <w:rFonts w:hint="eastAsia" w:ascii="宋体" w:hAnsi="宋体" w:cs="宋体"/>
          <w:bCs/>
          <w:color w:val="000000" w:themeColor="text1"/>
          <w:sz w:val="24"/>
          <w:highlight w:val="none"/>
          <w14:textFill>
            <w14:solidFill>
              <w14:schemeClr w14:val="tx1"/>
            </w14:solidFill>
          </w14:textFill>
        </w:rPr>
        <w:t>提交下述文件正本一份和副本</w:t>
      </w:r>
      <w:r>
        <w:rPr>
          <w:rFonts w:hint="eastAsia" w:ascii="宋体" w:hAnsi="宋体" w:cs="宋体"/>
          <w:bCs/>
          <w:color w:val="000000" w:themeColor="text1"/>
          <w:sz w:val="24"/>
          <w:highlight w:val="none"/>
          <w:u w:val="single"/>
          <w14:textFill>
            <w14:solidFill>
              <w14:schemeClr w14:val="tx1"/>
            </w14:solidFill>
          </w14:textFill>
        </w:rPr>
        <w:t xml:space="preserve">  四 </w:t>
      </w:r>
      <w:r>
        <w:rPr>
          <w:rFonts w:hint="eastAsia" w:ascii="宋体" w:hAnsi="宋体" w:cs="宋体"/>
          <w:bCs/>
          <w:color w:val="000000" w:themeColor="text1"/>
          <w:sz w:val="24"/>
          <w:highlight w:val="none"/>
          <w14:textFill>
            <w14:solidFill>
              <w14:schemeClr w14:val="tx1"/>
            </w14:solidFill>
          </w14:textFill>
        </w:rPr>
        <w:t>份。</w:t>
      </w:r>
    </w:p>
    <w:p w14:paraId="5573976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1.报价一览表</w:t>
      </w:r>
    </w:p>
    <w:p w14:paraId="1AACF75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2.磋商分项报价表</w:t>
      </w:r>
    </w:p>
    <w:p w14:paraId="3F5E696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3.服务说明一览表</w:t>
      </w:r>
    </w:p>
    <w:p w14:paraId="57354A4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4.范围清单</w:t>
      </w:r>
    </w:p>
    <w:p w14:paraId="15E58E9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5.技术规格和商务偏离表</w:t>
      </w:r>
    </w:p>
    <w:p w14:paraId="165B247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6.报价人资格证明文件</w:t>
      </w:r>
    </w:p>
    <w:p w14:paraId="285E764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代理服务费书面承诺（格式自拟）</w:t>
      </w:r>
    </w:p>
    <w:p w14:paraId="645876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8.以 方式提供的金额为人民币元的磋商保证金。</w:t>
      </w:r>
    </w:p>
    <w:p w14:paraId="56CF10B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据此函，签字代表宣布同意如下：</w:t>
      </w:r>
    </w:p>
    <w:p w14:paraId="3D43DDB9">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所附详细报价表中规定的应提供和交付的服务报价总价为人民币 ，即 （中文表述）。</w:t>
      </w:r>
    </w:p>
    <w:p w14:paraId="330AB5C6">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42F98054">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cs="宋体"/>
          <w:color w:val="000000" w:themeColor="text1"/>
          <w:sz w:val="24"/>
          <w:szCs w:val="24"/>
          <w:highlight w:val="none"/>
          <w14:textFill>
            <w14:solidFill>
              <w14:schemeClr w14:val="tx1"/>
            </w14:solidFill>
          </w14:textFill>
        </w:rPr>
        <w:t>成交供应商</w:t>
      </w:r>
      <w:r>
        <w:rPr>
          <w:rFonts w:hint="eastAsia" w:ascii="宋体" w:hAnsi="宋体" w:cs="宋体"/>
          <w:bCs/>
          <w:color w:val="000000" w:themeColor="text1"/>
          <w:sz w:val="24"/>
          <w:szCs w:val="24"/>
          <w:highlight w:val="none"/>
          <w14:textFill>
            <w14:solidFill>
              <w14:schemeClr w14:val="tx1"/>
            </w14:solidFill>
          </w14:textFill>
        </w:rPr>
        <w:t>后即向贵司缴纳代理服务费，并以贵司发出的成交通知书上规定的时间内签订采购合同。</w:t>
      </w:r>
    </w:p>
    <w:p w14:paraId="2B3BB32D">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报价人将按采购文件的规定履行合同责任和义务。</w:t>
      </w:r>
    </w:p>
    <w:p w14:paraId="506607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40627B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470F5A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048FA9B8">
      <w:pPr>
        <w:spacing w:line="360" w:lineRule="auto"/>
        <w:ind w:firstLine="600" w:firstLineChars="25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（8）与本磋商响应有关的一切正式往来通讯请寄：</w:t>
      </w:r>
    </w:p>
    <w:p w14:paraId="0CD78E4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地址：</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邮编：</w:t>
      </w:r>
      <w:r>
        <w:rPr>
          <w:rFonts w:hint="eastAsia" w:ascii="宋体" w:hAnsi="宋体" w:cs="宋体"/>
          <w:bCs/>
          <w:color w:val="000000" w:themeColor="text1"/>
          <w:sz w:val="24"/>
          <w:szCs w:val="24"/>
          <w:highlight w:val="none"/>
          <w:u w:val="single"/>
          <w14:textFill>
            <w14:solidFill>
              <w14:schemeClr w14:val="tx1"/>
            </w14:solidFill>
          </w14:textFill>
        </w:rPr>
        <w:t>　　　　　　</w:t>
      </w:r>
    </w:p>
    <w:p w14:paraId="11F2225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电话：</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传真：</w:t>
      </w:r>
      <w:r>
        <w:rPr>
          <w:rFonts w:hint="eastAsia" w:ascii="宋体" w:hAnsi="宋体" w:cs="宋体"/>
          <w:bCs/>
          <w:color w:val="000000" w:themeColor="text1"/>
          <w:sz w:val="24"/>
          <w:szCs w:val="24"/>
          <w:highlight w:val="none"/>
          <w:u w:val="single"/>
          <w14:textFill>
            <w14:solidFill>
              <w14:schemeClr w14:val="tx1"/>
            </w14:solidFill>
          </w14:textFill>
        </w:rPr>
        <w:t>　　　　　　</w:t>
      </w:r>
    </w:p>
    <w:p w14:paraId="381FF90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电子信箱：</w:t>
      </w:r>
      <w:r>
        <w:rPr>
          <w:rFonts w:hint="eastAsia" w:ascii="宋体" w:hAnsi="宋体" w:cs="宋体"/>
          <w:bCs/>
          <w:color w:val="000000" w:themeColor="text1"/>
          <w:sz w:val="24"/>
          <w:szCs w:val="24"/>
          <w:highlight w:val="none"/>
          <w:u w:val="single"/>
          <w14:textFill>
            <w14:solidFill>
              <w14:schemeClr w14:val="tx1"/>
            </w14:solidFill>
          </w14:textFill>
        </w:rPr>
        <w:t>　　　　　　　　　　　　　　</w:t>
      </w:r>
    </w:p>
    <w:p w14:paraId="1373A6A5">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报价人代表签字：</w:t>
      </w:r>
      <w:r>
        <w:rPr>
          <w:rFonts w:hint="eastAsia" w:ascii="宋体" w:hAnsi="宋体" w:cs="宋体"/>
          <w:bCs/>
          <w:color w:val="000000" w:themeColor="text1"/>
          <w:sz w:val="24"/>
          <w:szCs w:val="24"/>
          <w:highlight w:val="none"/>
          <w:u w:val="single"/>
          <w14:textFill>
            <w14:solidFill>
              <w14:schemeClr w14:val="tx1"/>
            </w14:solidFill>
          </w14:textFill>
        </w:rPr>
        <w:t>　　　　　　　　　　　　</w:t>
      </w:r>
    </w:p>
    <w:p w14:paraId="2B87998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cs="宋体"/>
          <w:bCs/>
          <w:color w:val="000000" w:themeColor="text1"/>
          <w:sz w:val="24"/>
          <w:szCs w:val="24"/>
          <w:highlight w:val="none"/>
          <w:u w:val="single"/>
          <w14:textFill>
            <w14:solidFill>
              <w14:schemeClr w14:val="tx1"/>
            </w14:solidFill>
          </w14:textFill>
        </w:rPr>
        <w:t>　　　　　　　　　　　　　</w:t>
      </w:r>
    </w:p>
    <w:p w14:paraId="3BECB1A8">
      <w:pPr>
        <w:spacing w:line="360" w:lineRule="auto"/>
        <w:jc w:val="right"/>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日      期：</w:t>
      </w:r>
      <w:r>
        <w:rPr>
          <w:rFonts w:hint="eastAsia" w:ascii="宋体" w:hAnsi="宋体" w:cs="宋体"/>
          <w:bCs/>
          <w:color w:val="000000" w:themeColor="text1"/>
          <w:sz w:val="24"/>
          <w:szCs w:val="24"/>
          <w:highlight w:val="none"/>
          <w:u w:val="single"/>
          <w14:textFill>
            <w14:solidFill>
              <w14:schemeClr w14:val="tx1"/>
            </w14:solidFill>
          </w14:textFill>
        </w:rPr>
        <w:t>　　年　　月　　日</w:t>
      </w:r>
    </w:p>
    <w:p w14:paraId="50FCBCB4">
      <w:pPr>
        <w:spacing w:line="360" w:lineRule="auto"/>
        <w:rPr>
          <w:rFonts w:ascii="宋体" w:hAnsi="宋体" w:cs="宋体"/>
          <w:bCs/>
          <w:color w:val="000000" w:themeColor="text1"/>
          <w:sz w:val="24"/>
          <w:szCs w:val="24"/>
          <w:highlight w:val="none"/>
          <w:u w:val="single"/>
          <w14:textFill>
            <w14:solidFill>
              <w14:schemeClr w14:val="tx1"/>
            </w14:solidFill>
          </w14:textFill>
        </w:rPr>
      </w:pPr>
    </w:p>
    <w:p w14:paraId="6E3167FD">
      <w:pPr>
        <w:spacing w:line="360" w:lineRule="auto"/>
        <w:rPr>
          <w:rFonts w:ascii="宋体" w:hAnsi="宋体" w:cs="宋体"/>
          <w:bCs/>
          <w:color w:val="000000" w:themeColor="text1"/>
          <w:sz w:val="24"/>
          <w:szCs w:val="24"/>
          <w:highlight w:val="none"/>
          <w:u w:val="single"/>
          <w14:textFill>
            <w14:solidFill>
              <w14:schemeClr w14:val="tx1"/>
            </w14:solidFill>
          </w14:textFill>
        </w:rPr>
      </w:pPr>
    </w:p>
    <w:p w14:paraId="10B62C6C">
      <w:pPr>
        <w:spacing w:line="360" w:lineRule="auto"/>
        <w:rPr>
          <w:rFonts w:ascii="宋体" w:hAnsi="宋体" w:cs="宋体"/>
          <w:b/>
          <w:color w:val="000000" w:themeColor="text1"/>
          <w:sz w:val="24"/>
          <w:szCs w:val="24"/>
          <w:highlight w:val="none"/>
          <w14:textFill>
            <w14:solidFill>
              <w14:schemeClr w14:val="tx1"/>
            </w14:solidFill>
          </w14:textFill>
        </w:rPr>
      </w:pPr>
    </w:p>
    <w:p w14:paraId="0F4802FD">
      <w:pPr>
        <w:spacing w:line="360" w:lineRule="auto"/>
        <w:rPr>
          <w:rFonts w:ascii="宋体" w:hAnsi="宋体" w:cs="宋体"/>
          <w:b/>
          <w:color w:val="000000" w:themeColor="text1"/>
          <w:sz w:val="24"/>
          <w:szCs w:val="24"/>
          <w:highlight w:val="none"/>
          <w14:textFill>
            <w14:solidFill>
              <w14:schemeClr w14:val="tx1"/>
            </w14:solidFill>
          </w14:textFill>
        </w:rPr>
      </w:pPr>
    </w:p>
    <w:p w14:paraId="1A29FB32">
      <w:pPr>
        <w:spacing w:line="360" w:lineRule="auto"/>
        <w:rPr>
          <w:rFonts w:ascii="宋体" w:hAnsi="宋体" w:cs="宋体"/>
          <w:b/>
          <w:color w:val="000000" w:themeColor="text1"/>
          <w:sz w:val="24"/>
          <w:szCs w:val="24"/>
          <w:highlight w:val="none"/>
          <w14:textFill>
            <w14:solidFill>
              <w14:schemeClr w14:val="tx1"/>
            </w14:solidFill>
          </w14:textFill>
        </w:rPr>
      </w:pPr>
    </w:p>
    <w:p w14:paraId="22F81B37">
      <w:pPr>
        <w:spacing w:line="360" w:lineRule="auto"/>
        <w:rPr>
          <w:rFonts w:ascii="宋体" w:hAnsi="宋体" w:cs="宋体"/>
          <w:b/>
          <w:color w:val="000000" w:themeColor="text1"/>
          <w:sz w:val="24"/>
          <w:szCs w:val="24"/>
          <w:highlight w:val="none"/>
          <w14:textFill>
            <w14:solidFill>
              <w14:schemeClr w14:val="tx1"/>
            </w14:solidFill>
          </w14:textFill>
        </w:rPr>
      </w:pPr>
    </w:p>
    <w:p w14:paraId="71152BE0">
      <w:pPr>
        <w:spacing w:line="360" w:lineRule="auto"/>
        <w:rPr>
          <w:rFonts w:ascii="宋体" w:hAnsi="宋体" w:cs="宋体"/>
          <w:b/>
          <w:color w:val="000000" w:themeColor="text1"/>
          <w:sz w:val="24"/>
          <w:szCs w:val="24"/>
          <w:highlight w:val="none"/>
          <w14:textFill>
            <w14:solidFill>
              <w14:schemeClr w14:val="tx1"/>
            </w14:solidFill>
          </w14:textFill>
        </w:rPr>
      </w:pPr>
    </w:p>
    <w:p w14:paraId="63851734">
      <w:pPr>
        <w:pStyle w:val="68"/>
        <w:spacing w:line="360" w:lineRule="auto"/>
        <w:jc w:val="left"/>
        <w:rPr>
          <w:rFonts w:hAnsi="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305EF773">
      <w:pPr>
        <w:pStyle w:val="68"/>
        <w:spacing w:line="360" w:lineRule="auto"/>
        <w:jc w:val="center"/>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报价一览表</w:t>
      </w:r>
    </w:p>
    <w:p w14:paraId="32DA43D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报价人（全称并加盖公章）：               采购项目编号∶                       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0760C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60A256D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ign w:val="center"/>
          </w:tcPr>
          <w:p w14:paraId="6392378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ign w:val="center"/>
          </w:tcPr>
          <w:p w14:paraId="1C5C32D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ign w:val="center"/>
          </w:tcPr>
          <w:p w14:paraId="75E9C63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ign w:val="center"/>
          </w:tcPr>
          <w:p w14:paraId="3C7FE0E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ign w:val="center"/>
          </w:tcPr>
          <w:p w14:paraId="26AAFCD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ign w:val="center"/>
          </w:tcPr>
          <w:p w14:paraId="609AB5F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ign w:val="center"/>
          </w:tcPr>
          <w:p w14:paraId="25BE9FC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r>
      <w:tr w14:paraId="6908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7098BFB6">
            <w:pPr>
              <w:spacing w:line="360" w:lineRule="auto"/>
              <w:rPr>
                <w:rFonts w:ascii="宋体" w:hAnsi="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633ACEC3">
            <w:pPr>
              <w:spacing w:line="360" w:lineRule="auto"/>
              <w:rPr>
                <w:rFonts w:ascii="宋体" w:hAnsi="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05BBE944">
            <w:pPr>
              <w:spacing w:line="360" w:lineRule="auto"/>
              <w:rPr>
                <w:rFonts w:ascii="宋体" w:hAnsi="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4F7B524C">
            <w:pPr>
              <w:spacing w:line="360" w:lineRule="auto"/>
              <w:rPr>
                <w:rFonts w:ascii="宋体" w:hAnsi="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ign w:val="center"/>
          </w:tcPr>
          <w:p w14:paraId="4CEB5996">
            <w:pPr>
              <w:spacing w:line="360" w:lineRule="auto"/>
              <w:rPr>
                <w:rFonts w:ascii="宋体" w:hAnsi="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ign w:val="center"/>
          </w:tcPr>
          <w:p w14:paraId="55518903">
            <w:pPr>
              <w:spacing w:line="360" w:lineRule="auto"/>
              <w:rPr>
                <w:rFonts w:ascii="宋体" w:hAnsi="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tcPr>
          <w:p w14:paraId="16097A5C">
            <w:pPr>
              <w:spacing w:line="360" w:lineRule="auto"/>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4A7134A9">
            <w:pPr>
              <w:spacing w:line="360" w:lineRule="auto"/>
              <w:rPr>
                <w:rFonts w:ascii="宋体" w:hAnsi="宋体" w:cs="宋体"/>
                <w:color w:val="000000" w:themeColor="text1"/>
                <w:sz w:val="24"/>
                <w:szCs w:val="24"/>
                <w:highlight w:val="none"/>
                <w14:textFill>
                  <w14:solidFill>
                    <w14:schemeClr w14:val="tx1"/>
                  </w14:solidFill>
                </w14:textFill>
              </w:rPr>
            </w:pPr>
          </w:p>
        </w:tc>
      </w:tr>
      <w:tr w14:paraId="09C56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21F967AD">
            <w:pPr>
              <w:spacing w:line="360" w:lineRule="auto"/>
              <w:rPr>
                <w:rFonts w:ascii="宋体" w:hAnsi="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59F7ECD3">
            <w:pPr>
              <w:spacing w:line="360" w:lineRule="auto"/>
              <w:rPr>
                <w:rFonts w:ascii="宋体" w:hAnsi="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7738C334">
            <w:pPr>
              <w:spacing w:line="360" w:lineRule="auto"/>
              <w:rPr>
                <w:rFonts w:ascii="宋体" w:hAnsi="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32D6E869">
            <w:pPr>
              <w:spacing w:line="360" w:lineRule="auto"/>
              <w:rPr>
                <w:rFonts w:ascii="宋体" w:hAnsi="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ign w:val="center"/>
          </w:tcPr>
          <w:p w14:paraId="47AE4762">
            <w:pPr>
              <w:spacing w:line="360" w:lineRule="auto"/>
              <w:rPr>
                <w:rFonts w:ascii="宋体" w:hAnsi="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ign w:val="center"/>
          </w:tcPr>
          <w:p w14:paraId="78022209">
            <w:pPr>
              <w:spacing w:line="360" w:lineRule="auto"/>
              <w:rPr>
                <w:rFonts w:ascii="宋体" w:hAnsi="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tcPr>
          <w:p w14:paraId="287CD254">
            <w:pPr>
              <w:spacing w:line="360" w:lineRule="auto"/>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9F13683">
            <w:pPr>
              <w:spacing w:line="360" w:lineRule="auto"/>
              <w:rPr>
                <w:rFonts w:ascii="宋体" w:hAnsi="宋体" w:cs="宋体"/>
                <w:color w:val="000000" w:themeColor="text1"/>
                <w:sz w:val="24"/>
                <w:szCs w:val="24"/>
                <w:highlight w:val="none"/>
                <w14:textFill>
                  <w14:solidFill>
                    <w14:schemeClr w14:val="tx1"/>
                  </w14:solidFill>
                </w14:textFill>
              </w:rPr>
            </w:pPr>
          </w:p>
        </w:tc>
      </w:tr>
      <w:tr w14:paraId="71659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782B86A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tcPr>
          <w:p w14:paraId="09AE6A76">
            <w:pPr>
              <w:spacing w:line="360" w:lineRule="auto"/>
              <w:rPr>
                <w:rFonts w:ascii="宋体" w:hAnsi="宋体" w:cs="宋体"/>
                <w:color w:val="000000" w:themeColor="text1"/>
                <w:sz w:val="24"/>
                <w:szCs w:val="24"/>
                <w:highlight w:val="none"/>
                <w14:textFill>
                  <w14:solidFill>
                    <w14:schemeClr w14:val="tx1"/>
                  </w14:solidFill>
                </w14:textFill>
              </w:rPr>
            </w:pPr>
          </w:p>
        </w:tc>
      </w:tr>
      <w:tr w14:paraId="20B21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2162614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tcPr>
          <w:p w14:paraId="3AD9B4EE">
            <w:pPr>
              <w:spacing w:line="360" w:lineRule="auto"/>
              <w:rPr>
                <w:rFonts w:ascii="宋体" w:hAnsi="宋体" w:cs="宋体"/>
                <w:color w:val="000000" w:themeColor="text1"/>
                <w:sz w:val="24"/>
                <w:szCs w:val="24"/>
                <w:highlight w:val="none"/>
                <w14:textFill>
                  <w14:solidFill>
                    <w14:schemeClr w14:val="tx1"/>
                  </w14:solidFill>
                </w14:textFill>
              </w:rPr>
            </w:pPr>
          </w:p>
        </w:tc>
      </w:tr>
      <w:tr w14:paraId="308F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396A4A7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tcPr>
          <w:p w14:paraId="2501808C">
            <w:pPr>
              <w:spacing w:line="360" w:lineRule="auto"/>
              <w:rPr>
                <w:rFonts w:ascii="宋体" w:hAnsi="宋体" w:cs="宋体"/>
                <w:color w:val="000000" w:themeColor="text1"/>
                <w:sz w:val="24"/>
                <w:szCs w:val="24"/>
                <w:highlight w:val="none"/>
                <w14:textFill>
                  <w14:solidFill>
                    <w14:schemeClr w14:val="tx1"/>
                  </w14:solidFill>
                </w14:textFill>
              </w:rPr>
            </w:pPr>
          </w:p>
        </w:tc>
      </w:tr>
      <w:tr w14:paraId="63E93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05D7C76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tcPr>
          <w:p w14:paraId="526966E6">
            <w:pPr>
              <w:spacing w:line="360" w:lineRule="auto"/>
              <w:rPr>
                <w:rFonts w:ascii="宋体" w:hAnsi="宋体" w:cs="宋体"/>
                <w:color w:val="000000" w:themeColor="text1"/>
                <w:sz w:val="24"/>
                <w:szCs w:val="24"/>
                <w:highlight w:val="none"/>
                <w14:textFill>
                  <w14:solidFill>
                    <w14:schemeClr w14:val="tx1"/>
                  </w14:solidFill>
                </w14:textFill>
              </w:rPr>
            </w:pPr>
          </w:p>
        </w:tc>
      </w:tr>
    </w:tbl>
    <w:p w14:paraId="0BA73A7D">
      <w:pPr>
        <w:tabs>
          <w:tab w:val="left" w:pos="1300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458E5E44">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452A3530">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3D57F8F">
      <w:pPr>
        <w:spacing w:line="360" w:lineRule="auto"/>
        <w:rPr>
          <w:rFonts w:ascii="宋体" w:hAnsi="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01F50DB9">
      <w:pPr>
        <w:spacing w:line="360" w:lineRule="auto"/>
        <w:ind w:firstLine="2168" w:firstLineChars="900"/>
        <w:rPr>
          <w:rFonts w:ascii="宋体" w:hAnsi="宋体" w:cs="宋体"/>
          <w:b/>
          <w:color w:val="000000" w:themeColor="text1"/>
          <w:sz w:val="24"/>
          <w:szCs w:val="24"/>
          <w:highlight w:val="none"/>
          <w14:textFill>
            <w14:solidFill>
              <w14:schemeClr w14:val="tx1"/>
            </w14:solidFill>
          </w14:textFill>
        </w:rPr>
      </w:pPr>
    </w:p>
    <w:p w14:paraId="523FA39C">
      <w:pPr>
        <w:spacing w:line="360" w:lineRule="auto"/>
        <w:ind w:firstLine="2891" w:firstLineChars="9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磋商分项报价表（格式）</w:t>
      </w:r>
    </w:p>
    <w:p w14:paraId="74FFE459">
      <w:pPr>
        <w:pStyle w:val="12"/>
        <w:spacing w:line="360" w:lineRule="auto"/>
        <w:jc w:val="left"/>
        <w:rPr>
          <w:rFonts w:hAnsi="宋体" w:cs="宋体"/>
          <w:color w:val="000000" w:themeColor="text1"/>
          <w:sz w:val="24"/>
          <w:szCs w:val="24"/>
          <w:highlight w:val="none"/>
          <w14:textFill>
            <w14:solidFill>
              <w14:schemeClr w14:val="tx1"/>
            </w14:solidFill>
          </w14:textFill>
        </w:rPr>
      </w:pPr>
    </w:p>
    <w:p w14:paraId="3CD9C424">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14:textFill>
            <w14:solidFill>
              <w14:schemeClr w14:val="tx1"/>
            </w14:solidFill>
          </w14:textFill>
        </w:rPr>
        <w:t>报价人名称：项目编号：货币单位：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79C1E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tcPr>
          <w:p w14:paraId="080AFAD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w:t>
            </w:r>
          </w:p>
        </w:tc>
        <w:tc>
          <w:tcPr>
            <w:tcW w:w="1902" w:type="dxa"/>
            <w:noWrap/>
          </w:tcPr>
          <w:p w14:paraId="78BE2C3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服务合同包</w:t>
            </w:r>
          </w:p>
        </w:tc>
        <w:tc>
          <w:tcPr>
            <w:tcW w:w="2076" w:type="dxa"/>
            <w:noWrap/>
          </w:tcPr>
          <w:p w14:paraId="1F34B99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13E9991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212AAD7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04A540B7">
            <w:pPr>
              <w:spacing w:line="360" w:lineRule="auto"/>
              <w:rPr>
                <w:rFonts w:ascii="宋体" w:hAnsi="宋体" w:cs="宋体"/>
                <w:bCs/>
                <w:color w:val="000000" w:themeColor="text1"/>
                <w:sz w:val="24"/>
                <w:szCs w:val="24"/>
                <w:highlight w:val="none"/>
                <w14:textFill>
                  <w14:solidFill>
                    <w14:schemeClr w14:val="tx1"/>
                  </w14:solidFill>
                </w14:textFill>
              </w:rPr>
            </w:pPr>
          </w:p>
        </w:tc>
      </w:tr>
      <w:tr w14:paraId="1046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tcPr>
          <w:p w14:paraId="66AE3D1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w:t>
            </w:r>
          </w:p>
        </w:tc>
        <w:tc>
          <w:tcPr>
            <w:tcW w:w="1902" w:type="dxa"/>
            <w:noWrap/>
          </w:tcPr>
          <w:p w14:paraId="045A028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服务名称</w:t>
            </w:r>
          </w:p>
          <w:p w14:paraId="332AC1E5">
            <w:pPr>
              <w:spacing w:line="360" w:lineRule="auto"/>
              <w:rPr>
                <w:rFonts w:ascii="宋体" w:hAnsi="宋体" w:cs="宋体"/>
                <w:bCs/>
                <w:color w:val="000000" w:themeColor="text1"/>
                <w:sz w:val="24"/>
                <w:szCs w:val="24"/>
                <w:highlight w:val="none"/>
                <w14:textFill>
                  <w14:solidFill>
                    <w14:schemeClr w14:val="tx1"/>
                  </w14:solidFill>
                </w14:textFill>
              </w:rPr>
            </w:pPr>
          </w:p>
        </w:tc>
        <w:tc>
          <w:tcPr>
            <w:tcW w:w="2076" w:type="dxa"/>
            <w:noWrap/>
          </w:tcPr>
          <w:p w14:paraId="51A3FF96">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4004754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4E2DECF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100BA8A7">
            <w:pPr>
              <w:spacing w:line="360" w:lineRule="auto"/>
              <w:rPr>
                <w:rFonts w:ascii="宋体" w:hAnsi="宋体" w:cs="宋体"/>
                <w:bCs/>
                <w:color w:val="000000" w:themeColor="text1"/>
                <w:sz w:val="24"/>
                <w:szCs w:val="24"/>
                <w:highlight w:val="none"/>
                <w14:textFill>
                  <w14:solidFill>
                    <w14:schemeClr w14:val="tx1"/>
                  </w14:solidFill>
                </w14:textFill>
              </w:rPr>
            </w:pPr>
          </w:p>
        </w:tc>
      </w:tr>
      <w:tr w14:paraId="72AE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1EBC1EB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w:t>
            </w:r>
          </w:p>
        </w:tc>
        <w:tc>
          <w:tcPr>
            <w:tcW w:w="1902" w:type="dxa"/>
            <w:noWrap/>
          </w:tcPr>
          <w:p w14:paraId="5496FEBF">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服务商(全称)</w:t>
            </w:r>
          </w:p>
        </w:tc>
        <w:tc>
          <w:tcPr>
            <w:tcW w:w="2076" w:type="dxa"/>
            <w:noWrap/>
          </w:tcPr>
          <w:p w14:paraId="387E01A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2958AFB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3725669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426C98C4">
            <w:pPr>
              <w:spacing w:line="360" w:lineRule="auto"/>
              <w:rPr>
                <w:rFonts w:ascii="宋体" w:hAnsi="宋体" w:cs="宋体"/>
                <w:bCs/>
                <w:color w:val="000000" w:themeColor="text1"/>
                <w:sz w:val="24"/>
                <w:szCs w:val="24"/>
                <w:highlight w:val="none"/>
                <w14:textFill>
                  <w14:solidFill>
                    <w14:schemeClr w14:val="tx1"/>
                  </w14:solidFill>
                </w14:textFill>
              </w:rPr>
            </w:pPr>
          </w:p>
        </w:tc>
      </w:tr>
      <w:tr w14:paraId="4190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64CC452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p>
        </w:tc>
        <w:tc>
          <w:tcPr>
            <w:tcW w:w="1902" w:type="dxa"/>
            <w:noWrap/>
          </w:tcPr>
          <w:p w14:paraId="76CE842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数量</w:t>
            </w:r>
          </w:p>
        </w:tc>
        <w:tc>
          <w:tcPr>
            <w:tcW w:w="2076" w:type="dxa"/>
            <w:noWrap/>
          </w:tcPr>
          <w:p w14:paraId="5AC2713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1331D4D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1AF4611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1AADEA87">
            <w:pPr>
              <w:spacing w:line="360" w:lineRule="auto"/>
              <w:rPr>
                <w:rFonts w:ascii="宋体" w:hAnsi="宋体" w:cs="宋体"/>
                <w:bCs/>
                <w:color w:val="000000" w:themeColor="text1"/>
                <w:sz w:val="24"/>
                <w:szCs w:val="24"/>
                <w:highlight w:val="none"/>
                <w14:textFill>
                  <w14:solidFill>
                    <w14:schemeClr w14:val="tx1"/>
                  </w14:solidFill>
                </w14:textFill>
              </w:rPr>
            </w:pPr>
          </w:p>
        </w:tc>
      </w:tr>
      <w:tr w14:paraId="684F1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548D47C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w:t>
            </w:r>
          </w:p>
        </w:tc>
        <w:tc>
          <w:tcPr>
            <w:tcW w:w="1902" w:type="dxa"/>
            <w:noWrap/>
          </w:tcPr>
          <w:p w14:paraId="6B43700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技术服务费</w:t>
            </w:r>
          </w:p>
        </w:tc>
        <w:tc>
          <w:tcPr>
            <w:tcW w:w="2076" w:type="dxa"/>
            <w:noWrap/>
          </w:tcPr>
          <w:p w14:paraId="7FD8B1DE">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7898B2A6">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2914C6B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6FCFC4EF">
            <w:pPr>
              <w:spacing w:line="360" w:lineRule="auto"/>
              <w:rPr>
                <w:rFonts w:ascii="宋体" w:hAnsi="宋体" w:cs="宋体"/>
                <w:bCs/>
                <w:color w:val="000000" w:themeColor="text1"/>
                <w:sz w:val="24"/>
                <w:szCs w:val="24"/>
                <w:highlight w:val="none"/>
                <w14:textFill>
                  <w14:solidFill>
                    <w14:schemeClr w14:val="tx1"/>
                  </w14:solidFill>
                </w14:textFill>
              </w:rPr>
            </w:pPr>
          </w:p>
        </w:tc>
      </w:tr>
      <w:tr w14:paraId="48843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5A66012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w:t>
            </w:r>
          </w:p>
        </w:tc>
        <w:tc>
          <w:tcPr>
            <w:tcW w:w="1902" w:type="dxa"/>
            <w:noWrap/>
          </w:tcPr>
          <w:p w14:paraId="36B5BBD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检验培训费</w:t>
            </w:r>
          </w:p>
        </w:tc>
        <w:tc>
          <w:tcPr>
            <w:tcW w:w="2076" w:type="dxa"/>
            <w:noWrap/>
          </w:tcPr>
          <w:p w14:paraId="3FB5A4FB">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72DB8B5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296B0CAB">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136020AA">
            <w:pPr>
              <w:spacing w:line="360" w:lineRule="auto"/>
              <w:rPr>
                <w:rFonts w:ascii="宋体" w:hAnsi="宋体" w:cs="宋体"/>
                <w:bCs/>
                <w:color w:val="000000" w:themeColor="text1"/>
                <w:sz w:val="24"/>
                <w:szCs w:val="24"/>
                <w:highlight w:val="none"/>
                <w14:textFill>
                  <w14:solidFill>
                    <w14:schemeClr w14:val="tx1"/>
                  </w14:solidFill>
                </w14:textFill>
              </w:rPr>
            </w:pPr>
          </w:p>
        </w:tc>
      </w:tr>
      <w:tr w14:paraId="323B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7C6802D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7</w:t>
            </w:r>
          </w:p>
        </w:tc>
        <w:tc>
          <w:tcPr>
            <w:tcW w:w="1902" w:type="dxa"/>
            <w:noWrap/>
          </w:tcPr>
          <w:p w14:paraId="369075C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保险</w:t>
            </w:r>
          </w:p>
        </w:tc>
        <w:tc>
          <w:tcPr>
            <w:tcW w:w="2076" w:type="dxa"/>
            <w:noWrap/>
          </w:tcPr>
          <w:p w14:paraId="59A1B37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123DA392">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687B4BF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4DBFE737">
            <w:pPr>
              <w:spacing w:line="360" w:lineRule="auto"/>
              <w:rPr>
                <w:rFonts w:ascii="宋体" w:hAnsi="宋体" w:cs="宋体"/>
                <w:bCs/>
                <w:color w:val="000000" w:themeColor="text1"/>
                <w:sz w:val="24"/>
                <w:szCs w:val="24"/>
                <w:highlight w:val="none"/>
                <w14:textFill>
                  <w14:solidFill>
                    <w14:schemeClr w14:val="tx1"/>
                  </w14:solidFill>
                </w14:textFill>
              </w:rPr>
            </w:pPr>
          </w:p>
        </w:tc>
      </w:tr>
      <w:tr w14:paraId="58AA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309ACE4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8</w:t>
            </w:r>
          </w:p>
        </w:tc>
        <w:tc>
          <w:tcPr>
            <w:tcW w:w="1902" w:type="dxa"/>
            <w:noWrap/>
          </w:tcPr>
          <w:p w14:paraId="7E32F56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其它</w:t>
            </w:r>
          </w:p>
        </w:tc>
        <w:tc>
          <w:tcPr>
            <w:tcW w:w="2076" w:type="dxa"/>
            <w:noWrap/>
          </w:tcPr>
          <w:p w14:paraId="45615841">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5A9C956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6CF7D6B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4F584F5B">
            <w:pPr>
              <w:spacing w:line="360" w:lineRule="auto"/>
              <w:rPr>
                <w:rFonts w:ascii="宋体" w:hAnsi="宋体" w:cs="宋体"/>
                <w:bCs/>
                <w:color w:val="000000" w:themeColor="text1"/>
                <w:sz w:val="24"/>
                <w:szCs w:val="24"/>
                <w:highlight w:val="none"/>
                <w14:textFill>
                  <w14:solidFill>
                    <w14:schemeClr w14:val="tx1"/>
                  </w14:solidFill>
                </w14:textFill>
              </w:rPr>
            </w:pPr>
          </w:p>
        </w:tc>
      </w:tr>
      <w:tr w14:paraId="6779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21DFDDE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9</w:t>
            </w:r>
          </w:p>
        </w:tc>
        <w:tc>
          <w:tcPr>
            <w:tcW w:w="1902" w:type="dxa"/>
            <w:noWrap/>
            <w:vAlign w:val="center"/>
          </w:tcPr>
          <w:p w14:paraId="0672395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报价总价计算方式</w:t>
            </w:r>
          </w:p>
        </w:tc>
        <w:tc>
          <w:tcPr>
            <w:tcW w:w="2076" w:type="dxa"/>
            <w:noWrap/>
            <w:vAlign w:val="center"/>
          </w:tcPr>
          <w:p w14:paraId="4CD85EE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vAlign w:val="center"/>
          </w:tcPr>
          <w:p w14:paraId="4E31680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vAlign w:val="center"/>
          </w:tcPr>
          <w:p w14:paraId="7F17489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vAlign w:val="center"/>
          </w:tcPr>
          <w:p w14:paraId="35BA4B99">
            <w:pPr>
              <w:spacing w:line="360" w:lineRule="auto"/>
              <w:rPr>
                <w:rFonts w:ascii="宋体" w:hAnsi="宋体" w:cs="宋体"/>
                <w:bCs/>
                <w:color w:val="000000" w:themeColor="text1"/>
                <w:sz w:val="24"/>
                <w:szCs w:val="24"/>
                <w:highlight w:val="none"/>
                <w14:textFill>
                  <w14:solidFill>
                    <w14:schemeClr w14:val="tx1"/>
                  </w14:solidFill>
                </w14:textFill>
              </w:rPr>
            </w:pPr>
          </w:p>
        </w:tc>
      </w:tr>
      <w:tr w14:paraId="05EB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4B92245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10</w:t>
            </w:r>
          </w:p>
        </w:tc>
        <w:tc>
          <w:tcPr>
            <w:tcW w:w="1902" w:type="dxa"/>
            <w:noWrap/>
            <w:vAlign w:val="center"/>
          </w:tcPr>
          <w:p w14:paraId="2C2023F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报价总价</w:t>
            </w:r>
          </w:p>
        </w:tc>
        <w:tc>
          <w:tcPr>
            <w:tcW w:w="2076" w:type="dxa"/>
            <w:noWrap/>
            <w:vAlign w:val="center"/>
          </w:tcPr>
          <w:p w14:paraId="1826231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vAlign w:val="center"/>
          </w:tcPr>
          <w:p w14:paraId="0A454804">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vAlign w:val="center"/>
          </w:tcPr>
          <w:p w14:paraId="7145FB1F">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vAlign w:val="center"/>
          </w:tcPr>
          <w:p w14:paraId="55D5727E">
            <w:pPr>
              <w:spacing w:line="360" w:lineRule="auto"/>
              <w:rPr>
                <w:rFonts w:ascii="宋体" w:hAnsi="宋体" w:cs="宋体"/>
                <w:bCs/>
                <w:color w:val="000000" w:themeColor="text1"/>
                <w:sz w:val="24"/>
                <w:szCs w:val="24"/>
                <w:highlight w:val="none"/>
                <w14:textFill>
                  <w14:solidFill>
                    <w14:schemeClr w14:val="tx1"/>
                  </w14:solidFill>
                </w14:textFill>
              </w:rPr>
            </w:pPr>
          </w:p>
        </w:tc>
      </w:tr>
      <w:tr w14:paraId="29D6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105CE56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w:t>
            </w:r>
          </w:p>
        </w:tc>
        <w:tc>
          <w:tcPr>
            <w:tcW w:w="1902" w:type="dxa"/>
            <w:noWrap/>
            <w:vAlign w:val="center"/>
          </w:tcPr>
          <w:p w14:paraId="6785743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服务期</w:t>
            </w:r>
          </w:p>
        </w:tc>
        <w:tc>
          <w:tcPr>
            <w:tcW w:w="2076" w:type="dxa"/>
            <w:noWrap/>
            <w:vAlign w:val="center"/>
          </w:tcPr>
          <w:p w14:paraId="5D096FF3">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vAlign w:val="center"/>
          </w:tcPr>
          <w:p w14:paraId="61650441">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vAlign w:val="center"/>
          </w:tcPr>
          <w:p w14:paraId="27BABC5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vAlign w:val="center"/>
          </w:tcPr>
          <w:p w14:paraId="622F9FBD">
            <w:pPr>
              <w:spacing w:line="360" w:lineRule="auto"/>
              <w:rPr>
                <w:rFonts w:ascii="宋体" w:hAnsi="宋体" w:cs="宋体"/>
                <w:bCs/>
                <w:color w:val="000000" w:themeColor="text1"/>
                <w:sz w:val="24"/>
                <w:szCs w:val="24"/>
                <w:highlight w:val="none"/>
                <w14:textFill>
                  <w14:solidFill>
                    <w14:schemeClr w14:val="tx1"/>
                  </w14:solidFill>
                </w14:textFill>
              </w:rPr>
            </w:pPr>
          </w:p>
        </w:tc>
      </w:tr>
    </w:tbl>
    <w:p w14:paraId="6CC2720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供应商可按上述格式进行分项报价，也可以自行拟定格式进行分项报价</w:t>
      </w:r>
      <w:r>
        <w:rPr>
          <w:rFonts w:hint="eastAsia" w:ascii="宋体" w:hAnsi="宋体" w:cs="宋体"/>
          <w:bCs/>
          <w:color w:val="000000" w:themeColor="text1"/>
          <w:sz w:val="24"/>
          <w:szCs w:val="24"/>
          <w:highlight w:val="none"/>
          <w14:textFill>
            <w14:solidFill>
              <w14:schemeClr w14:val="tx1"/>
            </w14:solidFill>
          </w14:textFill>
        </w:rPr>
        <w:t>。</w:t>
      </w:r>
    </w:p>
    <w:p w14:paraId="57B66C96">
      <w:pPr>
        <w:pStyle w:val="68"/>
        <w:spacing w:line="360" w:lineRule="auto"/>
        <w:outlineLvl w:val="9"/>
        <w:rPr>
          <w:rFonts w:hAnsi="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14:textFill>
            <w14:solidFill>
              <w14:schemeClr w14:val="tx1"/>
            </w14:solidFill>
          </w14:textFill>
        </w:rPr>
        <w:t>报价人代表签名：</w:t>
      </w:r>
    </w:p>
    <w:p w14:paraId="775096B9">
      <w:pPr>
        <w:spacing w:line="360" w:lineRule="auto"/>
        <w:jc w:val="center"/>
        <w:rPr>
          <w:rFonts w:ascii="宋体" w:hAnsi="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0E8EEC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服务说明一览表</w:t>
      </w:r>
    </w:p>
    <w:p w14:paraId="7064DF6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（按服务合同包下品目号类别分别填写）</w:t>
      </w:r>
    </w:p>
    <w:p w14:paraId="4FD669CC">
      <w:pPr>
        <w:spacing w:line="360" w:lineRule="auto"/>
        <w:rPr>
          <w:rFonts w:ascii="宋体" w:hAnsi="宋体" w:cs="宋体"/>
          <w:color w:val="000000" w:themeColor="text1"/>
          <w:sz w:val="24"/>
          <w:szCs w:val="24"/>
          <w:highlight w:val="none"/>
          <w14:textFill>
            <w14:solidFill>
              <w14:schemeClr w14:val="tx1"/>
            </w14:solidFill>
          </w14:textFill>
        </w:rPr>
      </w:pPr>
    </w:p>
    <w:p w14:paraId="7195E3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                                    采购项目编号∶</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1C219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ign w:val="center"/>
          </w:tcPr>
          <w:p w14:paraId="0AE6CDB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ign w:val="center"/>
          </w:tcPr>
          <w:p w14:paraId="360118A4">
            <w:pPr>
              <w:spacing w:line="360" w:lineRule="auto"/>
              <w:rPr>
                <w:rFonts w:ascii="宋体" w:hAnsi="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ign w:val="center"/>
          </w:tcPr>
          <w:p w14:paraId="67F78B0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ign w:val="center"/>
          </w:tcPr>
          <w:p w14:paraId="6A90E393">
            <w:pPr>
              <w:spacing w:line="360" w:lineRule="auto"/>
              <w:rPr>
                <w:rFonts w:ascii="宋体" w:hAnsi="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ign w:val="center"/>
          </w:tcPr>
          <w:p w14:paraId="260CFBB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ign w:val="center"/>
          </w:tcPr>
          <w:p w14:paraId="564C013B">
            <w:pPr>
              <w:spacing w:line="360" w:lineRule="auto"/>
              <w:rPr>
                <w:rFonts w:ascii="宋体" w:hAnsi="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ign w:val="center"/>
          </w:tcPr>
          <w:p w14:paraId="460CA29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tcPr>
          <w:p w14:paraId="1BC50829">
            <w:pPr>
              <w:spacing w:line="360" w:lineRule="auto"/>
              <w:rPr>
                <w:rFonts w:ascii="宋体" w:hAnsi="宋体" w:cs="宋体"/>
                <w:color w:val="000000" w:themeColor="text1"/>
                <w:sz w:val="24"/>
                <w:szCs w:val="24"/>
                <w:highlight w:val="none"/>
                <w14:textFill>
                  <w14:solidFill>
                    <w14:schemeClr w14:val="tx1"/>
                  </w14:solidFill>
                </w14:textFill>
              </w:rPr>
            </w:pPr>
          </w:p>
        </w:tc>
      </w:tr>
      <w:tr w14:paraId="4A8DF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tcPr>
          <w:p w14:paraId="2D0895C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详细服务项说明</w:t>
            </w:r>
          </w:p>
        </w:tc>
      </w:tr>
    </w:tbl>
    <w:p w14:paraId="2A8C09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20E86913">
      <w:pPr>
        <w:spacing w:line="360" w:lineRule="auto"/>
        <w:rPr>
          <w:rFonts w:ascii="宋体" w:hAnsi="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6980B6DF">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范围清单</w:t>
      </w:r>
    </w:p>
    <w:p w14:paraId="6CB26CE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说明：</w:t>
      </w:r>
    </w:p>
    <w:p w14:paraId="10C72C7A">
      <w:pPr>
        <w:spacing w:line="360" w:lineRule="auto"/>
        <w:ind w:firstLine="66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6888F1A8">
      <w:pPr>
        <w:spacing w:line="360" w:lineRule="auto"/>
        <w:ind w:firstLine="66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p>
    <w:p w14:paraId="16311867">
      <w:pPr>
        <w:spacing w:line="360" w:lineRule="auto"/>
        <w:ind w:firstLine="660"/>
        <w:rPr>
          <w:rFonts w:ascii="宋体" w:hAnsi="宋体" w:cs="宋体"/>
          <w:b/>
          <w:color w:val="000000" w:themeColor="text1"/>
          <w:sz w:val="24"/>
          <w:szCs w:val="24"/>
          <w:highlight w:val="none"/>
          <w14:textFill>
            <w14:solidFill>
              <w14:schemeClr w14:val="tx1"/>
            </w14:solidFill>
          </w14:textFill>
        </w:rPr>
      </w:pPr>
    </w:p>
    <w:p w14:paraId="6D370D3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7FBB193">
      <w:pPr>
        <w:spacing w:line="360" w:lineRule="auto"/>
        <w:ind w:right="480" w:firstLine="120" w:firstLineChars="50"/>
        <w:jc w:val="righ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4B97DD20">
      <w:pPr>
        <w:spacing w:line="360" w:lineRule="auto"/>
        <w:rPr>
          <w:rFonts w:ascii="宋体" w:hAnsi="宋体" w:cs="宋体"/>
          <w:b/>
          <w:color w:val="000000" w:themeColor="text1"/>
          <w:sz w:val="24"/>
          <w:szCs w:val="24"/>
          <w:highlight w:val="none"/>
          <w14:textFill>
            <w14:solidFill>
              <w14:schemeClr w14:val="tx1"/>
            </w14:solidFill>
          </w14:textFill>
        </w:rPr>
      </w:pPr>
    </w:p>
    <w:p w14:paraId="2EE497A7">
      <w:pPr>
        <w:spacing w:line="360" w:lineRule="auto"/>
        <w:rPr>
          <w:rFonts w:ascii="宋体" w:hAnsi="宋体" w:cs="宋体"/>
          <w:b/>
          <w:color w:val="000000" w:themeColor="text1"/>
          <w:sz w:val="24"/>
          <w:szCs w:val="24"/>
          <w:highlight w:val="none"/>
          <w14:textFill>
            <w14:solidFill>
              <w14:schemeClr w14:val="tx1"/>
            </w14:solidFill>
          </w14:textFill>
        </w:rPr>
      </w:pPr>
    </w:p>
    <w:p w14:paraId="0BBAE8C3">
      <w:pPr>
        <w:spacing w:line="360" w:lineRule="auto"/>
        <w:jc w:val="center"/>
        <w:rPr>
          <w:rFonts w:ascii="宋体" w:hAnsi="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7CDA4ECA">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技术规格和商务偏离表</w:t>
      </w:r>
    </w:p>
    <w:p w14:paraId="4A616B47">
      <w:pPr>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报价人名称（全称并加盖公章）：项目编号：</w:t>
      </w:r>
    </w:p>
    <w:tbl>
      <w:tblPr>
        <w:tblStyle w:val="2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42A27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ign w:val="center"/>
          </w:tcPr>
          <w:p w14:paraId="0CFA3DC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ign w:val="center"/>
          </w:tcPr>
          <w:p w14:paraId="5FCAB73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w:t>
            </w:r>
          </w:p>
        </w:tc>
      </w:tr>
      <w:tr w14:paraId="588A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ign w:val="center"/>
          </w:tcPr>
          <w:p w14:paraId="67DC0BE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ign w:val="center"/>
          </w:tcPr>
          <w:p w14:paraId="2C8FC58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ign w:val="center"/>
          </w:tcPr>
          <w:p w14:paraId="686DF57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ign w:val="center"/>
          </w:tcPr>
          <w:p w14:paraId="5166CD8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ign w:val="center"/>
          </w:tcPr>
          <w:p w14:paraId="3C634A4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ign w:val="center"/>
          </w:tcPr>
          <w:p w14:paraId="3E55008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ign w:val="center"/>
          </w:tcPr>
          <w:p w14:paraId="675C5CB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偏离说明</w:t>
            </w:r>
          </w:p>
        </w:tc>
      </w:tr>
      <w:tr w14:paraId="0742B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7B539E83">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tcPr>
          <w:p w14:paraId="123C7838">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tcPr>
          <w:p w14:paraId="579C761E">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tcPr>
          <w:p w14:paraId="07DC70B8">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tcPr>
          <w:p w14:paraId="37EC5134">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tcPr>
          <w:p w14:paraId="2D04D3B7">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tcPr>
          <w:p w14:paraId="5B494C30">
            <w:pPr>
              <w:spacing w:line="360" w:lineRule="auto"/>
              <w:rPr>
                <w:rFonts w:ascii="宋体" w:hAnsi="宋体" w:cs="宋体"/>
                <w:color w:val="000000" w:themeColor="text1"/>
                <w:sz w:val="24"/>
                <w:szCs w:val="24"/>
                <w:highlight w:val="none"/>
                <w14:textFill>
                  <w14:solidFill>
                    <w14:schemeClr w14:val="tx1"/>
                  </w14:solidFill>
                </w14:textFill>
              </w:rPr>
            </w:pPr>
          </w:p>
        </w:tc>
      </w:tr>
      <w:tr w14:paraId="6F43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32861A1F">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tcPr>
          <w:p w14:paraId="568AD06C">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tcPr>
          <w:p w14:paraId="611EC133">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tcPr>
          <w:p w14:paraId="02017118">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tcPr>
          <w:p w14:paraId="74EB2C01">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tcPr>
          <w:p w14:paraId="6C3B51B1">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tcPr>
          <w:p w14:paraId="49C5F4FF">
            <w:pPr>
              <w:spacing w:line="360" w:lineRule="auto"/>
              <w:rPr>
                <w:rFonts w:ascii="宋体" w:hAnsi="宋体" w:cs="宋体"/>
                <w:color w:val="000000" w:themeColor="text1"/>
                <w:sz w:val="24"/>
                <w:szCs w:val="24"/>
                <w:highlight w:val="none"/>
                <w14:textFill>
                  <w14:solidFill>
                    <w14:schemeClr w14:val="tx1"/>
                  </w14:solidFill>
                </w14:textFill>
              </w:rPr>
            </w:pPr>
          </w:p>
        </w:tc>
      </w:tr>
      <w:tr w14:paraId="6AB2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78294FF3">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tcPr>
          <w:p w14:paraId="79B09ABB">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tcPr>
          <w:p w14:paraId="43CD933E">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tcPr>
          <w:p w14:paraId="25BD466D">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tcPr>
          <w:p w14:paraId="0384004B">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tcPr>
          <w:p w14:paraId="44748CB3">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tcPr>
          <w:p w14:paraId="7037C816">
            <w:pPr>
              <w:spacing w:line="360" w:lineRule="auto"/>
              <w:rPr>
                <w:rFonts w:ascii="宋体" w:hAnsi="宋体" w:cs="宋体"/>
                <w:color w:val="000000" w:themeColor="text1"/>
                <w:sz w:val="24"/>
                <w:szCs w:val="24"/>
                <w:highlight w:val="none"/>
                <w14:textFill>
                  <w14:solidFill>
                    <w14:schemeClr w14:val="tx1"/>
                  </w14:solidFill>
                </w14:textFill>
              </w:rPr>
            </w:pPr>
          </w:p>
        </w:tc>
      </w:tr>
    </w:tbl>
    <w:p w14:paraId="64A56EAC">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注：1.报价人根据采购要求逐条说明磋商响应情况。</w:t>
      </w:r>
    </w:p>
    <w:p w14:paraId="32D83266">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 xml:space="preserve"> 报价</w:t>
      </w:r>
      <w:r>
        <w:rPr>
          <w:rFonts w:hint="eastAsia" w:ascii="宋体" w:hAnsi="宋体" w:cs="宋体"/>
          <w:color w:val="000000" w:themeColor="text1"/>
          <w:kern w:val="0"/>
          <w:sz w:val="24"/>
          <w:szCs w:val="24"/>
          <w:highlight w:val="none"/>
          <w14:textFill>
            <w14:solidFill>
              <w14:schemeClr w14:val="tx1"/>
            </w14:solidFill>
          </w14:textFill>
        </w:rPr>
        <w:t>人应对采购文件中的“★”号条款进行逐条响应，否则评审专家对其报价做出不利评审，报价人必须自行承担责任</w:t>
      </w:r>
      <w:r>
        <w:rPr>
          <w:rFonts w:hint="eastAsia" w:ascii="宋体" w:hAnsi="宋体" w:cs="宋体"/>
          <w:bCs/>
          <w:color w:val="000000" w:themeColor="text1"/>
          <w:sz w:val="24"/>
          <w:szCs w:val="24"/>
          <w:highlight w:val="none"/>
          <w14:textFill>
            <w14:solidFill>
              <w14:schemeClr w14:val="tx1"/>
            </w14:solidFill>
          </w14:textFill>
        </w:rPr>
        <w:t>。报价人存在弄虚作假行为的，将依法承担相应的法律责任。</w:t>
      </w:r>
    </w:p>
    <w:p w14:paraId="5AE9632F">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AC102B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报价人代表签字：</w:t>
      </w:r>
    </w:p>
    <w:p w14:paraId="52D49711">
      <w:pPr>
        <w:spacing w:line="360" w:lineRule="auto"/>
        <w:ind w:right="-122" w:rightChars="-58"/>
        <w:rPr>
          <w:rFonts w:ascii="宋体" w:hAnsi="宋体" w:cs="宋体"/>
          <w:color w:val="000000" w:themeColor="text1"/>
          <w:sz w:val="24"/>
          <w:szCs w:val="24"/>
          <w:highlight w:val="none"/>
          <w14:textFill>
            <w14:solidFill>
              <w14:schemeClr w14:val="tx1"/>
            </w14:solidFill>
          </w14:textFill>
        </w:rPr>
      </w:pPr>
    </w:p>
    <w:p w14:paraId="1003D42F">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服务人员配备表</w:t>
      </w:r>
    </w:p>
    <w:p w14:paraId="7BB3BC24">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                                        项目名称：</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63184A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ign w:val="center"/>
          </w:tcPr>
          <w:p w14:paraId="2CC35E10">
            <w:pPr>
              <w:spacing w:line="360" w:lineRule="auto"/>
              <w:ind w:left="69"/>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ign w:val="center"/>
          </w:tcPr>
          <w:p w14:paraId="63285450">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ign w:val="center"/>
          </w:tcPr>
          <w:p w14:paraId="1E5506B7">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31EA1312">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6540001F">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7E6944B2">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ign w:val="center"/>
          </w:tcPr>
          <w:p w14:paraId="07B0A8E6">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ign w:val="center"/>
          </w:tcPr>
          <w:p w14:paraId="4765F2A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目前受</w:t>
            </w:r>
          </w:p>
          <w:p w14:paraId="2408D4C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雇单位</w:t>
            </w:r>
          </w:p>
        </w:tc>
      </w:tr>
      <w:tr w14:paraId="696B93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ign w:val="center"/>
          </w:tcPr>
          <w:p w14:paraId="74716D9D">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ign w:val="center"/>
          </w:tcPr>
          <w:p w14:paraId="7F5B42EE">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ign w:val="center"/>
          </w:tcPr>
          <w:p w14:paraId="0985E01E">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049A6D96">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0D2D24C0">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4AA7D03C">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62CE82B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岗位</w:t>
            </w:r>
          </w:p>
          <w:p w14:paraId="279F4FEC">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ign w:val="center"/>
          </w:tcPr>
          <w:p w14:paraId="6EF72B1B">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证书</w:t>
            </w:r>
          </w:p>
          <w:p w14:paraId="49EBF080">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ign w:val="center"/>
          </w:tcPr>
          <w:p w14:paraId="28956014">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ign w:val="center"/>
          </w:tcPr>
          <w:p w14:paraId="5EDF4754">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r>
      <w:tr w14:paraId="05AFB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tcPr>
          <w:p w14:paraId="61A9892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tcPr>
          <w:p w14:paraId="609408E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34661D0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687906E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41E67E4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053490D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33A1ECF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62DC867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tcPr>
          <w:p w14:paraId="6A90BF2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tcPr>
          <w:p w14:paraId="1380320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1DEA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tcPr>
          <w:p w14:paraId="370B1D0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tcPr>
          <w:p w14:paraId="0E816E7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2B76CD0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20EBA15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4D5BC31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5B3FDCA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5C0B04E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742FD63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tcPr>
          <w:p w14:paraId="706D198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tcPr>
          <w:p w14:paraId="42D1BB07">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5CBF2F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tcPr>
          <w:p w14:paraId="327759B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tcPr>
          <w:p w14:paraId="35728FF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tcPr>
          <w:p w14:paraId="0400138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tcPr>
          <w:p w14:paraId="03CBB29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tcPr>
          <w:p w14:paraId="60E8CD4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tcPr>
          <w:p w14:paraId="7A5148A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tcPr>
          <w:p w14:paraId="14CBCCF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tcPr>
          <w:p w14:paraId="0C7894A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tcPr>
          <w:p w14:paraId="65D01C8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tcPr>
          <w:p w14:paraId="11FF4107">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09AC8DEA">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6E9B7B30">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552662A9">
      <w:pPr>
        <w:spacing w:line="360" w:lineRule="auto"/>
        <w:ind w:right="-122" w:rightChars="-58"/>
        <w:rPr>
          <w:rFonts w:ascii="宋体" w:hAnsi="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4F68C4EF">
      <w:pPr>
        <w:pStyle w:val="3"/>
        <w:keepNext w:val="0"/>
        <w:keepLines w:val="0"/>
        <w:spacing w:before="0" w:after="0" w:line="360" w:lineRule="auto"/>
        <w:ind w:left="68"/>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服务人员履历表</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299B37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ign w:val="center"/>
          </w:tcPr>
          <w:p w14:paraId="08B8A2D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ign w:val="center"/>
          </w:tcPr>
          <w:p w14:paraId="2CCAABC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ign w:val="center"/>
          </w:tcPr>
          <w:p w14:paraId="736AB99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ign w:val="center"/>
          </w:tcPr>
          <w:p w14:paraId="6EEB26D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ign w:val="center"/>
          </w:tcPr>
          <w:p w14:paraId="2FBA0C2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ign w:val="center"/>
          </w:tcPr>
          <w:p w14:paraId="0A07361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4CA0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B5C92A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453DEC03">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D31A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5676F3E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15D04955">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53EC20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8EDBC6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124FE0D1">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D1DF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024070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ign w:val="center"/>
          </w:tcPr>
          <w:p w14:paraId="126913B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ign w:val="center"/>
          </w:tcPr>
          <w:p w14:paraId="758366D1">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ign w:val="center"/>
          </w:tcPr>
          <w:p w14:paraId="42DC616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ign w:val="center"/>
          </w:tcPr>
          <w:p w14:paraId="526DC3E3">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ign w:val="center"/>
          </w:tcPr>
          <w:p w14:paraId="0ABF390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3BA2F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ign w:val="center"/>
          </w:tcPr>
          <w:p w14:paraId="64CE78F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ign w:val="center"/>
          </w:tcPr>
          <w:p w14:paraId="753CB8C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ign w:val="center"/>
          </w:tcPr>
          <w:p w14:paraId="576AB75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ign w:val="center"/>
          </w:tcPr>
          <w:p w14:paraId="358A4A9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ign w:val="center"/>
          </w:tcPr>
          <w:p w14:paraId="08F72CF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ign w:val="center"/>
          </w:tcPr>
          <w:p w14:paraId="0BDA497F">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3F40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ign w:val="center"/>
          </w:tcPr>
          <w:p w14:paraId="1F57FE0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7329F024">
            <w:pPr>
              <w:spacing w:line="360" w:lineRule="auto"/>
              <w:ind w:left="69"/>
              <w:rPr>
                <w:rFonts w:ascii="宋体" w:hAnsi="宋体" w:cs="宋体"/>
                <w:color w:val="000000" w:themeColor="text1"/>
                <w:sz w:val="24"/>
                <w:szCs w:val="24"/>
                <w:highlight w:val="none"/>
                <w14:textFill>
                  <w14:solidFill>
                    <w14:schemeClr w14:val="tx1"/>
                  </w14:solidFill>
                </w14:textFill>
              </w:rPr>
            </w:pPr>
          </w:p>
          <w:p w14:paraId="2271DF78">
            <w:pPr>
              <w:spacing w:line="360" w:lineRule="auto"/>
              <w:ind w:left="69"/>
              <w:rPr>
                <w:rFonts w:ascii="宋体" w:hAnsi="宋体" w:cs="宋体"/>
                <w:color w:val="000000" w:themeColor="text1"/>
                <w:sz w:val="24"/>
                <w:szCs w:val="24"/>
                <w:highlight w:val="none"/>
                <w14:textFill>
                  <w14:solidFill>
                    <w14:schemeClr w14:val="tx1"/>
                  </w14:solidFill>
                </w14:textFill>
              </w:rPr>
            </w:pPr>
          </w:p>
          <w:p w14:paraId="36795592">
            <w:pPr>
              <w:spacing w:line="360" w:lineRule="auto"/>
              <w:ind w:left="69"/>
              <w:rPr>
                <w:rFonts w:ascii="宋体" w:hAnsi="宋体" w:cs="宋体"/>
                <w:color w:val="000000" w:themeColor="text1"/>
                <w:sz w:val="24"/>
                <w:szCs w:val="24"/>
                <w:highlight w:val="none"/>
                <w14:textFill>
                  <w14:solidFill>
                    <w14:schemeClr w14:val="tx1"/>
                  </w14:solidFill>
                </w14:textFill>
              </w:rPr>
            </w:pPr>
          </w:p>
          <w:p w14:paraId="2D8062FF">
            <w:pPr>
              <w:spacing w:line="360" w:lineRule="auto"/>
              <w:ind w:left="69"/>
              <w:rPr>
                <w:rFonts w:ascii="宋体" w:hAnsi="宋体" w:cs="宋体"/>
                <w:color w:val="000000" w:themeColor="text1"/>
                <w:sz w:val="24"/>
                <w:szCs w:val="24"/>
                <w:highlight w:val="none"/>
                <w14:textFill>
                  <w14:solidFill>
                    <w14:schemeClr w14:val="tx1"/>
                  </w14:solidFill>
                </w14:textFill>
              </w:rPr>
            </w:pPr>
          </w:p>
          <w:p w14:paraId="41113BE6">
            <w:pPr>
              <w:spacing w:line="360" w:lineRule="auto"/>
              <w:ind w:left="69"/>
              <w:rPr>
                <w:rFonts w:ascii="宋体" w:hAnsi="宋体" w:cs="宋体"/>
                <w:color w:val="000000" w:themeColor="text1"/>
                <w:sz w:val="24"/>
                <w:szCs w:val="24"/>
                <w:highlight w:val="none"/>
                <w14:textFill>
                  <w14:solidFill>
                    <w14:schemeClr w14:val="tx1"/>
                  </w14:solidFill>
                </w14:textFill>
              </w:rPr>
            </w:pPr>
          </w:p>
          <w:p w14:paraId="24264276">
            <w:pPr>
              <w:spacing w:line="360" w:lineRule="auto"/>
              <w:ind w:left="69"/>
              <w:rPr>
                <w:rFonts w:ascii="宋体" w:hAnsi="宋体" w:cs="宋体"/>
                <w:color w:val="000000" w:themeColor="text1"/>
                <w:sz w:val="24"/>
                <w:szCs w:val="24"/>
                <w:highlight w:val="none"/>
                <w14:textFill>
                  <w14:solidFill>
                    <w14:schemeClr w14:val="tx1"/>
                  </w14:solidFill>
                </w14:textFill>
              </w:rPr>
            </w:pPr>
          </w:p>
          <w:p w14:paraId="5B1500E6">
            <w:pPr>
              <w:spacing w:line="360" w:lineRule="auto"/>
              <w:ind w:left="69"/>
              <w:rPr>
                <w:rFonts w:ascii="宋体" w:hAnsi="宋体" w:cs="宋体"/>
                <w:color w:val="000000" w:themeColor="text1"/>
                <w:sz w:val="24"/>
                <w:szCs w:val="24"/>
                <w:highlight w:val="none"/>
                <w14:textFill>
                  <w14:solidFill>
                    <w14:schemeClr w14:val="tx1"/>
                  </w14:solidFill>
                </w14:textFill>
              </w:rPr>
            </w:pPr>
          </w:p>
          <w:p w14:paraId="768F745C">
            <w:pPr>
              <w:spacing w:line="360" w:lineRule="auto"/>
              <w:ind w:left="69"/>
              <w:rPr>
                <w:rFonts w:ascii="宋体" w:hAnsi="宋体" w:cs="宋体"/>
                <w:color w:val="000000" w:themeColor="text1"/>
                <w:sz w:val="24"/>
                <w:szCs w:val="24"/>
                <w:highlight w:val="none"/>
                <w14:textFill>
                  <w14:solidFill>
                    <w14:schemeClr w14:val="tx1"/>
                  </w14:solidFill>
                </w14:textFill>
              </w:rPr>
            </w:pPr>
          </w:p>
          <w:p w14:paraId="2B710891">
            <w:pPr>
              <w:spacing w:line="360" w:lineRule="auto"/>
              <w:ind w:left="69"/>
              <w:rPr>
                <w:rFonts w:ascii="宋体" w:hAnsi="宋体" w:cs="宋体"/>
                <w:color w:val="000000" w:themeColor="text1"/>
                <w:sz w:val="24"/>
                <w:szCs w:val="24"/>
                <w:highlight w:val="none"/>
                <w14:textFill>
                  <w14:solidFill>
                    <w14:schemeClr w14:val="tx1"/>
                  </w14:solidFill>
                </w14:textFill>
              </w:rPr>
            </w:pPr>
          </w:p>
          <w:p w14:paraId="1AE6201A">
            <w:pPr>
              <w:spacing w:line="360" w:lineRule="auto"/>
              <w:ind w:left="69"/>
              <w:rPr>
                <w:rFonts w:ascii="宋体" w:hAnsi="宋体" w:cs="宋体"/>
                <w:color w:val="000000" w:themeColor="text1"/>
                <w:sz w:val="24"/>
                <w:szCs w:val="24"/>
                <w:highlight w:val="none"/>
                <w14:textFill>
                  <w14:solidFill>
                    <w14:schemeClr w14:val="tx1"/>
                  </w14:solidFill>
                </w14:textFill>
              </w:rPr>
            </w:pPr>
          </w:p>
          <w:p w14:paraId="1108DF59">
            <w:pPr>
              <w:spacing w:line="360" w:lineRule="auto"/>
              <w:ind w:left="69"/>
              <w:rPr>
                <w:rFonts w:ascii="宋体" w:hAnsi="宋体" w:cs="宋体"/>
                <w:color w:val="000000" w:themeColor="text1"/>
                <w:sz w:val="24"/>
                <w:szCs w:val="24"/>
                <w:highlight w:val="none"/>
                <w14:textFill>
                  <w14:solidFill>
                    <w14:schemeClr w14:val="tx1"/>
                  </w14:solidFill>
                </w14:textFill>
              </w:rPr>
            </w:pPr>
          </w:p>
          <w:p w14:paraId="7FD29C6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F376B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ign w:val="center"/>
          </w:tcPr>
          <w:p w14:paraId="6972F22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ign w:val="center"/>
          </w:tcPr>
          <w:p w14:paraId="35CE90D9">
            <w:pPr>
              <w:spacing w:line="360" w:lineRule="auto"/>
              <w:ind w:left="69"/>
              <w:rPr>
                <w:rFonts w:ascii="宋体" w:hAnsi="宋体" w:cs="宋体"/>
                <w:color w:val="000000" w:themeColor="text1"/>
                <w:sz w:val="24"/>
                <w:szCs w:val="24"/>
                <w:highlight w:val="none"/>
                <w14:textFill>
                  <w14:solidFill>
                    <w14:schemeClr w14:val="tx1"/>
                  </w14:solidFill>
                </w14:textFill>
              </w:rPr>
            </w:pPr>
          </w:p>
          <w:p w14:paraId="01D17F9C">
            <w:pPr>
              <w:spacing w:line="360" w:lineRule="auto"/>
              <w:ind w:left="69"/>
              <w:rPr>
                <w:rFonts w:ascii="宋体" w:hAnsi="宋体" w:cs="宋体"/>
                <w:color w:val="000000" w:themeColor="text1"/>
                <w:sz w:val="24"/>
                <w:szCs w:val="24"/>
                <w:highlight w:val="none"/>
                <w14:textFill>
                  <w14:solidFill>
                    <w14:schemeClr w14:val="tx1"/>
                  </w14:solidFill>
                </w14:textFill>
              </w:rPr>
            </w:pPr>
          </w:p>
          <w:p w14:paraId="4B8870CD">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4CDDE6CB">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5129118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p>
    <w:p w14:paraId="510445C6">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p>
    <w:p w14:paraId="1B1FC6BE">
      <w:pPr>
        <w:spacing w:line="360" w:lineRule="auto"/>
        <w:jc w:val="center"/>
        <w:rPr>
          <w:rFonts w:ascii="宋体" w:hAnsi="宋体" w:cs="宋体"/>
          <w:color w:val="000000" w:themeColor="text1"/>
          <w:sz w:val="24"/>
          <w:szCs w:val="24"/>
          <w:highlight w:val="none"/>
          <w14:textFill>
            <w14:solidFill>
              <w14:schemeClr w14:val="tx1"/>
            </w14:solidFill>
          </w14:textFill>
        </w:rPr>
      </w:pPr>
    </w:p>
    <w:p w14:paraId="05BCD2A8">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3A511FAD">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1EE20B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highlight w:val="none"/>
          <w14:textFill>
            <w14:solidFill>
              <w14:schemeClr w14:val="tx1"/>
            </w14:solidFill>
          </w14:textFill>
        </w:rPr>
        <w:t>服务承诺质量书面承诺（格式自拟）</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16F4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ign w:val="center"/>
          </w:tcPr>
          <w:p w14:paraId="13CC2ACD">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ign w:val="center"/>
          </w:tcPr>
          <w:p w14:paraId="0F5BBE57">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ign w:val="center"/>
          </w:tcPr>
          <w:p w14:paraId="1EC13042">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承诺指标</w:t>
            </w:r>
          </w:p>
          <w:p w14:paraId="465AB954">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ign w:val="center"/>
          </w:tcPr>
          <w:p w14:paraId="2B6964CB">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具体实施措施</w:t>
            </w:r>
          </w:p>
        </w:tc>
      </w:tr>
      <w:tr w14:paraId="045499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1065010A">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13E82E01">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tcPr>
          <w:p w14:paraId="4932FB7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2F61887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8C644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3D0B3D3F">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6F76B507">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tcPr>
          <w:p w14:paraId="27946BA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7A5FE4D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2E22F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1CF0183D">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48601D6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tcPr>
          <w:p w14:paraId="7B7157F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2D7133D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073B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3244ACE5">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3EBFF16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tcPr>
          <w:p w14:paraId="6B54325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4D4CD96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47A5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C6DE402">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ign w:val="center"/>
          </w:tcPr>
          <w:p w14:paraId="1550C19E">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tcPr>
          <w:p w14:paraId="01A942C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338D556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5ECB066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28821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B7BAE64">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71D63E5C">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63A33EC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745898C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0E312F06">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208464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BE793C1">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71E8BCCA">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11FEBB0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47A619E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0AD724AC">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C191F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C1487B3">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66776351">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7EEE165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7EE8F22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4F2BC1C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84E4B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7439FCC2">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56EA35C0">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08DC1AA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4ADD1FF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0D8EC972">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5AFFEB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tcPr>
          <w:p w14:paraId="333A8621">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57756DBB">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tcPr>
          <w:p w14:paraId="1AE4B84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tcPr>
          <w:p w14:paraId="3B0766B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tcPr>
          <w:p w14:paraId="745294EB">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51FE2FB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注:以上表格可以自拟,但必须含以上项目内容</w:t>
      </w:r>
    </w:p>
    <w:p w14:paraId="07AC2668">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0ABCFB91">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2C41BE10">
      <w:pPr>
        <w:spacing w:line="360" w:lineRule="auto"/>
        <w:ind w:left="480" w:leftChars="57" w:right="-122" w:rightChars="-58" w:hanging="360" w:hangingChars="150"/>
        <w:rPr>
          <w:rFonts w:ascii="宋体" w:hAnsi="宋体" w:cs="宋体"/>
          <w:color w:val="000000" w:themeColor="text1"/>
          <w:sz w:val="24"/>
          <w:szCs w:val="24"/>
          <w:highlight w:val="none"/>
          <w14:textFill>
            <w14:solidFill>
              <w14:schemeClr w14:val="tx1"/>
            </w14:solidFill>
          </w14:textFill>
        </w:rPr>
      </w:pPr>
    </w:p>
    <w:p w14:paraId="23B768B1">
      <w:pPr>
        <w:spacing w:line="360" w:lineRule="auto"/>
        <w:rPr>
          <w:rFonts w:ascii="宋体" w:hAnsi="宋体" w:cs="宋体"/>
          <w:color w:val="000000" w:themeColor="text1"/>
          <w:sz w:val="24"/>
          <w:szCs w:val="24"/>
          <w:highlight w:val="none"/>
          <w14:textFill>
            <w14:solidFill>
              <w14:schemeClr w14:val="tx1"/>
            </w14:solidFill>
          </w14:textFill>
        </w:rPr>
      </w:pPr>
    </w:p>
    <w:p w14:paraId="4E862BC5">
      <w:pPr>
        <w:spacing w:line="360" w:lineRule="auto"/>
        <w:rPr>
          <w:rFonts w:ascii="宋体" w:hAnsi="宋体" w:cs="宋体"/>
          <w:color w:val="000000" w:themeColor="text1"/>
          <w:sz w:val="24"/>
          <w:szCs w:val="24"/>
          <w:highlight w:val="none"/>
          <w14:textFill>
            <w14:solidFill>
              <w14:schemeClr w14:val="tx1"/>
            </w14:solidFill>
          </w14:textFill>
        </w:rPr>
      </w:pPr>
    </w:p>
    <w:p w14:paraId="471819DC">
      <w:pPr>
        <w:spacing w:line="360" w:lineRule="auto"/>
        <w:rPr>
          <w:rFonts w:ascii="宋体" w:hAnsi="宋体" w:cs="宋体"/>
          <w:color w:val="000000" w:themeColor="text1"/>
          <w:sz w:val="24"/>
          <w:szCs w:val="24"/>
          <w:highlight w:val="none"/>
          <w14:textFill>
            <w14:solidFill>
              <w14:schemeClr w14:val="tx1"/>
            </w14:solidFill>
          </w14:textFill>
        </w:rPr>
      </w:pPr>
    </w:p>
    <w:p w14:paraId="036423EC">
      <w:pPr>
        <w:spacing w:line="360" w:lineRule="auto"/>
        <w:rPr>
          <w:rFonts w:ascii="宋体" w:hAnsi="宋体" w:cs="宋体"/>
          <w:color w:val="000000" w:themeColor="text1"/>
          <w:sz w:val="24"/>
          <w:szCs w:val="24"/>
          <w:highlight w:val="none"/>
          <w14:textFill>
            <w14:solidFill>
              <w14:schemeClr w14:val="tx1"/>
            </w14:solidFill>
          </w14:textFill>
        </w:rPr>
      </w:pPr>
    </w:p>
    <w:p w14:paraId="0D7BEF6A">
      <w:pPr>
        <w:spacing w:line="360" w:lineRule="auto"/>
        <w:rPr>
          <w:rFonts w:ascii="宋体" w:hAnsi="宋体" w:cs="宋体"/>
          <w:color w:val="000000" w:themeColor="text1"/>
          <w:sz w:val="24"/>
          <w:szCs w:val="24"/>
          <w:highlight w:val="none"/>
          <w14:textFill>
            <w14:solidFill>
              <w14:schemeClr w14:val="tx1"/>
            </w14:solidFill>
          </w14:textFill>
        </w:rPr>
      </w:pPr>
    </w:p>
    <w:p w14:paraId="7946CDA1">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EE5A6EE">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0BBAA1DA">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64390C60">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76F10DBA">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3D1BCEBE">
      <w:pPr>
        <w:spacing w:line="360" w:lineRule="auto"/>
        <w:jc w:val="center"/>
        <w:rPr>
          <w:rFonts w:ascii="宋体" w:hAnsi="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14:textFill>
            <w14:solidFill>
              <w14:schemeClr w14:val="tx1"/>
            </w14:solidFill>
          </w14:textFill>
        </w:rPr>
        <w:t>报价人的资格证明文件</w:t>
      </w:r>
    </w:p>
    <w:p w14:paraId="25AD5DEB">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32"/>
          <w:szCs w:val="32"/>
          <w:highlight w:val="none"/>
          <w14:textFill>
            <w14:solidFill>
              <w14:schemeClr w14:val="tx1"/>
            </w14:solidFill>
          </w14:textFill>
        </w:rPr>
        <w:t>关于资格的声明函</w:t>
      </w:r>
    </w:p>
    <w:p w14:paraId="7235EE6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w:t>
      </w:r>
    </w:p>
    <w:p w14:paraId="6C3C39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关于贵方年月日第 （项目编号）政府采购磋商邀请，本签字人愿意参加磋商，提供采购文件“采购服务及要求”中规定的（合同包/品目号）（服务名称），并证明提交的下列文件和说明是准确的和真实的。</w:t>
      </w:r>
    </w:p>
    <w:p w14:paraId="64B22A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0FB9FC4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1D2885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2．我方的资格声明正本一份，副本</w:t>
      </w:r>
      <w:r>
        <w:rPr>
          <w:rFonts w:hint="eastAsia" w:ascii="宋体" w:hAnsi="宋体" w:cs="宋体"/>
          <w:color w:val="000000" w:themeColor="text1"/>
          <w:sz w:val="24"/>
          <w:szCs w:val="24"/>
          <w:highlight w:val="none"/>
          <w:u w:val="single"/>
          <w14:textFill>
            <w14:solidFill>
              <w14:schemeClr w14:val="tx1"/>
            </w14:solidFill>
          </w14:textFill>
        </w:rPr>
        <w:t>四</w:t>
      </w:r>
      <w:r>
        <w:rPr>
          <w:rFonts w:hint="eastAsia" w:ascii="宋体" w:hAnsi="宋体" w:cs="宋体"/>
          <w:color w:val="000000" w:themeColor="text1"/>
          <w:sz w:val="24"/>
          <w:szCs w:val="24"/>
          <w:highlight w:val="none"/>
          <w14:textFill>
            <w14:solidFill>
              <w14:schemeClr w14:val="tx1"/>
            </w14:solidFill>
          </w14:textFill>
        </w:rPr>
        <w:t>份，随报价文件一同递交。</w:t>
      </w:r>
    </w:p>
    <w:p w14:paraId="70BE11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14A8543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报价人（全称并加盖公章）：</w:t>
      </w:r>
    </w:p>
    <w:p w14:paraId="7FB0E25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     址：</w:t>
      </w:r>
    </w:p>
    <w:p w14:paraId="00112DC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     编：</w:t>
      </w:r>
    </w:p>
    <w:p w14:paraId="312F8FF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话/传 真： 电子信箱：</w:t>
      </w:r>
    </w:p>
    <w:p w14:paraId="1085D2C4">
      <w:pPr>
        <w:spacing w:line="360" w:lineRule="auto"/>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报价人代表签字： </w:t>
      </w:r>
    </w:p>
    <w:p w14:paraId="6CFE68AF">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48C53ECC">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B52DC5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w:t>
      </w:r>
    </w:p>
    <w:p w14:paraId="27D1D6FD">
      <w:pPr>
        <w:spacing w:line="360" w:lineRule="auto"/>
        <w:rPr>
          <w:rFonts w:ascii="宋体" w:hAnsi="宋体" w:cs="宋体"/>
          <w:bCs/>
          <w:color w:val="000000" w:themeColor="text1"/>
          <w:sz w:val="24"/>
          <w:szCs w:val="24"/>
          <w:highlight w:val="none"/>
          <w14:textFill>
            <w14:solidFill>
              <w14:schemeClr w14:val="tx1"/>
            </w14:solidFill>
          </w14:textFill>
        </w:rPr>
      </w:pPr>
    </w:p>
    <w:p w14:paraId="447DCC61">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报价人的资格声明</w:t>
      </w:r>
    </w:p>
    <w:p w14:paraId="27AA71CF">
      <w:pPr>
        <w:spacing w:line="360" w:lineRule="auto"/>
        <w:jc w:val="center"/>
        <w:rPr>
          <w:rFonts w:ascii="宋体" w:hAnsi="宋体" w:cs="宋体"/>
          <w:color w:val="000000" w:themeColor="text1"/>
          <w:sz w:val="24"/>
          <w:szCs w:val="24"/>
          <w:highlight w:val="none"/>
          <w14:textFill>
            <w14:solidFill>
              <w14:schemeClr w14:val="tx1"/>
            </w14:solidFill>
          </w14:textFill>
        </w:rPr>
      </w:pPr>
    </w:p>
    <w:p w14:paraId="612DA5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1.报价人概况：                                   </w:t>
      </w:r>
    </w:p>
    <w:p w14:paraId="6C2E77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Ａ．报价人名称：</w:t>
      </w:r>
    </w:p>
    <w:p w14:paraId="0ACB40D1">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Ｂ．注册地址：</w:t>
      </w:r>
    </w:p>
    <w:p w14:paraId="237A656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传真：电话：  邮编：</w:t>
      </w:r>
    </w:p>
    <w:p w14:paraId="1B5141EF">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Ｃ．成立或注册日期：</w:t>
      </w:r>
    </w:p>
    <w:p w14:paraId="2BE5D40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Ｄ．法定代表人：（姓名、职务）</w:t>
      </w:r>
    </w:p>
    <w:p w14:paraId="674B57E2">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实收资本：</w:t>
      </w:r>
    </w:p>
    <w:p w14:paraId="759699C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其中 国家资本： 法人资本：</w:t>
      </w:r>
    </w:p>
    <w:p w14:paraId="38F67B7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个人资本： 外商资本：</w:t>
      </w:r>
    </w:p>
    <w:p w14:paraId="655BAE3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Ｅ．最近资产负债表（到 年月 日为止）。</w:t>
      </w:r>
    </w:p>
    <w:p w14:paraId="4EC442FB">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(1)固定资产合计:</w:t>
      </w:r>
    </w:p>
    <w:p w14:paraId="5978568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(2)流动资产合计:</w:t>
      </w:r>
    </w:p>
    <w:p w14:paraId="36FF2AE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(3)长期负债合计:</w:t>
      </w:r>
    </w:p>
    <w:p w14:paraId="50F3DD5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(4)流动负债合计:</w:t>
      </w:r>
    </w:p>
    <w:p w14:paraId="28D79D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Ｆ．最近损益表（到年月日为止）。</w:t>
      </w:r>
    </w:p>
    <w:p w14:paraId="6AC33F20">
      <w:pPr>
        <w:spacing w:line="360" w:lineRule="auto"/>
        <w:ind w:firstLine="840" w:firstLineChars="35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(1)本年（期）利润总额累计：</w:t>
      </w:r>
    </w:p>
    <w:p w14:paraId="4AFF100C">
      <w:pPr>
        <w:spacing w:line="360" w:lineRule="auto"/>
        <w:ind w:firstLine="840" w:firstLineChars="35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(2)本年（期）净利润累计： </w:t>
      </w:r>
    </w:p>
    <w:p w14:paraId="17C095A5">
      <w:pPr>
        <w:spacing w:line="360" w:lineRule="auto"/>
        <w:ind w:firstLine="840" w:firstLineChars="350"/>
        <w:rPr>
          <w:rFonts w:ascii="宋体" w:hAnsi="宋体" w:cs="宋体"/>
          <w:color w:val="000000" w:themeColor="text1"/>
          <w:sz w:val="24"/>
          <w:szCs w:val="24"/>
          <w:highlight w:val="none"/>
          <w14:textFill>
            <w14:solidFill>
              <w14:schemeClr w14:val="tx1"/>
            </w14:solidFill>
          </w14:textFill>
        </w:rPr>
      </w:pPr>
    </w:p>
    <w:p w14:paraId="3F85974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13F552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（1）具有独立承担民事责任的能力； </w:t>
      </w:r>
    </w:p>
    <w:p w14:paraId="420F72D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（2）具有良好的商业信誉和健全的财务会计制度； </w:t>
      </w:r>
    </w:p>
    <w:p w14:paraId="4419CEA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（3）具有履行合同所必需的设备和专业技术能力； </w:t>
      </w:r>
    </w:p>
    <w:p w14:paraId="7FA9542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（4）有依法缴纳税收和社会保障资金的良好记录； </w:t>
      </w:r>
    </w:p>
    <w:p w14:paraId="756DDD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（5）近三年内，在经营活动中没有重大违法记录。</w:t>
      </w:r>
    </w:p>
    <w:p w14:paraId="315704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9C2A8F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E7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1458C1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tcPr>
          <w:p w14:paraId="401B48A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tcPr>
          <w:p w14:paraId="2749EB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tcPr>
          <w:p w14:paraId="6D1E4C1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tcPr>
          <w:p w14:paraId="456DAD1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运行状况</w:t>
            </w:r>
          </w:p>
        </w:tc>
      </w:tr>
      <w:tr w14:paraId="2669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50BB02E">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15DB0849">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756EE5A1">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2571CFEE">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4175A590">
            <w:pPr>
              <w:spacing w:line="360" w:lineRule="auto"/>
              <w:rPr>
                <w:rFonts w:ascii="宋体" w:hAnsi="宋体" w:cs="宋体"/>
                <w:color w:val="000000" w:themeColor="text1"/>
                <w:sz w:val="24"/>
                <w:szCs w:val="24"/>
                <w:highlight w:val="none"/>
                <w14:textFill>
                  <w14:solidFill>
                    <w14:schemeClr w14:val="tx1"/>
                  </w14:solidFill>
                </w14:textFill>
              </w:rPr>
            </w:pPr>
          </w:p>
        </w:tc>
      </w:tr>
      <w:tr w14:paraId="534F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16972389">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57E09725">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46F816D9">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1F8BA5A5">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2A1EEF19">
            <w:pPr>
              <w:spacing w:line="360" w:lineRule="auto"/>
              <w:rPr>
                <w:rFonts w:ascii="宋体" w:hAnsi="宋体" w:cs="宋体"/>
                <w:color w:val="000000" w:themeColor="text1"/>
                <w:sz w:val="24"/>
                <w:szCs w:val="24"/>
                <w:highlight w:val="none"/>
                <w14:textFill>
                  <w14:solidFill>
                    <w14:schemeClr w14:val="tx1"/>
                  </w14:solidFill>
                </w14:textFill>
              </w:rPr>
            </w:pPr>
          </w:p>
        </w:tc>
      </w:tr>
      <w:tr w14:paraId="787E3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30FDD931">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3F3957DC">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6D918B68">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77BBCF99">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3944A272">
            <w:pPr>
              <w:spacing w:line="360" w:lineRule="auto"/>
              <w:rPr>
                <w:rFonts w:ascii="宋体" w:hAnsi="宋体" w:cs="宋体"/>
                <w:color w:val="000000" w:themeColor="text1"/>
                <w:sz w:val="24"/>
                <w:szCs w:val="24"/>
                <w:highlight w:val="none"/>
                <w14:textFill>
                  <w14:solidFill>
                    <w14:schemeClr w14:val="tx1"/>
                  </w14:solidFill>
                </w14:textFill>
              </w:rPr>
            </w:pPr>
          </w:p>
        </w:tc>
      </w:tr>
      <w:tr w14:paraId="0F6E2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15F5EFC4">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3CD6643B">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3CEB040E">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26EE7B55">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3943BAA3">
            <w:pPr>
              <w:spacing w:line="360" w:lineRule="auto"/>
              <w:rPr>
                <w:rFonts w:ascii="宋体" w:hAnsi="宋体" w:cs="宋体"/>
                <w:color w:val="000000" w:themeColor="text1"/>
                <w:sz w:val="24"/>
                <w:szCs w:val="24"/>
                <w:highlight w:val="none"/>
                <w14:textFill>
                  <w14:solidFill>
                    <w14:schemeClr w14:val="tx1"/>
                  </w14:solidFill>
                </w14:textFill>
              </w:rPr>
            </w:pPr>
          </w:p>
        </w:tc>
      </w:tr>
    </w:tbl>
    <w:p w14:paraId="7531FD23">
      <w:pPr>
        <w:spacing w:line="360" w:lineRule="auto"/>
        <w:rPr>
          <w:rFonts w:ascii="宋体" w:hAnsi="宋体" w:cs="宋体"/>
          <w:bCs/>
          <w:color w:val="000000" w:themeColor="text1"/>
          <w:sz w:val="24"/>
          <w:szCs w:val="24"/>
          <w:highlight w:val="none"/>
          <w14:textFill>
            <w14:solidFill>
              <w14:schemeClr w14:val="tx1"/>
            </w14:solidFill>
          </w14:textFill>
        </w:rPr>
      </w:pPr>
    </w:p>
    <w:p w14:paraId="0A84131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4.单位营业执照、税务登记证见附件</w:t>
      </w:r>
    </w:p>
    <w:p w14:paraId="2F91CA0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3D393B9D">
      <w:pPr>
        <w:spacing w:line="360" w:lineRule="auto"/>
        <w:rPr>
          <w:rFonts w:ascii="宋体" w:hAnsi="宋体" w:cs="宋体"/>
          <w:bCs/>
          <w:color w:val="000000" w:themeColor="text1"/>
          <w:sz w:val="24"/>
          <w:szCs w:val="24"/>
          <w:highlight w:val="none"/>
          <w14:textFill>
            <w14:solidFill>
              <w14:schemeClr w14:val="tx1"/>
            </w14:solidFill>
          </w14:textFill>
        </w:rPr>
      </w:pPr>
    </w:p>
    <w:p w14:paraId="62E4E58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就我方全部所知，兹证明上述声明是真实、正确的，并已提供了全部现有资料和数据，我方同意根据贵方要求出示文件予以证实。</w:t>
      </w:r>
    </w:p>
    <w:p w14:paraId="5F020D3E">
      <w:pPr>
        <w:spacing w:line="360" w:lineRule="auto"/>
        <w:rPr>
          <w:rFonts w:ascii="宋体" w:hAnsi="宋体" w:cs="宋体"/>
          <w:bCs/>
          <w:color w:val="000000" w:themeColor="text1"/>
          <w:sz w:val="24"/>
          <w:szCs w:val="24"/>
          <w:highlight w:val="none"/>
          <w14:textFill>
            <w14:solidFill>
              <w14:schemeClr w14:val="tx1"/>
            </w14:solidFill>
          </w14:textFill>
        </w:rPr>
      </w:pPr>
    </w:p>
    <w:p w14:paraId="20E43378">
      <w:pPr>
        <w:spacing w:line="360" w:lineRule="auto"/>
        <w:rPr>
          <w:rFonts w:ascii="宋体" w:hAnsi="宋体" w:cs="宋体"/>
          <w:b/>
          <w:bCs/>
          <w:color w:val="000000" w:themeColor="text1"/>
          <w:sz w:val="24"/>
          <w:szCs w:val="24"/>
          <w:highlight w:val="none"/>
          <w14:textFill>
            <w14:solidFill>
              <w14:schemeClr w14:val="tx1"/>
            </w14:solidFill>
          </w14:textFill>
        </w:rPr>
      </w:pPr>
    </w:p>
    <w:p w14:paraId="5DB3C3E6">
      <w:pPr>
        <w:spacing w:line="360" w:lineRule="auto"/>
        <w:ind w:firstLine="120" w:firstLineChars="5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报价人（全称并加盖公章）：</w:t>
      </w:r>
    </w:p>
    <w:p w14:paraId="1CC2D316">
      <w:pPr>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报价人代表签字：</w:t>
      </w:r>
    </w:p>
    <w:p w14:paraId="41D689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日      期：年月  日</w:t>
      </w:r>
    </w:p>
    <w:p w14:paraId="0672A4CE">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      真：</w:t>
      </w:r>
    </w:p>
    <w:p w14:paraId="1CDB63F4">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w:t>
      </w:r>
    </w:p>
    <w:p w14:paraId="198073A0">
      <w:pPr>
        <w:spacing w:line="360" w:lineRule="auto"/>
        <w:rPr>
          <w:rFonts w:ascii="宋体" w:hAnsi="宋体" w:cs="宋体"/>
          <w:color w:val="000000" w:themeColor="text1"/>
          <w:sz w:val="24"/>
          <w:szCs w:val="24"/>
          <w:highlight w:val="none"/>
          <w14:textFill>
            <w14:solidFill>
              <w14:schemeClr w14:val="tx1"/>
            </w14:solidFill>
          </w14:textFill>
        </w:rPr>
      </w:pPr>
    </w:p>
    <w:p w14:paraId="356F9890">
      <w:pPr>
        <w:spacing w:line="360" w:lineRule="auto"/>
        <w:rPr>
          <w:rFonts w:ascii="宋体" w:hAnsi="宋体" w:cs="宋体"/>
          <w:b/>
          <w:bCs/>
          <w:color w:val="000000" w:themeColor="text1"/>
          <w:sz w:val="24"/>
          <w:szCs w:val="24"/>
          <w:highlight w:val="none"/>
          <w14:textFill>
            <w14:solidFill>
              <w14:schemeClr w14:val="tx1"/>
            </w14:solidFill>
          </w14:textFill>
        </w:rPr>
      </w:pPr>
    </w:p>
    <w:p w14:paraId="5CBA1D74">
      <w:pPr>
        <w:spacing w:line="360" w:lineRule="auto"/>
        <w:rPr>
          <w:rFonts w:ascii="宋体" w:hAnsi="宋体" w:cs="宋体"/>
          <w:b/>
          <w:bCs/>
          <w:color w:val="000000" w:themeColor="text1"/>
          <w:sz w:val="24"/>
          <w:szCs w:val="24"/>
          <w:highlight w:val="none"/>
          <w14:textFill>
            <w14:solidFill>
              <w14:schemeClr w14:val="tx1"/>
            </w14:solidFill>
          </w14:textFill>
        </w:rPr>
      </w:pPr>
    </w:p>
    <w:p w14:paraId="08508F5A">
      <w:pPr>
        <w:spacing w:line="360" w:lineRule="auto"/>
        <w:rPr>
          <w:rFonts w:ascii="宋体" w:hAnsi="宋体" w:cs="宋体"/>
          <w:b/>
          <w:bCs/>
          <w:color w:val="000000" w:themeColor="text1"/>
          <w:sz w:val="24"/>
          <w:szCs w:val="24"/>
          <w:highlight w:val="none"/>
          <w14:textFill>
            <w14:solidFill>
              <w14:schemeClr w14:val="tx1"/>
            </w14:solidFill>
          </w14:textFill>
        </w:rPr>
      </w:pPr>
    </w:p>
    <w:p w14:paraId="5CE99004">
      <w:pPr>
        <w:spacing w:line="360" w:lineRule="auto"/>
        <w:rPr>
          <w:rFonts w:ascii="宋体" w:hAnsi="宋体" w:cs="宋体"/>
          <w:b/>
          <w:bCs/>
          <w:color w:val="000000" w:themeColor="text1"/>
          <w:sz w:val="24"/>
          <w:szCs w:val="24"/>
          <w:highlight w:val="none"/>
          <w14:textFill>
            <w14:solidFill>
              <w14:schemeClr w14:val="tx1"/>
            </w14:solidFill>
          </w14:textFill>
        </w:rPr>
      </w:pPr>
    </w:p>
    <w:p w14:paraId="0F151977">
      <w:pPr>
        <w:spacing w:line="360" w:lineRule="auto"/>
        <w:rPr>
          <w:rFonts w:ascii="宋体" w:hAnsi="宋体" w:cs="宋体"/>
          <w:b/>
          <w:bCs/>
          <w:color w:val="000000" w:themeColor="text1"/>
          <w:sz w:val="24"/>
          <w:szCs w:val="24"/>
          <w:highlight w:val="none"/>
          <w14:textFill>
            <w14:solidFill>
              <w14:schemeClr w14:val="tx1"/>
            </w14:solidFill>
          </w14:textFill>
        </w:rPr>
      </w:pPr>
    </w:p>
    <w:p w14:paraId="1FB7E41C">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2CF6FF5B">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4DDD03C">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5A7A1D30">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055AACCA">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45D97B72">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0280D71B">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52779222">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4ADCC1F">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70F5A443">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1BF469E3">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EADD705">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单位授权书</w:t>
      </w:r>
    </w:p>
    <w:p w14:paraId="0FB9E162">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7A85EB6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p w14:paraId="3C4A0439">
      <w:pPr>
        <w:pStyle w:val="12"/>
        <w:snapToGrid w:val="0"/>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u w:val="single"/>
          <w14:textFill>
            <w14:solidFill>
              <w14:schemeClr w14:val="tx1"/>
            </w14:solidFill>
          </w14:textFill>
        </w:rPr>
        <w:t xml:space="preserve">（报价人全称）        </w:t>
      </w:r>
      <w:r>
        <w:rPr>
          <w:rFonts w:hint="eastAsia" w:hAnsi="宋体" w:cs="宋体"/>
          <w:color w:val="000000" w:themeColor="text1"/>
          <w:sz w:val="24"/>
          <w:szCs w:val="24"/>
          <w:highlight w:val="none"/>
          <w14:textFill>
            <w14:solidFill>
              <w14:schemeClr w14:val="tx1"/>
            </w14:solidFill>
          </w14:textFill>
        </w:rPr>
        <w:t xml:space="preserve"> 授权</w:t>
      </w:r>
      <w:r>
        <w:rPr>
          <w:rFonts w:hint="eastAsia" w:hAnsi="宋体" w:cs="宋体"/>
          <w:color w:val="000000" w:themeColor="text1"/>
          <w:sz w:val="24"/>
          <w:szCs w:val="24"/>
          <w:highlight w:val="none"/>
          <w:u w:val="single"/>
          <w14:textFill>
            <w14:solidFill>
              <w14:schemeClr w14:val="tx1"/>
            </w14:solidFill>
          </w14:textFill>
        </w:rPr>
        <w:t xml:space="preserve">  （报价人代表姓名）</w:t>
      </w:r>
      <w:r>
        <w:rPr>
          <w:rFonts w:hint="eastAsia" w:hAnsi="宋体" w:cs="宋体"/>
          <w:color w:val="000000" w:themeColor="text1"/>
          <w:sz w:val="24"/>
          <w:szCs w:val="24"/>
          <w:highlight w:val="none"/>
          <w14:textFill>
            <w14:solidFill>
              <w14:schemeClr w14:val="tx1"/>
            </w14:solidFill>
          </w14:textFill>
        </w:rPr>
        <w:t>为报价人代表，代表本公司参加贵司组织的项目（项目编号）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0CB82AEE">
      <w:pPr>
        <w:pStyle w:val="12"/>
        <w:snapToGrid w:val="0"/>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本授权书自出具之日起生效。</w:t>
      </w:r>
    </w:p>
    <w:p w14:paraId="478F5A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  性别：身份证号：</w:t>
      </w:r>
    </w:p>
    <w:p w14:paraId="673E2D4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  部门：    职务：</w:t>
      </w:r>
    </w:p>
    <w:p w14:paraId="155B952D">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详细通讯地址：邮政编码: 电话：</w:t>
      </w:r>
    </w:p>
    <w:p w14:paraId="3017F6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电子信箱：</w:t>
      </w:r>
    </w:p>
    <w:p w14:paraId="21C61EF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附：被授权人身份证件</w:t>
      </w:r>
    </w:p>
    <w:p w14:paraId="6AE3ED1E">
      <w:pPr>
        <w:spacing w:line="360" w:lineRule="auto"/>
        <w:ind w:firstLine="4080" w:firstLineChars="17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授权方</w:t>
      </w:r>
    </w:p>
    <w:p w14:paraId="3D2EC420">
      <w:pPr>
        <w:spacing w:line="360" w:lineRule="auto"/>
        <w:ind w:firstLine="3960" w:firstLineChars="16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报价人（全称并加盖公章）：</w:t>
      </w:r>
    </w:p>
    <w:p w14:paraId="778B5216">
      <w:pPr>
        <w:spacing w:line="360" w:lineRule="auto"/>
        <w:ind w:firstLine="4800" w:firstLineChars="20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     期：</w:t>
      </w:r>
    </w:p>
    <w:p w14:paraId="7449B4B7">
      <w:pPr>
        <w:spacing w:line="360" w:lineRule="auto"/>
        <w:ind w:firstLine="4080" w:firstLineChars="17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接受授权方</w:t>
      </w:r>
    </w:p>
    <w:p w14:paraId="073012D2">
      <w:pPr>
        <w:spacing w:line="360" w:lineRule="auto"/>
        <w:ind w:firstLine="4800" w:firstLineChars="20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635DEFC1">
      <w:pPr>
        <w:spacing w:line="360" w:lineRule="auto"/>
        <w:ind w:firstLine="4800" w:firstLineChars="20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     期：</w:t>
      </w:r>
    </w:p>
    <w:p w14:paraId="6C8CF7AC">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6AB69DBF">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68EEC22D">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59D70CB5">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7F6902F6">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7A29971D">
      <w:pPr>
        <w:pStyle w:val="68"/>
        <w:spacing w:line="360" w:lineRule="auto"/>
        <w:jc w:val="center"/>
        <w:rPr>
          <w:rFonts w:hAnsi="宋体" w:cs="宋体"/>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单位营业执照、税务登记证</w:t>
      </w:r>
    </w:p>
    <w:p w14:paraId="109AB02C">
      <w:pPr>
        <w:spacing w:line="360" w:lineRule="auto"/>
        <w:rPr>
          <w:rFonts w:ascii="宋体" w:hAnsi="宋体" w:cs="宋体"/>
          <w:color w:val="000000" w:themeColor="text1"/>
          <w:sz w:val="24"/>
          <w:szCs w:val="24"/>
          <w:highlight w:val="none"/>
          <w14:textFill>
            <w14:solidFill>
              <w14:schemeClr w14:val="tx1"/>
            </w14:solidFill>
          </w14:textFill>
        </w:rPr>
      </w:pPr>
    </w:p>
    <w:p w14:paraId="504204F8">
      <w:pPr>
        <w:spacing w:line="360" w:lineRule="auto"/>
        <w:rPr>
          <w:rFonts w:ascii="宋体" w:hAnsi="宋体" w:cs="宋体"/>
          <w:color w:val="000000" w:themeColor="text1"/>
          <w:sz w:val="24"/>
          <w:szCs w:val="24"/>
          <w:highlight w:val="none"/>
          <w14:textFill>
            <w14:solidFill>
              <w14:schemeClr w14:val="tx1"/>
            </w14:solidFill>
          </w14:textFill>
        </w:rPr>
      </w:pPr>
    </w:p>
    <w:p w14:paraId="6C71CEA8">
      <w:pPr>
        <w:spacing w:line="360" w:lineRule="auto"/>
        <w:rPr>
          <w:rFonts w:ascii="宋体" w:hAnsi="宋体" w:cs="宋体"/>
          <w:color w:val="000000" w:themeColor="text1"/>
          <w:sz w:val="24"/>
          <w:szCs w:val="24"/>
          <w:highlight w:val="none"/>
          <w14:textFill>
            <w14:solidFill>
              <w14:schemeClr w14:val="tx1"/>
            </w14:solidFill>
          </w14:textFill>
        </w:rPr>
      </w:pPr>
    </w:p>
    <w:p w14:paraId="251BCA4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p w14:paraId="57631B2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现附上由（签发机关名称）签发的我方单位营业执照副本复印件，该营业执照，真实有效。</w:t>
      </w:r>
    </w:p>
    <w:p w14:paraId="0DB6AD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现附上由（签发机关名称）签发的我方税务登记证副本复印件，该证件真实有效。</w:t>
      </w:r>
    </w:p>
    <w:p w14:paraId="311C42E8">
      <w:pPr>
        <w:spacing w:line="360" w:lineRule="auto"/>
        <w:rPr>
          <w:rFonts w:ascii="宋体" w:hAnsi="宋体" w:cs="宋体"/>
          <w:color w:val="000000" w:themeColor="text1"/>
          <w:sz w:val="24"/>
          <w:szCs w:val="24"/>
          <w:highlight w:val="none"/>
          <w14:textFill>
            <w14:solidFill>
              <w14:schemeClr w14:val="tx1"/>
            </w14:solidFill>
          </w14:textFill>
        </w:rPr>
      </w:pPr>
    </w:p>
    <w:p w14:paraId="7BE82488">
      <w:pPr>
        <w:pStyle w:val="7"/>
        <w:spacing w:after="0"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注：单位营业执照、税务登记证提供复印件，由企业加盖公章并注明复印件与原件一致。或提供含统一社会信用代码证照。</w:t>
      </w:r>
    </w:p>
    <w:p w14:paraId="215CA29B">
      <w:pPr>
        <w:spacing w:line="360" w:lineRule="auto"/>
        <w:rPr>
          <w:rFonts w:ascii="宋体" w:hAnsi="宋体" w:cs="宋体"/>
          <w:color w:val="000000" w:themeColor="text1"/>
          <w:sz w:val="24"/>
          <w:szCs w:val="24"/>
          <w:highlight w:val="none"/>
          <w14:textFill>
            <w14:solidFill>
              <w14:schemeClr w14:val="tx1"/>
            </w14:solidFill>
          </w14:textFill>
        </w:rPr>
      </w:pPr>
    </w:p>
    <w:p w14:paraId="37C737D7">
      <w:pPr>
        <w:spacing w:line="360" w:lineRule="auto"/>
        <w:rPr>
          <w:rFonts w:ascii="宋体" w:hAnsi="宋体" w:cs="宋体"/>
          <w:color w:val="000000" w:themeColor="text1"/>
          <w:sz w:val="24"/>
          <w:szCs w:val="24"/>
          <w:highlight w:val="none"/>
          <w14:textFill>
            <w14:solidFill>
              <w14:schemeClr w14:val="tx1"/>
            </w14:solidFill>
          </w14:textFill>
        </w:rPr>
      </w:pPr>
    </w:p>
    <w:p w14:paraId="008B588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报价人（全称并加盖公章）：</w:t>
      </w:r>
    </w:p>
    <w:p w14:paraId="7BB0BD3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报价人代表签字：</w:t>
      </w:r>
    </w:p>
    <w:p w14:paraId="08ACA58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日      期：</w:t>
      </w:r>
    </w:p>
    <w:p w14:paraId="42C3657D">
      <w:pPr>
        <w:spacing w:line="360" w:lineRule="auto"/>
        <w:rPr>
          <w:rFonts w:ascii="宋体" w:hAnsi="宋体" w:cs="宋体"/>
          <w:color w:val="000000" w:themeColor="text1"/>
          <w:sz w:val="24"/>
          <w:szCs w:val="24"/>
          <w:highlight w:val="none"/>
          <w14:textFill>
            <w14:solidFill>
              <w14:schemeClr w14:val="tx1"/>
            </w14:solidFill>
          </w14:textFill>
        </w:rPr>
      </w:pPr>
    </w:p>
    <w:p w14:paraId="43C6A7D6">
      <w:pPr>
        <w:spacing w:line="360" w:lineRule="auto"/>
        <w:rPr>
          <w:rFonts w:ascii="宋体" w:hAnsi="宋体" w:cs="宋体"/>
          <w:color w:val="000000" w:themeColor="text1"/>
          <w:sz w:val="24"/>
          <w:szCs w:val="24"/>
          <w:highlight w:val="none"/>
          <w14:textFill>
            <w14:solidFill>
              <w14:schemeClr w14:val="tx1"/>
            </w14:solidFill>
          </w14:textFill>
        </w:rPr>
      </w:pPr>
    </w:p>
    <w:p w14:paraId="286DC5BB">
      <w:pPr>
        <w:spacing w:line="360" w:lineRule="auto"/>
        <w:rPr>
          <w:rFonts w:ascii="宋体" w:hAnsi="宋体" w:cs="宋体"/>
          <w:b/>
          <w:bCs/>
          <w:color w:val="000000" w:themeColor="text1"/>
          <w:sz w:val="24"/>
          <w:szCs w:val="24"/>
          <w:highlight w:val="none"/>
          <w14:textFill>
            <w14:solidFill>
              <w14:schemeClr w14:val="tx1"/>
            </w14:solidFill>
          </w14:textFill>
        </w:rPr>
      </w:pPr>
    </w:p>
    <w:p w14:paraId="72AB59D9">
      <w:pPr>
        <w:spacing w:line="360" w:lineRule="auto"/>
        <w:rPr>
          <w:rFonts w:ascii="宋体" w:hAnsi="宋体" w:cs="宋体"/>
          <w:b/>
          <w:bCs/>
          <w:color w:val="000000" w:themeColor="text1"/>
          <w:sz w:val="24"/>
          <w:szCs w:val="24"/>
          <w:highlight w:val="none"/>
          <w14:textFill>
            <w14:solidFill>
              <w14:schemeClr w14:val="tx1"/>
            </w14:solidFill>
          </w14:textFill>
        </w:rPr>
      </w:pPr>
    </w:p>
    <w:p w14:paraId="4D459D95">
      <w:pPr>
        <w:spacing w:line="360" w:lineRule="auto"/>
        <w:rPr>
          <w:rFonts w:ascii="宋体" w:hAnsi="宋体" w:cs="宋体"/>
          <w:b/>
          <w:bCs/>
          <w:color w:val="000000" w:themeColor="text1"/>
          <w:sz w:val="24"/>
          <w:szCs w:val="24"/>
          <w:highlight w:val="none"/>
          <w14:textFill>
            <w14:solidFill>
              <w14:schemeClr w14:val="tx1"/>
            </w14:solidFill>
          </w14:textFill>
        </w:rPr>
      </w:pPr>
    </w:p>
    <w:p w14:paraId="49536F0F">
      <w:pPr>
        <w:spacing w:line="360" w:lineRule="auto"/>
        <w:rPr>
          <w:rFonts w:ascii="宋体" w:hAnsi="宋体" w:cs="宋体"/>
          <w:b/>
          <w:bCs/>
          <w:color w:val="000000" w:themeColor="text1"/>
          <w:sz w:val="24"/>
          <w:szCs w:val="24"/>
          <w:highlight w:val="none"/>
          <w14:textFill>
            <w14:solidFill>
              <w14:schemeClr w14:val="tx1"/>
            </w14:solidFill>
          </w14:textFill>
        </w:rPr>
      </w:pPr>
    </w:p>
    <w:p w14:paraId="27AFC7ED">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p>
    <w:p w14:paraId="429405E6">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25F6678D">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15A54157">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398B8907">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411140D2">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15E32AD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代理服务费书面承诺（格式自拟）</w:t>
      </w:r>
    </w:p>
    <w:p w14:paraId="3D7448A2">
      <w:pPr>
        <w:pStyle w:val="68"/>
        <w:spacing w:line="360" w:lineRule="auto"/>
        <w:jc w:val="center"/>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cr/>
      </w:r>
    </w:p>
    <w:p w14:paraId="4B3B77D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致：厦门万翔招标有限公司</w:t>
      </w:r>
    </w:p>
    <w:p w14:paraId="6D9151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我司在贵司组织的</w:t>
      </w:r>
      <w:r>
        <w:rPr>
          <w:rFonts w:hint="eastAsia" w:ascii="宋体" w:hAnsi="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cs="宋体"/>
          <w:color w:val="000000" w:themeColor="text1"/>
          <w:sz w:val="24"/>
          <w:szCs w:val="24"/>
          <w:highlight w:val="none"/>
          <w14:textFill>
            <w14:solidFill>
              <w14:schemeClr w14:val="tx1"/>
            </w14:solidFill>
          </w14:textFill>
        </w:rPr>
        <w:t>项目中报价（项目编号：），如获成交，我们保证按采购文件的规定，以支票、汇票、电汇、现金或经贵公司认可的其他付款方式向贵司缴交代理服务费。</w:t>
      </w:r>
    </w:p>
    <w:p w14:paraId="0B972C9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代理服务费，否则，我司同意贵司在厦门招投标网上对我司“不按规定缴交代理服务费的行为”进行公示。若自公示之日起3个工作日内，我司仍未缴交代理服务费的，我司同意按每日1%计取违约金。</w:t>
      </w:r>
    </w:p>
    <w:p w14:paraId="54B879BF">
      <w:pPr>
        <w:spacing w:line="360" w:lineRule="auto"/>
        <w:rPr>
          <w:rFonts w:ascii="宋体" w:hAnsi="宋体" w:cs="宋体"/>
          <w:color w:val="000000" w:themeColor="text1"/>
          <w:sz w:val="24"/>
          <w:szCs w:val="24"/>
          <w:highlight w:val="none"/>
          <w14:textFill>
            <w14:solidFill>
              <w14:schemeClr w14:val="tx1"/>
            </w14:solidFill>
          </w14:textFill>
        </w:rPr>
      </w:pPr>
    </w:p>
    <w:p w14:paraId="59539D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特此承诺！</w:t>
      </w:r>
    </w:p>
    <w:p w14:paraId="50233EEC">
      <w:pPr>
        <w:spacing w:line="360" w:lineRule="auto"/>
        <w:rPr>
          <w:rFonts w:ascii="宋体" w:hAnsi="宋体" w:cs="宋体"/>
          <w:color w:val="000000" w:themeColor="text1"/>
          <w:sz w:val="24"/>
          <w:szCs w:val="24"/>
          <w:highlight w:val="none"/>
          <w14:textFill>
            <w14:solidFill>
              <w14:schemeClr w14:val="tx1"/>
            </w14:solidFill>
          </w14:textFill>
        </w:rPr>
      </w:pPr>
    </w:p>
    <w:p w14:paraId="52E46CAD">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报价人（全称并加盖公章）： </w:t>
      </w:r>
    </w:p>
    <w:p w14:paraId="3E18B90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报价人代表签字：</w:t>
      </w:r>
    </w:p>
    <w:p w14:paraId="5E952977">
      <w:pPr>
        <w:spacing w:line="360" w:lineRule="auto"/>
        <w:ind w:firstLine="3360" w:firstLineChars="14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 编：电 话：</w:t>
      </w:r>
    </w:p>
    <w:p w14:paraId="58FC1C7D">
      <w:pPr>
        <w:spacing w:line="360" w:lineRule="auto"/>
        <w:ind w:firstLine="4320" w:firstLineChars="18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 真：           日 期：</w:t>
      </w:r>
    </w:p>
    <w:p w14:paraId="1E7A8EF3">
      <w:pPr>
        <w:spacing w:line="360" w:lineRule="auto"/>
        <w:rPr>
          <w:rFonts w:ascii="宋体" w:hAnsi="宋体" w:cs="宋体"/>
          <w:b/>
          <w:color w:val="000000" w:themeColor="text1"/>
          <w:sz w:val="24"/>
          <w:szCs w:val="24"/>
          <w:highlight w:val="none"/>
          <w14:textFill>
            <w14:solidFill>
              <w14:schemeClr w14:val="tx1"/>
            </w14:solidFill>
          </w14:textFill>
        </w:rPr>
      </w:pPr>
    </w:p>
    <w:p w14:paraId="1D73E9E6">
      <w:pPr>
        <w:spacing w:line="360" w:lineRule="auto"/>
        <w:ind w:left="68"/>
        <w:rPr>
          <w:rFonts w:ascii="宋体" w:hAnsi="宋体" w:cs="宋体"/>
          <w:bCs/>
          <w:color w:val="000000" w:themeColor="text1"/>
          <w:sz w:val="24"/>
          <w:szCs w:val="24"/>
          <w:highlight w:val="none"/>
          <w14:textFill>
            <w14:solidFill>
              <w14:schemeClr w14:val="tx1"/>
            </w14:solidFill>
          </w14:textFill>
        </w:rPr>
      </w:pPr>
    </w:p>
    <w:p w14:paraId="727EFB9E">
      <w:pPr>
        <w:spacing w:line="360" w:lineRule="auto"/>
        <w:rPr>
          <w:rFonts w:ascii="宋体" w:hAnsi="宋体" w:cs="宋体"/>
          <w:bCs/>
          <w:color w:val="000000" w:themeColor="text1"/>
          <w:sz w:val="24"/>
          <w:szCs w:val="24"/>
          <w:highlight w:val="none"/>
          <w14:textFill>
            <w14:solidFill>
              <w14:schemeClr w14:val="tx1"/>
            </w14:solidFill>
          </w14:textFill>
        </w:rPr>
      </w:pPr>
    </w:p>
    <w:p w14:paraId="6C439ECD">
      <w:pPr>
        <w:spacing w:line="360" w:lineRule="auto"/>
        <w:rPr>
          <w:rFonts w:ascii="宋体" w:hAnsi="宋体" w:cs="宋体"/>
          <w:bCs/>
          <w:color w:val="000000" w:themeColor="text1"/>
          <w:sz w:val="24"/>
          <w:szCs w:val="24"/>
          <w:highlight w:val="none"/>
          <w14:textFill>
            <w14:solidFill>
              <w14:schemeClr w14:val="tx1"/>
            </w14:solidFill>
          </w14:textFill>
        </w:rPr>
      </w:pPr>
    </w:p>
    <w:p w14:paraId="5525FEE0">
      <w:pPr>
        <w:spacing w:line="360" w:lineRule="auto"/>
        <w:rPr>
          <w:rFonts w:ascii="宋体" w:hAnsi="宋体" w:cs="宋体"/>
          <w:bCs/>
          <w:color w:val="000000" w:themeColor="text1"/>
          <w:sz w:val="24"/>
          <w:szCs w:val="24"/>
          <w:highlight w:val="none"/>
          <w14:textFill>
            <w14:solidFill>
              <w14:schemeClr w14:val="tx1"/>
            </w14:solidFill>
          </w14:textFill>
        </w:rPr>
      </w:pPr>
    </w:p>
    <w:p w14:paraId="6FD8788C">
      <w:pPr>
        <w:spacing w:line="360" w:lineRule="auto"/>
        <w:rPr>
          <w:rFonts w:ascii="宋体" w:hAnsi="宋体" w:cs="宋体"/>
          <w:bCs/>
          <w:color w:val="000000" w:themeColor="text1"/>
          <w:sz w:val="24"/>
          <w:szCs w:val="24"/>
          <w:highlight w:val="none"/>
          <w14:textFill>
            <w14:solidFill>
              <w14:schemeClr w14:val="tx1"/>
            </w14:solidFill>
          </w14:textFill>
        </w:rPr>
      </w:pPr>
    </w:p>
    <w:p w14:paraId="471D15F8">
      <w:pPr>
        <w:spacing w:line="360" w:lineRule="auto"/>
        <w:rPr>
          <w:rFonts w:ascii="宋体" w:hAnsi="宋体" w:cs="宋体"/>
          <w:bCs/>
          <w:color w:val="000000" w:themeColor="text1"/>
          <w:sz w:val="24"/>
          <w:szCs w:val="24"/>
          <w:highlight w:val="none"/>
          <w14:textFill>
            <w14:solidFill>
              <w14:schemeClr w14:val="tx1"/>
            </w14:solidFill>
          </w14:textFill>
        </w:rPr>
      </w:pPr>
    </w:p>
    <w:p w14:paraId="4188ABE6">
      <w:pPr>
        <w:spacing w:line="360" w:lineRule="auto"/>
        <w:rPr>
          <w:rFonts w:ascii="宋体" w:hAnsi="宋体" w:cs="宋体"/>
          <w:bCs/>
          <w:color w:val="000000" w:themeColor="text1"/>
          <w:sz w:val="24"/>
          <w:szCs w:val="24"/>
          <w:highlight w:val="none"/>
          <w14:textFill>
            <w14:solidFill>
              <w14:schemeClr w14:val="tx1"/>
            </w14:solidFill>
          </w14:textFill>
        </w:rPr>
      </w:pPr>
    </w:p>
    <w:p w14:paraId="4E3EFCD5">
      <w:pPr>
        <w:spacing w:line="360" w:lineRule="auto"/>
        <w:rPr>
          <w:rFonts w:ascii="宋体" w:hAnsi="宋体" w:cs="宋体"/>
          <w:bCs/>
          <w:color w:val="000000" w:themeColor="text1"/>
          <w:sz w:val="24"/>
          <w:szCs w:val="24"/>
          <w:highlight w:val="none"/>
          <w14:textFill>
            <w14:solidFill>
              <w14:schemeClr w14:val="tx1"/>
            </w14:solidFill>
          </w14:textFill>
        </w:rPr>
      </w:pPr>
    </w:p>
    <w:p w14:paraId="08FFF1F7">
      <w:pPr>
        <w:spacing w:line="360" w:lineRule="auto"/>
        <w:rPr>
          <w:rFonts w:ascii="宋体" w:hAnsi="宋体" w:cs="宋体"/>
          <w:bCs/>
          <w:color w:val="000000" w:themeColor="text1"/>
          <w:sz w:val="24"/>
          <w:szCs w:val="24"/>
          <w:highlight w:val="none"/>
          <w14:textFill>
            <w14:solidFill>
              <w14:schemeClr w14:val="tx1"/>
            </w14:solidFill>
          </w14:textFill>
        </w:rPr>
      </w:pPr>
    </w:p>
    <w:p w14:paraId="5374D30C">
      <w:pPr>
        <w:spacing w:line="360" w:lineRule="auto"/>
        <w:rPr>
          <w:rFonts w:ascii="宋体" w:hAnsi="宋体" w:cs="宋体"/>
          <w:bCs/>
          <w:color w:val="000000" w:themeColor="text1"/>
          <w:sz w:val="24"/>
          <w:szCs w:val="24"/>
          <w:highlight w:val="none"/>
          <w14:textFill>
            <w14:solidFill>
              <w14:schemeClr w14:val="tx1"/>
            </w14:solidFill>
          </w14:textFill>
        </w:rPr>
      </w:pPr>
    </w:p>
    <w:p w14:paraId="62198D0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附：廉洁书面承诺（格式自拟）</w:t>
      </w:r>
    </w:p>
    <w:p w14:paraId="59A47438">
      <w:pPr>
        <w:widowControl/>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廉洁书面承诺（格式自拟）</w:t>
      </w:r>
    </w:p>
    <w:p w14:paraId="0D0E183F">
      <w:pPr>
        <w:widowControl/>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3430BC14">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2D933344">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352E7844">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12F83BDF">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四、发现厦门万翔招标有限公司的工作人员有受贿行为或索贿要求、徇私舞弊、滥用职权时，将予以举报并提供证据。举报电话：5705656或5706818；举报邮箱：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"mailto:zpk@iport.com.cn" </w:instrText>
      </w:r>
      <w:r>
        <w:rPr>
          <w:color w:val="000000" w:themeColor="text1"/>
          <w:highlight w:val="none"/>
          <w14:textFill>
            <w14:solidFill>
              <w14:schemeClr w14:val="tx1"/>
            </w14:solidFill>
          </w14:textFill>
        </w:rPr>
        <w:fldChar w:fldCharType="separate"/>
      </w:r>
      <w:r>
        <w:rPr>
          <w:rStyle w:val="31"/>
          <w:rFonts w:hint="eastAsia" w:ascii="宋体" w:hAnsi="宋体" w:cs="宋体"/>
          <w:color w:val="000000" w:themeColor="text1"/>
          <w:sz w:val="24"/>
          <w:szCs w:val="24"/>
          <w:highlight w:val="none"/>
          <w14:textFill>
            <w14:solidFill>
              <w14:schemeClr w14:val="tx1"/>
            </w14:solidFill>
          </w14:textFill>
        </w:rPr>
        <w:t>cts@iport.com.cn</w:t>
      </w:r>
      <w:r>
        <w:rPr>
          <w:rStyle w:val="31"/>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2B3DBAE4">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自觉接受监督，本单位及员工若有违反本书面承诺（格式自拟）（包括但不限于本书面承诺（格式自拟）所列举禁止项目），致使厦门万翔招标有限公司工作人员受到纪检监察部门党纪、政纪处分，自处分确定之日起三日内，本单位自愿支付贵公司</w:t>
      </w:r>
      <w:r>
        <w:rPr>
          <w:rFonts w:hint="eastAsia" w:ascii="宋体" w:hAnsi="宋体" w:cs="宋体"/>
          <w:color w:val="000000" w:themeColor="text1"/>
          <w:sz w:val="24"/>
          <w:szCs w:val="24"/>
          <w:highlight w:val="none"/>
          <w:u w:val="single"/>
          <w14:textFill>
            <w14:solidFill>
              <w14:schemeClr w14:val="tx1"/>
            </w14:solidFill>
          </w14:textFill>
        </w:rPr>
        <w:t xml:space="preserve">  2  </w:t>
      </w:r>
      <w:r>
        <w:rPr>
          <w:rFonts w:hint="eastAsia" w:ascii="宋体" w:hAnsi="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cs="宋体"/>
          <w:color w:val="000000" w:themeColor="text1"/>
          <w:sz w:val="24"/>
          <w:szCs w:val="24"/>
          <w:highlight w:val="none"/>
          <w:u w:val="single"/>
          <w14:textFill>
            <w14:solidFill>
              <w14:schemeClr w14:val="tx1"/>
            </w14:solidFill>
          </w14:textFill>
        </w:rPr>
        <w:t xml:space="preserve">  5  </w:t>
      </w:r>
      <w:r>
        <w:rPr>
          <w:rFonts w:hint="eastAsia" w:ascii="宋体" w:hAnsi="宋体" w:cs="宋体"/>
          <w:color w:val="000000" w:themeColor="text1"/>
          <w:sz w:val="24"/>
          <w:szCs w:val="24"/>
          <w:highlight w:val="none"/>
          <w14:textFill>
            <w14:solidFill>
              <w14:schemeClr w14:val="tx1"/>
            </w14:solidFill>
          </w14:textFill>
        </w:rPr>
        <w:t>万元人民币违约金。</w:t>
      </w:r>
    </w:p>
    <w:p w14:paraId="009A488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特此承诺。</w:t>
      </w:r>
    </w:p>
    <w:p w14:paraId="357149C3">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报价人名称（盖章）：</w:t>
      </w:r>
    </w:p>
    <w:p w14:paraId="726FC8E9">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法定代表人（或授权代表）：</w:t>
      </w:r>
    </w:p>
    <w:p w14:paraId="6DA89B80">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p w14:paraId="026ED223">
      <w:pPr>
        <w:spacing w:line="360" w:lineRule="auto"/>
        <w:ind w:left="69" w:firstLine="460" w:firstLineChars="192"/>
        <w:rPr>
          <w:rStyle w:val="27"/>
          <w:rFonts w:ascii="宋体" w:hAnsi="宋体" w:cs="宋体"/>
          <w:bCs w:val="0"/>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0F2F86FC">
      <w:pPr>
        <w:spacing w:line="360" w:lineRule="auto"/>
        <w:rPr>
          <w:rFonts w:ascii="宋体" w:hAnsi="宋体" w:cs="宋体"/>
          <w:color w:val="000000" w:themeColor="text1"/>
          <w:sz w:val="24"/>
          <w:szCs w:val="24"/>
          <w:highlight w:val="none"/>
          <w14:textFill>
            <w14:solidFill>
              <w14:schemeClr w14:val="tx1"/>
            </w14:solidFill>
          </w14:textFill>
        </w:rPr>
      </w:pPr>
    </w:p>
    <w:p w14:paraId="3CBB2E91">
      <w:pPr>
        <w:spacing w:line="360" w:lineRule="auto"/>
        <w:rPr>
          <w:rFonts w:ascii="宋体" w:hAnsi="宋体" w:cs="宋体"/>
          <w:color w:val="000000" w:themeColor="text1"/>
          <w:sz w:val="24"/>
          <w:szCs w:val="24"/>
          <w:highlight w:val="none"/>
          <w14:textFill>
            <w14:solidFill>
              <w14:schemeClr w14:val="tx1"/>
            </w14:solidFill>
          </w14:textFill>
        </w:rPr>
      </w:pPr>
    </w:p>
    <w:p w14:paraId="361E6AE2">
      <w:pPr>
        <w:spacing w:line="360" w:lineRule="auto"/>
        <w:rPr>
          <w:rFonts w:ascii="宋体" w:hAnsi="宋体" w:cs="宋体"/>
          <w:color w:val="000000" w:themeColor="text1"/>
          <w:sz w:val="24"/>
          <w:szCs w:val="24"/>
          <w:highlight w:val="none"/>
          <w14:textFill>
            <w14:solidFill>
              <w14:schemeClr w14:val="tx1"/>
            </w14:solidFill>
          </w14:textFill>
        </w:rPr>
      </w:pPr>
    </w:p>
    <w:p w14:paraId="2727BACD">
      <w:pPr>
        <w:spacing w:line="360" w:lineRule="auto"/>
        <w:rPr>
          <w:rFonts w:ascii="宋体" w:hAnsi="宋体" w:cs="宋体"/>
          <w:color w:val="000000" w:themeColor="text1"/>
          <w:sz w:val="24"/>
          <w:szCs w:val="24"/>
          <w:highlight w:val="none"/>
          <w14:textFill>
            <w14:solidFill>
              <w14:schemeClr w14:val="tx1"/>
            </w14:solidFill>
          </w14:textFill>
        </w:rPr>
      </w:pPr>
    </w:p>
    <w:p w14:paraId="21D70759">
      <w:pPr>
        <w:spacing w:line="360" w:lineRule="auto"/>
        <w:rPr>
          <w:rFonts w:ascii="宋体" w:hAnsi="宋体" w:cs="宋体"/>
          <w:color w:val="000000" w:themeColor="text1"/>
          <w:sz w:val="24"/>
          <w:szCs w:val="24"/>
          <w:highlight w:val="none"/>
          <w14:textFill>
            <w14:solidFill>
              <w14:schemeClr w14:val="tx1"/>
            </w14:solidFill>
          </w14:textFill>
        </w:rPr>
      </w:pPr>
    </w:p>
    <w:p w14:paraId="34E5F336">
      <w:pPr>
        <w:spacing w:line="360" w:lineRule="auto"/>
        <w:rPr>
          <w:rFonts w:ascii="宋体" w:hAnsi="宋体" w:cs="宋体"/>
          <w:color w:val="000000" w:themeColor="text1"/>
          <w:sz w:val="24"/>
          <w:szCs w:val="24"/>
          <w:highlight w:val="none"/>
          <w14:textFill>
            <w14:solidFill>
              <w14:schemeClr w14:val="tx1"/>
            </w14:solidFill>
          </w14:textFill>
        </w:rPr>
      </w:pPr>
    </w:p>
    <w:p w14:paraId="65CEBB5B">
      <w:pPr>
        <w:spacing w:line="360" w:lineRule="auto"/>
        <w:rPr>
          <w:rFonts w:ascii="宋体" w:hAnsi="宋体" w:cs="宋体"/>
          <w:color w:val="000000" w:themeColor="text1"/>
          <w:sz w:val="24"/>
          <w:szCs w:val="24"/>
          <w:highlight w:val="none"/>
          <w14:textFill>
            <w14:solidFill>
              <w14:schemeClr w14:val="tx1"/>
            </w14:solidFill>
          </w14:textFill>
        </w:rPr>
      </w:pPr>
    </w:p>
    <w:p w14:paraId="3D4C005A">
      <w:pPr>
        <w:spacing w:line="360" w:lineRule="auto"/>
        <w:rPr>
          <w:rFonts w:ascii="宋体" w:hAnsi="宋体" w:cs="宋体"/>
          <w:color w:val="000000" w:themeColor="text1"/>
          <w:sz w:val="24"/>
          <w:szCs w:val="24"/>
          <w:highlight w:val="none"/>
          <w14:textFill>
            <w14:solidFill>
              <w14:schemeClr w14:val="tx1"/>
            </w14:solidFill>
          </w14:textFill>
        </w:rPr>
      </w:pPr>
    </w:p>
    <w:p w14:paraId="50E00BA0">
      <w:pPr>
        <w:spacing w:line="360" w:lineRule="auto"/>
        <w:rPr>
          <w:rFonts w:ascii="宋体" w:hAnsi="宋体" w:cs="宋体"/>
          <w:color w:val="000000" w:themeColor="text1"/>
          <w:sz w:val="24"/>
          <w:szCs w:val="24"/>
          <w:highlight w:val="none"/>
          <w14:textFill>
            <w14:solidFill>
              <w14:schemeClr w14:val="tx1"/>
            </w14:solidFill>
          </w14:textFill>
        </w:rPr>
      </w:pPr>
    </w:p>
    <w:p w14:paraId="0F10F7E3">
      <w:pPr>
        <w:spacing w:line="360" w:lineRule="auto"/>
        <w:rPr>
          <w:rFonts w:ascii="宋体" w:hAnsi="宋体" w:cs="宋体"/>
          <w:color w:val="000000" w:themeColor="text1"/>
          <w:sz w:val="24"/>
          <w:szCs w:val="24"/>
          <w:highlight w:val="none"/>
          <w14:textFill>
            <w14:solidFill>
              <w14:schemeClr w14:val="tx1"/>
            </w14:solidFill>
          </w14:textFill>
        </w:rPr>
      </w:pPr>
    </w:p>
    <w:p w14:paraId="6B0B28A3">
      <w:pPr>
        <w:spacing w:line="360" w:lineRule="auto"/>
        <w:rPr>
          <w:rFonts w:ascii="宋体" w:hAnsi="宋体" w:cs="宋体"/>
          <w:color w:val="000000" w:themeColor="text1"/>
          <w:sz w:val="24"/>
          <w:szCs w:val="24"/>
          <w:highlight w:val="none"/>
          <w14:textFill>
            <w14:solidFill>
              <w14:schemeClr w14:val="tx1"/>
            </w14:solidFill>
          </w14:textFill>
        </w:rPr>
      </w:pPr>
    </w:p>
    <w:p w14:paraId="6958382E">
      <w:pPr>
        <w:spacing w:line="360" w:lineRule="auto"/>
        <w:rPr>
          <w:rFonts w:ascii="宋体" w:hAnsi="宋体" w:cs="宋体"/>
          <w:color w:val="000000" w:themeColor="text1"/>
          <w:sz w:val="24"/>
          <w:szCs w:val="24"/>
          <w:highlight w:val="none"/>
          <w14:textFill>
            <w14:solidFill>
              <w14:schemeClr w14:val="tx1"/>
            </w14:solidFill>
          </w14:textFill>
        </w:rPr>
      </w:pPr>
    </w:p>
    <w:p w14:paraId="47670239">
      <w:pPr>
        <w:spacing w:line="360" w:lineRule="auto"/>
        <w:rPr>
          <w:rFonts w:ascii="宋体" w:hAnsi="宋体" w:cs="宋体"/>
          <w:color w:val="000000" w:themeColor="text1"/>
          <w:sz w:val="24"/>
          <w:szCs w:val="24"/>
          <w:highlight w:val="none"/>
          <w14:textFill>
            <w14:solidFill>
              <w14:schemeClr w14:val="tx1"/>
            </w14:solidFill>
          </w14:textFill>
        </w:rPr>
      </w:pPr>
    </w:p>
    <w:p w14:paraId="22F8BD85">
      <w:pPr>
        <w:spacing w:line="360" w:lineRule="auto"/>
        <w:rPr>
          <w:rFonts w:ascii="宋体" w:hAnsi="宋体" w:cs="宋体"/>
          <w:color w:val="000000" w:themeColor="text1"/>
          <w:sz w:val="24"/>
          <w:szCs w:val="24"/>
          <w:highlight w:val="none"/>
          <w14:textFill>
            <w14:solidFill>
              <w14:schemeClr w14:val="tx1"/>
            </w14:solidFill>
          </w14:textFill>
        </w:rPr>
      </w:pPr>
    </w:p>
    <w:p w14:paraId="0001B697">
      <w:pPr>
        <w:spacing w:line="360" w:lineRule="auto"/>
        <w:rPr>
          <w:rFonts w:ascii="宋体" w:hAnsi="宋体" w:cs="宋体"/>
          <w:color w:val="000000" w:themeColor="text1"/>
          <w:sz w:val="24"/>
          <w:szCs w:val="24"/>
          <w:highlight w:val="none"/>
          <w14:textFill>
            <w14:solidFill>
              <w14:schemeClr w14:val="tx1"/>
            </w14:solidFill>
          </w14:textFill>
        </w:rPr>
      </w:pPr>
    </w:p>
    <w:p w14:paraId="7A50A352">
      <w:pPr>
        <w:spacing w:line="360" w:lineRule="auto"/>
        <w:rPr>
          <w:rFonts w:ascii="宋体" w:hAnsi="宋体" w:cs="宋体"/>
          <w:color w:val="000000" w:themeColor="text1"/>
          <w:sz w:val="24"/>
          <w:szCs w:val="24"/>
          <w:highlight w:val="none"/>
          <w14:textFill>
            <w14:solidFill>
              <w14:schemeClr w14:val="tx1"/>
            </w14:solidFill>
          </w14:textFill>
        </w:rPr>
      </w:pPr>
    </w:p>
    <w:p w14:paraId="3A8D60A1">
      <w:pPr>
        <w:spacing w:line="360" w:lineRule="auto"/>
        <w:rPr>
          <w:rFonts w:ascii="宋体" w:hAnsi="宋体" w:cs="宋体"/>
          <w:color w:val="000000" w:themeColor="text1"/>
          <w:sz w:val="24"/>
          <w:szCs w:val="24"/>
          <w:highlight w:val="none"/>
          <w14:textFill>
            <w14:solidFill>
              <w14:schemeClr w14:val="tx1"/>
            </w14:solidFill>
          </w14:textFill>
        </w:rPr>
      </w:pPr>
    </w:p>
    <w:p w14:paraId="06EFEBE7">
      <w:pPr>
        <w:spacing w:line="360" w:lineRule="auto"/>
        <w:rPr>
          <w:rFonts w:ascii="宋体" w:hAnsi="宋体" w:cs="宋体"/>
          <w:color w:val="000000" w:themeColor="text1"/>
          <w:sz w:val="24"/>
          <w:szCs w:val="24"/>
          <w:highlight w:val="none"/>
          <w14:textFill>
            <w14:solidFill>
              <w14:schemeClr w14:val="tx1"/>
            </w14:solidFill>
          </w14:textFill>
        </w:rPr>
      </w:pPr>
    </w:p>
    <w:p w14:paraId="41D8E6F0">
      <w:pPr>
        <w:spacing w:line="360" w:lineRule="auto"/>
        <w:rPr>
          <w:rFonts w:ascii="宋体" w:hAnsi="宋体" w:cs="宋体"/>
          <w:color w:val="000000" w:themeColor="text1"/>
          <w:sz w:val="24"/>
          <w:szCs w:val="24"/>
          <w:highlight w:val="none"/>
          <w14:textFill>
            <w14:solidFill>
              <w14:schemeClr w14:val="tx1"/>
            </w14:solidFill>
          </w14:textFill>
        </w:rPr>
      </w:pPr>
    </w:p>
    <w:p w14:paraId="07F6D43F">
      <w:pPr>
        <w:spacing w:line="360" w:lineRule="auto"/>
        <w:rPr>
          <w:rFonts w:ascii="宋体" w:hAnsi="宋体" w:cs="宋体"/>
          <w:color w:val="000000" w:themeColor="text1"/>
          <w:sz w:val="24"/>
          <w:szCs w:val="24"/>
          <w:highlight w:val="none"/>
          <w14:textFill>
            <w14:solidFill>
              <w14:schemeClr w14:val="tx1"/>
            </w14:solidFill>
          </w14:textFill>
        </w:rPr>
      </w:pPr>
    </w:p>
    <w:p w14:paraId="5E14263A">
      <w:pPr>
        <w:spacing w:line="360" w:lineRule="auto"/>
        <w:rPr>
          <w:rFonts w:ascii="宋体" w:hAnsi="宋体" w:cs="宋体"/>
          <w:color w:val="000000" w:themeColor="text1"/>
          <w:sz w:val="24"/>
          <w:szCs w:val="24"/>
          <w:highlight w:val="none"/>
          <w14:textFill>
            <w14:solidFill>
              <w14:schemeClr w14:val="tx1"/>
            </w14:solidFill>
          </w14:textFill>
        </w:rPr>
      </w:pPr>
    </w:p>
    <w:p w14:paraId="4278732B">
      <w:pPr>
        <w:spacing w:line="360" w:lineRule="auto"/>
        <w:rPr>
          <w:rFonts w:ascii="宋体" w:hAnsi="宋体" w:cs="宋体"/>
          <w:color w:val="000000" w:themeColor="text1"/>
          <w:sz w:val="24"/>
          <w:szCs w:val="24"/>
          <w:highlight w:val="none"/>
          <w14:textFill>
            <w14:solidFill>
              <w14:schemeClr w14:val="tx1"/>
            </w14:solidFill>
          </w14:textFill>
        </w:rPr>
      </w:pPr>
    </w:p>
    <w:p w14:paraId="62000F63">
      <w:pPr>
        <w:spacing w:line="360" w:lineRule="auto"/>
        <w:rPr>
          <w:rFonts w:ascii="宋体" w:hAnsi="宋体" w:cs="宋体"/>
          <w:color w:val="000000" w:themeColor="text1"/>
          <w:sz w:val="24"/>
          <w:szCs w:val="24"/>
          <w:highlight w:val="none"/>
          <w14:textFill>
            <w14:solidFill>
              <w14:schemeClr w14:val="tx1"/>
            </w14:solidFill>
          </w14:textFill>
        </w:rPr>
      </w:pPr>
    </w:p>
    <w:p w14:paraId="4D3B8309">
      <w:pPr>
        <w:spacing w:line="360" w:lineRule="auto"/>
        <w:rPr>
          <w:rFonts w:ascii="宋体" w:hAnsi="宋体" w:cs="宋体"/>
          <w:color w:val="000000" w:themeColor="text1"/>
          <w:sz w:val="24"/>
          <w:szCs w:val="24"/>
          <w:highlight w:val="none"/>
          <w14:textFill>
            <w14:solidFill>
              <w14:schemeClr w14:val="tx1"/>
            </w14:solidFill>
          </w14:textFill>
        </w:rPr>
      </w:pPr>
    </w:p>
    <w:p w14:paraId="43137C73">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退还磋商保证金申请表</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0ACC8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4AEAD21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w:t>
            </w:r>
          </w:p>
        </w:tc>
        <w:tc>
          <w:tcPr>
            <w:tcW w:w="4742" w:type="dxa"/>
            <w:noWrap/>
          </w:tcPr>
          <w:p w14:paraId="2580B88A">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2953F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0CB96A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组织机构代码证</w:t>
            </w:r>
          </w:p>
        </w:tc>
        <w:tc>
          <w:tcPr>
            <w:tcW w:w="4742" w:type="dxa"/>
            <w:noWrap/>
          </w:tcPr>
          <w:p w14:paraId="4D8A1F28">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3D6E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722634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p>
        </w:tc>
        <w:tc>
          <w:tcPr>
            <w:tcW w:w="4742" w:type="dxa"/>
            <w:noWrap/>
          </w:tcPr>
          <w:p w14:paraId="6EDB884F">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64F9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C3CA318">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4742" w:type="dxa"/>
            <w:noWrap/>
          </w:tcPr>
          <w:p w14:paraId="518715CF">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A242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9848EF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磋商保证金金额</w:t>
            </w:r>
          </w:p>
        </w:tc>
        <w:tc>
          <w:tcPr>
            <w:tcW w:w="4742" w:type="dxa"/>
            <w:noWrap/>
          </w:tcPr>
          <w:p w14:paraId="10B5DAB9">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965A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31C17EB">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收款单位名称</w:t>
            </w:r>
          </w:p>
        </w:tc>
        <w:tc>
          <w:tcPr>
            <w:tcW w:w="4742" w:type="dxa"/>
            <w:noWrap/>
          </w:tcPr>
          <w:p w14:paraId="6CC18D12">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9CF1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1ABC65D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开户银行（需填写完整）</w:t>
            </w:r>
          </w:p>
        </w:tc>
        <w:tc>
          <w:tcPr>
            <w:tcW w:w="4742" w:type="dxa"/>
            <w:noWrap/>
          </w:tcPr>
          <w:p w14:paraId="26042C35">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742B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6C4638B">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开户行账号（原来转磋商保证金账号）</w:t>
            </w:r>
          </w:p>
        </w:tc>
        <w:tc>
          <w:tcPr>
            <w:tcW w:w="4742" w:type="dxa"/>
            <w:noWrap/>
          </w:tcPr>
          <w:p w14:paraId="20BB04D0">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8C00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240CF3B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w:t>
            </w:r>
          </w:p>
        </w:tc>
        <w:tc>
          <w:tcPr>
            <w:tcW w:w="4742" w:type="dxa"/>
            <w:noWrap/>
          </w:tcPr>
          <w:p w14:paraId="75AA8D8E">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7E8C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8F637F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tc>
        <w:tc>
          <w:tcPr>
            <w:tcW w:w="4742" w:type="dxa"/>
            <w:noWrap/>
          </w:tcPr>
          <w:p w14:paraId="01043917">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2238661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发出的成交结果通知书后，需尽快缴交完代理服务费并签订合同，再将合同复印件传真至厦门万翔招标有限公司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46B2E39F">
      <w:pPr>
        <w:spacing w:line="360" w:lineRule="auto"/>
        <w:ind w:left="69"/>
        <w:rPr>
          <w:rFonts w:ascii="宋体" w:hAnsi="宋体" w:cs="宋体"/>
          <w:color w:val="000000" w:themeColor="text1"/>
          <w:sz w:val="24"/>
          <w:szCs w:val="24"/>
          <w:highlight w:val="none"/>
          <w14:textFill>
            <w14:solidFill>
              <w14:schemeClr w14:val="tx1"/>
            </w14:solidFill>
          </w14:textFill>
        </w:rPr>
      </w:pPr>
    </w:p>
    <w:p w14:paraId="23A1407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（报价人名称，加盖公章）</w:t>
      </w:r>
    </w:p>
    <w:p w14:paraId="1C0A86FF">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年    月    日</w:t>
      </w:r>
    </w:p>
    <w:p w14:paraId="12065B00">
      <w:pPr>
        <w:spacing w:line="360" w:lineRule="auto"/>
        <w:rPr>
          <w:rFonts w:ascii="宋体" w:hAnsi="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4A108F2C">
      <w:pPr>
        <w:spacing w:line="360" w:lineRule="auto"/>
        <w:ind w:firstLine="4160" w:firstLineChars="13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质疑函要求</w:t>
      </w:r>
    </w:p>
    <w:p w14:paraId="33507E3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3D4AA1BA">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供应商提出质疑应当提交质疑函和必要的证明材料。质疑函应当包括下列内容：</w:t>
      </w:r>
    </w:p>
    <w:p w14:paraId="6CCD6D5F">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(一)供应商的姓名或者名称、地址、邮编、联系人及联系电话;</w:t>
      </w:r>
    </w:p>
    <w:p w14:paraId="41F9C973">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(二)质疑项目的名称、编号;</w:t>
      </w:r>
    </w:p>
    <w:p w14:paraId="719E08E3">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(三)具体、明确的质疑事项和与质疑事项相关的请求;</w:t>
      </w:r>
    </w:p>
    <w:p w14:paraId="46924E88">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(四)事实依据;</w:t>
      </w:r>
    </w:p>
    <w:p w14:paraId="23E4A140">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(五)必要的法律依据;</w:t>
      </w:r>
    </w:p>
    <w:p w14:paraId="6D31361B">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(六)提出质疑的日期。</w:t>
      </w:r>
    </w:p>
    <w:p w14:paraId="29C8752F">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57B88BC0">
      <w:pPr>
        <w:pStyle w:val="21"/>
        <w:spacing w:line="360" w:lineRule="auto"/>
        <w:rPr>
          <w:rFonts w:ascii="宋体" w:hAnsi="宋体" w:cs="宋体"/>
          <w:color w:val="000000" w:themeColor="text1"/>
          <w:highlight w:val="none"/>
          <w14:textFill>
            <w14:solidFill>
              <w14:schemeClr w14:val="tx1"/>
            </w14:solidFill>
          </w14:textFill>
        </w:rPr>
      </w:pPr>
    </w:p>
    <w:p w14:paraId="286B91FF">
      <w:pPr>
        <w:pStyle w:val="21"/>
        <w:spacing w:line="360" w:lineRule="auto"/>
        <w:rPr>
          <w:rFonts w:ascii="宋体" w:hAnsi="宋体" w:cs="宋体"/>
          <w:color w:val="000000" w:themeColor="text1"/>
          <w:highlight w:val="none"/>
          <w14:textFill>
            <w14:solidFill>
              <w14:schemeClr w14:val="tx1"/>
            </w14:solidFill>
          </w14:textFill>
        </w:rPr>
      </w:pPr>
    </w:p>
    <w:p w14:paraId="47EE766A">
      <w:pPr>
        <w:pStyle w:val="21"/>
        <w:spacing w:line="360" w:lineRule="auto"/>
        <w:rPr>
          <w:rFonts w:ascii="宋体" w:hAnsi="宋体" w:cs="宋体"/>
          <w:color w:val="000000" w:themeColor="text1"/>
          <w:highlight w:val="none"/>
          <w14:textFill>
            <w14:solidFill>
              <w14:schemeClr w14:val="tx1"/>
            </w14:solidFill>
          </w14:textFill>
        </w:rPr>
      </w:pPr>
    </w:p>
    <w:p w14:paraId="25C742EF">
      <w:pPr>
        <w:pStyle w:val="21"/>
        <w:spacing w:line="360" w:lineRule="auto"/>
        <w:rPr>
          <w:rFonts w:ascii="宋体" w:hAnsi="宋体" w:cs="宋体"/>
          <w:color w:val="000000" w:themeColor="text1"/>
          <w:highlight w:val="none"/>
          <w14:textFill>
            <w14:solidFill>
              <w14:schemeClr w14:val="tx1"/>
            </w14:solidFill>
          </w14:textFill>
        </w:rPr>
      </w:pPr>
    </w:p>
    <w:p w14:paraId="710E9359">
      <w:pPr>
        <w:pStyle w:val="21"/>
        <w:spacing w:line="360" w:lineRule="auto"/>
        <w:rPr>
          <w:rFonts w:ascii="宋体" w:hAnsi="宋体" w:cs="宋体"/>
          <w:color w:val="000000" w:themeColor="text1"/>
          <w:highlight w:val="none"/>
          <w14:textFill>
            <w14:solidFill>
              <w14:schemeClr w14:val="tx1"/>
            </w14:solidFill>
          </w14:textFill>
        </w:rPr>
      </w:pPr>
    </w:p>
    <w:p w14:paraId="3C5DEBB9">
      <w:pPr>
        <w:pStyle w:val="21"/>
        <w:spacing w:line="360" w:lineRule="auto"/>
        <w:rPr>
          <w:rFonts w:ascii="宋体" w:hAnsi="宋体" w:cs="宋体"/>
          <w:color w:val="000000" w:themeColor="text1"/>
          <w:highlight w:val="none"/>
          <w14:textFill>
            <w14:solidFill>
              <w14:schemeClr w14:val="tx1"/>
            </w14:solidFill>
          </w14:textFill>
        </w:rPr>
      </w:pPr>
    </w:p>
    <w:p w14:paraId="2441AA7D">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2D1F0F20">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643126FB">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7D049326">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676708B2">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00D0B2AD">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395F7126">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707E6BC9">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4F81BE59">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567D6B6B">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08E3A75A">
      <w:pPr>
        <w:pStyle w:val="21"/>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评分响应要求</w:t>
      </w:r>
    </w:p>
    <w:tbl>
      <w:tblPr>
        <w:tblStyle w:val="25"/>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2D0AA0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41D6958">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ign w:val="center"/>
          </w:tcPr>
          <w:p w14:paraId="66B95D11">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ign w:val="center"/>
          </w:tcPr>
          <w:p w14:paraId="7C1BE4FC">
            <w:pPr>
              <w:spacing w:line="360" w:lineRule="auto"/>
              <w:ind w:firstLine="118" w:firstLineChars="49"/>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ign w:val="center"/>
          </w:tcPr>
          <w:p w14:paraId="7A956E18">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ign w:val="center"/>
          </w:tcPr>
          <w:p w14:paraId="568F86FD">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页码</w:t>
            </w:r>
          </w:p>
        </w:tc>
      </w:tr>
      <w:tr w14:paraId="78B6857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336A3B9">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tcPr>
          <w:p w14:paraId="709C164C">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78293B3">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26ACD28C">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96F6B95">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194052F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2EFBAE97">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tcPr>
          <w:p w14:paraId="0315707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53477DD6">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6D545C3A">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49B72A">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7101963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218AC44">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tcPr>
          <w:p w14:paraId="472C13BF">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787FB392">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080C3CB7">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EA7A97D">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5D215A5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2A787D4">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tcPr>
          <w:p w14:paraId="29D4D4C8">
            <w:pPr>
              <w:tabs>
                <w:tab w:val="left" w:pos="-1080"/>
                <w:tab w:val="left" w:pos="180"/>
                <w:tab w:val="left" w:pos="1080"/>
              </w:tabs>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6E3BCE0">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24992177">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C73B053">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02B3896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8E99B21">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tcPr>
          <w:p w14:paraId="6CF0FC83">
            <w:pPr>
              <w:tabs>
                <w:tab w:val="left" w:pos="720"/>
              </w:tabs>
              <w:spacing w:line="360" w:lineRule="auto"/>
              <w:ind w:right="18"/>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C2CA9BD">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67F6B6F3">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3A58ABC">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r>
    </w:tbl>
    <w:p w14:paraId="784979A2">
      <w:pPr>
        <w:widowControl/>
        <w:spacing w:line="360" w:lineRule="auto"/>
        <w:rPr>
          <w:rFonts w:ascii="宋体" w:hAnsi="宋体" w:cs="宋体"/>
          <w:color w:val="000000" w:themeColor="text1"/>
          <w:sz w:val="24"/>
          <w:szCs w:val="24"/>
          <w:highlight w:val="none"/>
          <w14:textFill>
            <w14:solidFill>
              <w14:schemeClr w14:val="tx1"/>
            </w14:solidFill>
          </w14:textFill>
        </w:rPr>
      </w:pPr>
    </w:p>
    <w:p w14:paraId="2FB4A0A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A753B4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17EEA28">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EC479F5">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49EA4C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DBF3BE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5E48364B">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1597B2E">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0455587">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8B31FF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7494433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9185E02">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98040F6">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54791EA">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5C69FF2">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6C6F242">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7888EC9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DB0DD42">
      <w:pPr>
        <w:pStyle w:val="73"/>
        <w:spacing w:line="360" w:lineRule="auto"/>
        <w:jc w:val="center"/>
        <w:outlineLvl w:val="2"/>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采购文件规定的价格扣除证明材料（若有）</w:t>
      </w:r>
    </w:p>
    <w:p w14:paraId="2D9C1723">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1优先类节能产品、环境标志产品价格扣除证明材料（若有）</w:t>
      </w:r>
    </w:p>
    <w:p w14:paraId="4CDCA163">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1-①优先类节能产品、环境标志产品统计表（价格扣除适用，若有）</w:t>
      </w:r>
    </w:p>
    <w:p w14:paraId="24BB4796">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项目编号：</w:t>
      </w:r>
      <w:r>
        <w:rPr>
          <w:rFonts w:ascii="宋体" w:hAnsi="宋体" w:cs="宋体"/>
          <w:color w:val="000000" w:themeColor="text1"/>
          <w:sz w:val="24"/>
          <w:szCs w:val="24"/>
          <w:highlight w:val="none"/>
          <w:u w:val="single"/>
          <w14:textFill>
            <w14:solidFill>
              <w14:schemeClr w14:val="tx1"/>
            </w14:solidFill>
          </w14:textFill>
        </w:rPr>
        <w:t>　　　　　　　　</w:t>
      </w:r>
    </w:p>
    <w:p w14:paraId="1E782AB6">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货币及单位：人民币元</w:t>
      </w: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084D0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0D48016C">
            <w:pPr>
              <w:spacing w:line="360" w:lineRule="auto"/>
              <w:rPr>
                <w:rFonts w:ascii="宋体" w:hAnsi="宋体" w:cs="宋体"/>
                <w:color w:val="000000" w:themeColor="text1"/>
                <w:sz w:val="24"/>
                <w:szCs w:val="24"/>
                <w:highlight w:val="none"/>
                <w14:textFill>
                  <w14:solidFill>
                    <w14:schemeClr w14:val="tx1"/>
                  </w14:solidFill>
                </w14:textFill>
              </w:rPr>
            </w:pPr>
          </w:p>
        </w:tc>
        <w:tc>
          <w:tcPr>
            <w:tcW w:w="8353" w:type="dxa"/>
            <w:gridSpan w:val="6"/>
            <w:noWrap/>
          </w:tcPr>
          <w:p w14:paraId="1352F99E">
            <w:pPr>
              <w:pStyle w:val="73"/>
              <w:spacing w:line="360" w:lineRule="auto"/>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本合同包内属于节能产品的报价情况</w:t>
            </w:r>
          </w:p>
        </w:tc>
      </w:tr>
      <w:tr w14:paraId="0E6C3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08255F3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w:t>
            </w:r>
          </w:p>
        </w:tc>
        <w:tc>
          <w:tcPr>
            <w:tcW w:w="1187" w:type="dxa"/>
            <w:noWrap/>
          </w:tcPr>
          <w:p w14:paraId="282A89AD">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品目号</w:t>
            </w:r>
          </w:p>
        </w:tc>
        <w:tc>
          <w:tcPr>
            <w:tcW w:w="1187" w:type="dxa"/>
            <w:noWrap/>
          </w:tcPr>
          <w:p w14:paraId="43A4ABCE">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货物名称</w:t>
            </w:r>
          </w:p>
        </w:tc>
        <w:tc>
          <w:tcPr>
            <w:tcW w:w="1187" w:type="dxa"/>
            <w:noWrap/>
          </w:tcPr>
          <w:p w14:paraId="1BDCB63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单价</w:t>
            </w:r>
          </w:p>
        </w:tc>
        <w:tc>
          <w:tcPr>
            <w:tcW w:w="1187" w:type="dxa"/>
            <w:noWrap/>
          </w:tcPr>
          <w:p w14:paraId="443DDFC6">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数量</w:t>
            </w:r>
          </w:p>
        </w:tc>
        <w:tc>
          <w:tcPr>
            <w:tcW w:w="1550" w:type="dxa"/>
            <w:noWrap/>
          </w:tcPr>
          <w:p w14:paraId="6553B3AA">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总价</w:t>
            </w:r>
          </w:p>
        </w:tc>
        <w:tc>
          <w:tcPr>
            <w:tcW w:w="2055" w:type="dxa"/>
            <w:noWrap/>
          </w:tcPr>
          <w:p w14:paraId="401F58AE">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认证种类</w:t>
            </w:r>
          </w:p>
        </w:tc>
      </w:tr>
      <w:tr w14:paraId="06573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tcPr>
          <w:p w14:paraId="2C89FAD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4F9CBB7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p>
        </w:tc>
        <w:tc>
          <w:tcPr>
            <w:tcW w:w="1187" w:type="dxa"/>
            <w:noWrap/>
          </w:tcPr>
          <w:p w14:paraId="4EA1F30E">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7BC29942">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21840E96">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3E2C2FBA">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386940EB">
            <w:pPr>
              <w:spacing w:line="360" w:lineRule="auto"/>
              <w:rPr>
                <w:rFonts w:ascii="宋体" w:hAnsi="宋体" w:cs="宋体"/>
                <w:color w:val="000000" w:themeColor="text1"/>
                <w:sz w:val="24"/>
                <w:szCs w:val="24"/>
                <w:highlight w:val="none"/>
                <w14:textFill>
                  <w14:solidFill>
                    <w14:schemeClr w14:val="tx1"/>
                  </w14:solidFill>
                </w14:textFill>
              </w:rPr>
            </w:pPr>
          </w:p>
        </w:tc>
      </w:tr>
      <w:tr w14:paraId="29FE5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tcPr>
          <w:p w14:paraId="02556C95">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78B1376F">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2A0124C4">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53DCA5EC">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2A2BAFC4">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18668986">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2768E6C8">
            <w:pPr>
              <w:spacing w:line="360" w:lineRule="auto"/>
              <w:rPr>
                <w:rFonts w:ascii="宋体" w:hAnsi="宋体" w:cs="宋体"/>
                <w:color w:val="000000" w:themeColor="text1"/>
                <w:sz w:val="24"/>
                <w:szCs w:val="24"/>
                <w:highlight w:val="none"/>
                <w14:textFill>
                  <w14:solidFill>
                    <w14:schemeClr w14:val="tx1"/>
                  </w14:solidFill>
                </w14:textFill>
              </w:rPr>
            </w:pPr>
          </w:p>
        </w:tc>
      </w:tr>
      <w:tr w14:paraId="069D0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6F91B5C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w:t>
            </w:r>
          </w:p>
        </w:tc>
        <w:tc>
          <w:tcPr>
            <w:tcW w:w="8353" w:type="dxa"/>
            <w:gridSpan w:val="6"/>
            <w:noWrap/>
          </w:tcPr>
          <w:p w14:paraId="755896DC">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合同包内属于节能产品的报价总金额：</w:t>
            </w:r>
            <w:r>
              <w:rPr>
                <w:rFonts w:ascii="宋体" w:hAnsi="宋体" w:cs="宋体"/>
                <w:color w:val="000000" w:themeColor="text1"/>
                <w:sz w:val="24"/>
                <w:szCs w:val="24"/>
                <w:highlight w:val="none"/>
                <w:u w:val="single"/>
                <w14:textFill>
                  <w14:solidFill>
                    <w14:schemeClr w14:val="tx1"/>
                  </w14:solidFill>
                </w14:textFill>
              </w:rPr>
              <w:t>　　　　　。</w:t>
            </w:r>
          </w:p>
        </w:tc>
      </w:tr>
    </w:tbl>
    <w:p w14:paraId="031F89FA">
      <w:pPr>
        <w:pStyle w:val="73"/>
        <w:spacing w:line="360" w:lineRule="auto"/>
        <w:rPr>
          <w:rFonts w:hint="default" w:ascii="宋体" w:hAnsi="宋体" w:cs="宋体"/>
          <w:color w:val="000000" w:themeColor="text1"/>
          <w:sz w:val="24"/>
          <w:szCs w:val="24"/>
          <w:highlight w:val="none"/>
          <w14:textFill>
            <w14:solidFill>
              <w14:schemeClr w14:val="tx1"/>
            </w14:solidFill>
          </w14:textFill>
        </w:rPr>
      </w:pP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43B73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7F6F500D">
            <w:pPr>
              <w:spacing w:line="360" w:lineRule="auto"/>
              <w:rPr>
                <w:rFonts w:ascii="宋体" w:hAnsi="宋体" w:cs="宋体"/>
                <w:color w:val="000000" w:themeColor="text1"/>
                <w:sz w:val="24"/>
                <w:szCs w:val="24"/>
                <w:highlight w:val="none"/>
                <w14:textFill>
                  <w14:solidFill>
                    <w14:schemeClr w14:val="tx1"/>
                  </w14:solidFill>
                </w14:textFill>
              </w:rPr>
            </w:pPr>
          </w:p>
        </w:tc>
        <w:tc>
          <w:tcPr>
            <w:tcW w:w="8353" w:type="dxa"/>
            <w:gridSpan w:val="6"/>
            <w:noWrap/>
          </w:tcPr>
          <w:p w14:paraId="35DD5ADC">
            <w:pPr>
              <w:pStyle w:val="73"/>
              <w:spacing w:line="360" w:lineRule="auto"/>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本合同包内属于环境标志产品的报价情况</w:t>
            </w:r>
          </w:p>
        </w:tc>
      </w:tr>
      <w:tr w14:paraId="61EFE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1601285A">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w:t>
            </w:r>
          </w:p>
        </w:tc>
        <w:tc>
          <w:tcPr>
            <w:tcW w:w="1187" w:type="dxa"/>
            <w:noWrap/>
          </w:tcPr>
          <w:p w14:paraId="1548191E">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品目号</w:t>
            </w:r>
          </w:p>
        </w:tc>
        <w:tc>
          <w:tcPr>
            <w:tcW w:w="1187" w:type="dxa"/>
            <w:noWrap/>
          </w:tcPr>
          <w:p w14:paraId="7DBDC1C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货物名称</w:t>
            </w:r>
          </w:p>
        </w:tc>
        <w:tc>
          <w:tcPr>
            <w:tcW w:w="1187" w:type="dxa"/>
            <w:noWrap/>
          </w:tcPr>
          <w:p w14:paraId="23061D3A">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单价</w:t>
            </w:r>
          </w:p>
        </w:tc>
        <w:tc>
          <w:tcPr>
            <w:tcW w:w="1187" w:type="dxa"/>
            <w:noWrap/>
          </w:tcPr>
          <w:p w14:paraId="63B5E92D">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数量</w:t>
            </w:r>
          </w:p>
        </w:tc>
        <w:tc>
          <w:tcPr>
            <w:tcW w:w="1550" w:type="dxa"/>
            <w:noWrap/>
          </w:tcPr>
          <w:p w14:paraId="1A7F562F">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总价</w:t>
            </w:r>
          </w:p>
        </w:tc>
        <w:tc>
          <w:tcPr>
            <w:tcW w:w="2055" w:type="dxa"/>
            <w:noWrap/>
          </w:tcPr>
          <w:p w14:paraId="140EA26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认证种类</w:t>
            </w:r>
          </w:p>
        </w:tc>
      </w:tr>
      <w:tr w14:paraId="74958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tcPr>
          <w:p w14:paraId="1398F6C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0B2FE81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p>
        </w:tc>
        <w:tc>
          <w:tcPr>
            <w:tcW w:w="1187" w:type="dxa"/>
            <w:noWrap/>
          </w:tcPr>
          <w:p w14:paraId="749F8D6D">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20F87797">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73921447">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19F6F3C1">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4AFC1A56">
            <w:pPr>
              <w:spacing w:line="360" w:lineRule="auto"/>
              <w:rPr>
                <w:rFonts w:ascii="宋体" w:hAnsi="宋体" w:cs="宋体"/>
                <w:color w:val="000000" w:themeColor="text1"/>
                <w:sz w:val="24"/>
                <w:szCs w:val="24"/>
                <w:highlight w:val="none"/>
                <w14:textFill>
                  <w14:solidFill>
                    <w14:schemeClr w14:val="tx1"/>
                  </w14:solidFill>
                </w14:textFill>
              </w:rPr>
            </w:pPr>
          </w:p>
        </w:tc>
      </w:tr>
      <w:tr w14:paraId="65235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vMerge w:val="continue"/>
            <w:noWrap/>
          </w:tcPr>
          <w:p w14:paraId="360A3AA9">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6D0AE3EC">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02F5B6E3">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6CF4175B">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1D87E552">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54EE2D9A">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069FBA4D">
            <w:pPr>
              <w:spacing w:line="360" w:lineRule="auto"/>
              <w:rPr>
                <w:rFonts w:ascii="宋体" w:hAnsi="宋体" w:cs="宋体"/>
                <w:color w:val="000000" w:themeColor="text1"/>
                <w:sz w:val="24"/>
                <w:szCs w:val="24"/>
                <w:highlight w:val="none"/>
                <w14:textFill>
                  <w14:solidFill>
                    <w14:schemeClr w14:val="tx1"/>
                  </w14:solidFill>
                </w14:textFill>
              </w:rPr>
            </w:pPr>
          </w:p>
        </w:tc>
      </w:tr>
      <w:tr w14:paraId="04D09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61F57AC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w:t>
            </w:r>
          </w:p>
        </w:tc>
        <w:tc>
          <w:tcPr>
            <w:tcW w:w="8353" w:type="dxa"/>
            <w:gridSpan w:val="6"/>
            <w:noWrap/>
          </w:tcPr>
          <w:p w14:paraId="22386F5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合同包内属于环境标志产品的报价总金额：</w:t>
            </w:r>
            <w:r>
              <w:rPr>
                <w:rFonts w:ascii="宋体" w:hAnsi="宋体" w:cs="宋体"/>
                <w:color w:val="000000" w:themeColor="text1"/>
                <w:sz w:val="24"/>
                <w:szCs w:val="24"/>
                <w:highlight w:val="none"/>
                <w:u w:val="single"/>
                <w14:textFill>
                  <w14:solidFill>
                    <w14:schemeClr w14:val="tx1"/>
                  </w14:solidFill>
                </w14:textFill>
              </w:rPr>
              <w:t>　　　　　。</w:t>
            </w:r>
          </w:p>
        </w:tc>
      </w:tr>
    </w:tbl>
    <w:p w14:paraId="315ACC5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p>
    <w:p w14:paraId="6FD6337F">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※注意：</w:t>
      </w:r>
    </w:p>
    <w:p w14:paraId="5A661E0C">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1、对节能、环境标志产品计算价格扣除时，只依据报价文件“报价人须知前附表5：节能、环境标志产品采购政策”。</w:t>
      </w:r>
    </w:p>
    <w:p w14:paraId="14159A91">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2、本表以合同包为单位，不同合同包请分别填写；同一合同包请按照其品目号顺序分别填写。</w:t>
      </w:r>
    </w:p>
    <w:p w14:paraId="685C5829">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3、具体统计、计算：</w:t>
      </w:r>
    </w:p>
    <w:p w14:paraId="69315280">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3.1属于政府强制采购的节能产品不享受价格扣除优惠。若报价产品既属于节能产品又属于环境标志产品，分别计算价格扣除优惠。</w:t>
      </w:r>
    </w:p>
    <w:p w14:paraId="61F95D59">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3.2计算结果若除不尽，可四舍五入保留到小数点后两位。</w:t>
      </w:r>
    </w:p>
    <w:p w14:paraId="3491935B">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3.3报价人应按照采购文件要求认真统计、计算。</w:t>
      </w:r>
    </w:p>
    <w:p w14:paraId="4F601B4F">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3.4若无节能、环境标志产品，不填写本表。</w:t>
      </w:r>
    </w:p>
    <w:p w14:paraId="0C8DEE6E">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6B0C2D6B">
      <w:pPr>
        <w:pStyle w:val="73"/>
        <w:spacing w:line="360" w:lineRule="auto"/>
        <w:ind w:firstLine="480"/>
        <w:jc w:val="right"/>
        <w:rPr>
          <w:rFonts w:hint="default" w:ascii="宋体" w:hAnsi="宋体" w:cs="宋体"/>
          <w:b/>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5244F7A6">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1-②优先类节能产品、环境标志产品证明材料（价格扣除适用，若有）</w:t>
      </w:r>
    </w:p>
    <w:p w14:paraId="285B6CD1">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2小型、微型企业产品等价格扣除证明材料（若有）</w:t>
      </w:r>
    </w:p>
    <w:p w14:paraId="4CE4FCF3">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2-①中小企业声明函（价格扣除适用，若有）</w:t>
      </w:r>
    </w:p>
    <w:p w14:paraId="339EBEBA">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中小企业声明函（货物）</w:t>
      </w:r>
    </w:p>
    <w:p w14:paraId="1BDF0123">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p>
    <w:p w14:paraId="11D06A95">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cs="宋体"/>
          <w:color w:val="000000" w:themeColor="text1"/>
          <w:sz w:val="24"/>
          <w:szCs w:val="24"/>
          <w:highlight w:val="none"/>
          <w:u w:val="single"/>
          <w14:textFill>
            <w14:solidFill>
              <w14:schemeClr w14:val="tx1"/>
            </w14:solidFill>
          </w14:textFill>
        </w:rPr>
        <w:t>（单位名称）</w:t>
      </w:r>
      <w:r>
        <w:rPr>
          <w:rFonts w:ascii="宋体" w:hAnsi="宋体" w:cs="宋体"/>
          <w:color w:val="000000" w:themeColor="text1"/>
          <w:sz w:val="24"/>
          <w:szCs w:val="24"/>
          <w:highlight w:val="none"/>
          <w14:textFill>
            <w14:solidFill>
              <w14:schemeClr w14:val="tx1"/>
            </w14:solidFill>
          </w14:textFill>
        </w:rPr>
        <w:t>的</w:t>
      </w:r>
      <w:r>
        <w:rPr>
          <w:rFonts w:ascii="宋体" w:hAnsi="宋体" w:cs="宋体"/>
          <w:color w:val="000000" w:themeColor="text1"/>
          <w:sz w:val="24"/>
          <w:szCs w:val="24"/>
          <w:highlight w:val="none"/>
          <w:u w:val="single"/>
          <w14:textFill>
            <w14:solidFill>
              <w14:schemeClr w14:val="tx1"/>
            </w14:solidFill>
          </w14:textFill>
        </w:rPr>
        <w:t>（项目名称）</w:t>
      </w:r>
      <w:r>
        <w:rPr>
          <w:rFonts w:ascii="宋体" w:hAnsi="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5A8CF7D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r>
        <w:rPr>
          <w:rFonts w:ascii="宋体" w:hAnsi="宋体" w:cs="宋体"/>
          <w:color w:val="000000" w:themeColor="text1"/>
          <w:sz w:val="24"/>
          <w:szCs w:val="24"/>
          <w:highlight w:val="none"/>
          <w:u w:val="single"/>
          <w14:textFill>
            <w14:solidFill>
              <w14:schemeClr w14:val="tx1"/>
            </w14:solidFill>
          </w14:textFill>
        </w:rPr>
        <w:t xml:space="preserve"> （标的名称） </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行业；制造商为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w:t>
      </w:r>
      <w:r>
        <w:rPr>
          <w:rFonts w:ascii="宋体" w:hAnsi="宋体" w:cs="宋体"/>
          <w:color w:val="000000" w:themeColor="text1"/>
          <w:sz w:val="24"/>
          <w:szCs w:val="24"/>
          <w:highlight w:val="none"/>
          <w:vertAlign w:val="superscript"/>
          <w14:textFill>
            <w14:solidFill>
              <w14:schemeClr w14:val="tx1"/>
            </w14:solidFill>
          </w14:textFill>
        </w:rPr>
        <w:t>1</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3D53F9D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w:t>
      </w:r>
      <w:r>
        <w:rPr>
          <w:rFonts w:ascii="宋体" w:hAnsi="宋体" w:cs="宋体"/>
          <w:color w:val="000000" w:themeColor="text1"/>
          <w:sz w:val="24"/>
          <w:szCs w:val="24"/>
          <w:highlight w:val="none"/>
          <w:u w:val="single"/>
          <w14:textFill>
            <w14:solidFill>
              <w14:schemeClr w14:val="tx1"/>
            </w14:solidFill>
          </w14:textFill>
        </w:rPr>
        <w:t xml:space="preserve"> （标的名称） </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行业；制造商为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3A732FBB">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p w14:paraId="64AEDE9B">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6700A30">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7A0B0572">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47FAE1BC">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440FDF89">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※注意：</w:t>
      </w:r>
    </w:p>
    <w:p w14:paraId="249E7DF3">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3A20AE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245E2F86">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报价人应当对其出具的《中小企业声明函》真实性负责，报价人出具的《中小企业声明函》内容不实的，属于提供虚假材料谋取中标。在实际操作中，项目属性为货物且报价人希望获得中小企业政策支持的，应从制造商处获得充分、准确的信息。对相关制造商信息了解不充分，或者不能确定相关信息真实、准确的，不建议出具《中小企业声明函》。</w:t>
      </w: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5D3B92AC">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中小企业声明函（工程、服务）</w:t>
      </w:r>
    </w:p>
    <w:p w14:paraId="7BF8482C">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cs="宋体"/>
          <w:color w:val="000000" w:themeColor="text1"/>
          <w:sz w:val="24"/>
          <w:szCs w:val="24"/>
          <w:highlight w:val="none"/>
          <w:u w:val="single"/>
          <w14:textFill>
            <w14:solidFill>
              <w14:schemeClr w14:val="tx1"/>
            </w14:solidFill>
          </w14:textFill>
        </w:rPr>
        <w:t>（单位名称）</w:t>
      </w:r>
      <w:r>
        <w:rPr>
          <w:rFonts w:ascii="宋体" w:hAnsi="宋体" w:cs="宋体"/>
          <w:color w:val="000000" w:themeColor="text1"/>
          <w:sz w:val="24"/>
          <w:szCs w:val="24"/>
          <w:highlight w:val="none"/>
          <w14:textFill>
            <w14:solidFill>
              <w14:schemeClr w14:val="tx1"/>
            </w14:solidFill>
          </w14:textFill>
        </w:rPr>
        <w:t>的</w:t>
      </w:r>
      <w:r>
        <w:rPr>
          <w:rFonts w:ascii="宋体" w:hAnsi="宋体" w:cs="宋体"/>
          <w:color w:val="000000" w:themeColor="text1"/>
          <w:sz w:val="24"/>
          <w:szCs w:val="24"/>
          <w:highlight w:val="none"/>
          <w:u w:val="single"/>
          <w14:textFill>
            <w14:solidFill>
              <w14:schemeClr w14:val="tx1"/>
            </w14:solidFill>
          </w14:textFill>
        </w:rPr>
        <w:t>（项目名称）</w:t>
      </w:r>
      <w:r>
        <w:rPr>
          <w:rFonts w:ascii="宋体" w:hAnsi="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0B52BD37">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r>
        <w:rPr>
          <w:rFonts w:ascii="宋体" w:hAnsi="宋体" w:cs="宋体"/>
          <w:color w:val="000000" w:themeColor="text1"/>
          <w:sz w:val="24"/>
          <w:szCs w:val="24"/>
          <w:highlight w:val="none"/>
          <w:u w:val="single"/>
          <w14:textFill>
            <w14:solidFill>
              <w14:schemeClr w14:val="tx1"/>
            </w14:solidFill>
          </w14:textFill>
        </w:rPr>
        <w:t>（标的名称）</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；承建（承接）企业为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w:t>
      </w:r>
      <w:r>
        <w:rPr>
          <w:rFonts w:ascii="宋体" w:hAnsi="宋体" w:cs="宋体"/>
          <w:color w:val="000000" w:themeColor="text1"/>
          <w:sz w:val="24"/>
          <w:szCs w:val="24"/>
          <w:highlight w:val="none"/>
          <w:vertAlign w:val="superscript"/>
          <w14:textFill>
            <w14:solidFill>
              <w14:schemeClr w14:val="tx1"/>
            </w14:solidFill>
          </w14:textFill>
        </w:rPr>
        <w:t>1</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515D31FA">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w:t>
      </w:r>
      <w:r>
        <w:rPr>
          <w:rFonts w:ascii="宋体" w:hAnsi="宋体" w:cs="宋体"/>
          <w:color w:val="000000" w:themeColor="text1"/>
          <w:sz w:val="24"/>
          <w:szCs w:val="24"/>
          <w:highlight w:val="none"/>
          <w:u w:val="single"/>
          <w14:textFill>
            <w14:solidFill>
              <w14:schemeClr w14:val="tx1"/>
            </w14:solidFill>
          </w14:textFill>
        </w:rPr>
        <w:t>（标的名称）</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；承建（承接）企业为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309015DA">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p w14:paraId="6E41C69E">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A8B624C">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687C877B">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35CC2192">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2CB95C5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※注意：</w:t>
      </w:r>
    </w:p>
    <w:p w14:paraId="2B364CB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F5E6D6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03E71012">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报价人应当对其出具的《中小企业声明函》真实性负责，报价人出具的《中小企业声明函》内容不实的，属于提供虚假材料谋取中标。在实际操作中，项目属性为货物且报价人希望获得中小企业政策支持的，应从制造商处获得充分、准确的信息。对相关制造商信息了解不充分，或者不能确定相关信息真实、准确的，不建议出具《中小企业声明函》。</w:t>
      </w:r>
    </w:p>
    <w:p w14:paraId="20E518E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49333B2D">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2-②小型、微型企业等证明材料（价格扣除适用，若有）</w:t>
      </w:r>
    </w:p>
    <w:p w14:paraId="47F5251F">
      <w:pPr>
        <w:pStyle w:val="73"/>
        <w:spacing w:line="360" w:lineRule="auto"/>
        <w:ind w:firstLine="480"/>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编制说明</w:t>
      </w:r>
    </w:p>
    <w:p w14:paraId="6AEA09D1">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1、报价人应按照采购文件要求提供相应证明材料，证明材料应与《中小企业声明函》的内容相一致，否则视为《中小企业声明函》内容不真实。</w:t>
      </w:r>
    </w:p>
    <w:p w14:paraId="503917D9">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2、报价人为监狱企业的，根据其提供的由省级以上监狱管理局、戒毒管理局（含新疆生产建设兵团）出具的属于监狱企业的证明文件进行认定，监狱企业视同小型、微型企业。</w:t>
      </w:r>
    </w:p>
    <w:p w14:paraId="3B0BA849">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3、报价人为残疾人福利性单位的，根据其提供的《残疾人福利性单位声明函》（格式附后）进行认定，残疾人福利性单位视同小型、微型企业。残疾人福利性单位属于小型、微型企业的，不重复享受政策。</w:t>
      </w:r>
    </w:p>
    <w:p w14:paraId="76746E21">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附：</w:t>
      </w:r>
    </w:p>
    <w:p w14:paraId="25A06429">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残疾人福利性单位声明函（价格扣除适用，若有）</w:t>
      </w:r>
    </w:p>
    <w:p w14:paraId="1EAB03FD">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本报价人郑重声明，根据《财政部 民政部 中国残疾人联合会关于促进残疾人就业政府采购政策的通知》（财库[2017]141号）、《政府采购促进中小企业发展管理办法》（财库〔2020〕46号）的规定，本报价人为符合条件的残疾人福利性单位，且本报价人参加贵单位的（填写“项目名称”）项目采购活动：</w:t>
      </w:r>
    </w:p>
    <w:p w14:paraId="7493581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提供本报价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7B8D1E7">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）由本报价人承建的（填写“所投采购包、品目号”）工程</w:t>
      </w:r>
    </w:p>
    <w:p w14:paraId="2B1DC565">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）由本报价人承接的（填写“所投采购包、品目号”）服务；</w:t>
      </w:r>
    </w:p>
    <w:p w14:paraId="5B5B0CFD">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本报价人对上述声明的真实性负责。如有虚假，将依法承担相应责任。</w:t>
      </w:r>
    </w:p>
    <w:p w14:paraId="61512AAB">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备注：</w:t>
      </w:r>
    </w:p>
    <w:p w14:paraId="40250EA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1、请报价人按照实际情况编制填写本声明函，并在相应的（）中打“√”。</w:t>
      </w:r>
    </w:p>
    <w:p w14:paraId="38D53F4F">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2、若《残疾人福利性单位声明函》内容不真实，视为提供虚假材料。</w:t>
      </w:r>
    </w:p>
    <w:p w14:paraId="74083665">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43B29C69">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5409428F">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01A01F4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附：</w:t>
      </w:r>
    </w:p>
    <w:p w14:paraId="32B24D0A">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监狱企业证明材料</w:t>
      </w:r>
    </w:p>
    <w:p w14:paraId="63DBB11F">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报价人为监狱企业，提供本单位制造的货物（承接的服务），并在报价文件中提供省级以上监狱管理局、戒毒管理局（含新疆生产建设兵团）出具的属于监狱企业的证明文件。</w:t>
      </w:r>
    </w:p>
    <w:p w14:paraId="5D31EB7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714BDEDA">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3采购文件规定的其他价格扣除证明材料（若有）</w:t>
      </w:r>
    </w:p>
    <w:p w14:paraId="7831AE0F">
      <w:pPr>
        <w:pStyle w:val="73"/>
        <w:spacing w:line="360" w:lineRule="auto"/>
        <w:ind w:firstLine="480"/>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编制说明</w:t>
      </w:r>
    </w:p>
    <w:p w14:paraId="0D6E5A2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若报价人可享受采购文件规定的除“节能（非强制类）、环境标志产品价格扣除”及“小型、微型企业产品等价格扣除”外的其他价格扣除优惠，则报价人应按照采购文件要求提供相应证明材料。</w:t>
      </w:r>
    </w:p>
    <w:p w14:paraId="61F165C4">
      <w:pPr>
        <w:spacing w:line="360" w:lineRule="auto"/>
        <w:rPr>
          <w:rFonts w:ascii="宋体" w:hAnsi="宋体" w:cs="宋体"/>
          <w:color w:val="000000" w:themeColor="text1"/>
          <w:kern w:val="0"/>
          <w:sz w:val="24"/>
          <w:szCs w:val="24"/>
          <w:highlight w:val="none"/>
          <w14:textFill>
            <w14:solidFill>
              <w14:schemeClr w14:val="tx1"/>
            </w14:solidFill>
          </w14:textFill>
        </w:rPr>
      </w:pPr>
    </w:p>
    <w:p w14:paraId="6405A133">
      <w:pPr>
        <w:spacing w:line="360" w:lineRule="auto"/>
        <w:rPr>
          <w:rFonts w:ascii="宋体" w:hAnsi="宋体" w:cs="宋体"/>
          <w:color w:val="000000" w:themeColor="text1"/>
          <w:kern w:val="0"/>
          <w:sz w:val="24"/>
          <w:szCs w:val="24"/>
          <w:highlight w:val="none"/>
          <w14:textFill>
            <w14:solidFill>
              <w14:schemeClr w14:val="tx1"/>
            </w14:solidFill>
          </w14:textFill>
        </w:rPr>
      </w:pPr>
    </w:p>
    <w:p w14:paraId="19273F67">
      <w:pPr>
        <w:spacing w:line="360" w:lineRule="auto"/>
        <w:rPr>
          <w:rFonts w:ascii="宋体" w:hAnsi="宋体" w:cs="宋体"/>
          <w:color w:val="000000" w:themeColor="text1"/>
          <w:kern w:val="0"/>
          <w:sz w:val="24"/>
          <w:szCs w:val="24"/>
          <w:highlight w:val="none"/>
          <w14:textFill>
            <w14:solidFill>
              <w14:schemeClr w14:val="tx1"/>
            </w14:solidFill>
          </w14:textFill>
        </w:rPr>
      </w:pPr>
    </w:p>
    <w:p w14:paraId="64C18E71">
      <w:pPr>
        <w:spacing w:line="360" w:lineRule="auto"/>
        <w:rPr>
          <w:rFonts w:ascii="宋体" w:hAnsi="宋体" w:cs="宋体"/>
          <w:color w:val="000000" w:themeColor="text1"/>
          <w:kern w:val="0"/>
          <w:sz w:val="24"/>
          <w:szCs w:val="24"/>
          <w:highlight w:val="none"/>
          <w14:textFill>
            <w14:solidFill>
              <w14:schemeClr w14:val="tx1"/>
            </w14:solidFill>
          </w14:textFill>
        </w:rPr>
      </w:pPr>
    </w:p>
    <w:p w14:paraId="39F3DD70">
      <w:pPr>
        <w:spacing w:line="360" w:lineRule="auto"/>
        <w:rPr>
          <w:rFonts w:ascii="宋体" w:hAnsi="宋体" w:cs="宋体"/>
          <w:color w:val="000000" w:themeColor="text1"/>
          <w:kern w:val="0"/>
          <w:sz w:val="24"/>
          <w:szCs w:val="24"/>
          <w:highlight w:val="none"/>
          <w14:textFill>
            <w14:solidFill>
              <w14:schemeClr w14:val="tx1"/>
            </w14:solidFill>
          </w14:textFill>
        </w:rPr>
      </w:pPr>
    </w:p>
    <w:p w14:paraId="214C2DF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6908BF13">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12EE86B3">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12DDF336">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737304FD">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355F28B9">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7361CDE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64D5CC64">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069BB796">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3824D41C">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517F742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332AB53F">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1BF9B065">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73E44AB8">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5F2312F5">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54AED62B">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联合体协议书（若有）</w:t>
      </w:r>
    </w:p>
    <w:p w14:paraId="23962652">
      <w:pPr>
        <w:autoSpaceDE w:val="0"/>
        <w:autoSpaceDN w:val="0"/>
        <w:adjustRightInd w:val="0"/>
        <w:spacing w:line="360" w:lineRule="auto"/>
        <w:ind w:firstLine="600" w:firstLineChars="25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（所有成员单位名称）自愿组成       （联合体名称）联合体，共同参加</w:t>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（项目名称）项目报价。现就联合体报价事宜订立如下协议。</w:t>
      </w:r>
    </w:p>
    <w:p w14:paraId="3A09B2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（某成员单位名称）为</w:t>
      </w:r>
      <w:r>
        <w:rPr>
          <w:rFonts w:hint="eastAsia" w:ascii="宋体" w:hAnsi="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cs="宋体"/>
          <w:color w:val="000000" w:themeColor="text1"/>
          <w:sz w:val="24"/>
          <w:szCs w:val="24"/>
          <w:highlight w:val="none"/>
          <w14:textFill>
            <w14:solidFill>
              <w14:schemeClr w14:val="tx1"/>
            </w14:solidFill>
          </w14:textFill>
        </w:rPr>
        <w:t>联合体牵头人。</w:t>
      </w:r>
    </w:p>
    <w:p w14:paraId="11E09B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2.联合体各成员授权牵头人代表联合体参加报价活动，签署文件，提交和接收相关的资料、信息及指示，进行合同谈判活动，负责合同实施阶段的组织和协调工作，以及处理与本项目有关的一切事宜。</w:t>
      </w:r>
    </w:p>
    <w:p w14:paraId="1C9B22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3.联合体牵头人在本项目中签署的一切文件和处理的一切事宜，联合体各成员均予以承认。联合体各成员将严格按照采购文件、报价文件和合同的要求全面履行义务，并向采购人承担连带责任。</w:t>
      </w:r>
    </w:p>
    <w:p w14:paraId="29EF29AF">
      <w:pPr>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联合体各成员单位内部的职责分工如下:</w:t>
      </w:r>
    </w:p>
    <w:p w14:paraId="499CFBAE">
      <w:pPr>
        <w:spacing w:line="360" w:lineRule="auto"/>
        <w:ind w:left="174" w:leftChars="83"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F362D13">
      <w:pPr>
        <w:spacing w:line="360" w:lineRule="auto"/>
        <w:ind w:left="174" w:leftChars="83"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42231FEA">
      <w:pPr>
        <w:spacing w:line="360" w:lineRule="auto"/>
        <w:ind w:left="174" w:leftChars="83"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w:t>
      </w:r>
    </w:p>
    <w:p w14:paraId="476024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4C9F5E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6.本协议书一式【】份，联合体成员和采购人各执一份。</w:t>
      </w:r>
    </w:p>
    <w:p w14:paraId="017FBA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注：由委托代理人签字的，应附授权委托书。</w:t>
      </w:r>
    </w:p>
    <w:p w14:paraId="7165292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联合体牵头人名称：</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（盖单位章）</w:t>
      </w:r>
    </w:p>
    <w:p w14:paraId="650FD0F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（签字或盖章）</w:t>
      </w:r>
    </w:p>
    <w:p w14:paraId="5097B0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联合体成员名称：</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（盖单位章）</w:t>
      </w:r>
    </w:p>
    <w:p w14:paraId="017064D6">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法定代表人（单位负责人）或其委托代理人：（签字或盖章）</w:t>
      </w:r>
    </w:p>
    <w:p w14:paraId="18A44E1C">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联合体成员名称：</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（盖单位章）</w:t>
      </w:r>
    </w:p>
    <w:p w14:paraId="559C23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（签字或盖章）</w:t>
      </w:r>
    </w:p>
    <w:p w14:paraId="10E83156">
      <w:pPr>
        <w:spacing w:line="360" w:lineRule="auto"/>
        <w:rPr>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日</w:t>
      </w:r>
    </w:p>
    <w:p w14:paraId="4C46E41A">
      <w:pPr>
        <w:spacing w:line="360" w:lineRule="auto"/>
        <w:rPr>
          <w:rFonts w:ascii="宋体" w:hAnsi="宋体" w:cs="宋体"/>
          <w:color w:val="000000" w:themeColor="text1"/>
          <w:sz w:val="24"/>
          <w:szCs w:val="24"/>
          <w:highlight w:val="none"/>
          <w14:textFill>
            <w14:solidFill>
              <w14:schemeClr w14:val="tx1"/>
            </w14:solidFill>
          </w14:textFill>
        </w:rPr>
      </w:pPr>
    </w:p>
    <w:p w14:paraId="0FDA92AC">
      <w:pPr>
        <w:spacing w:line="360" w:lineRule="auto"/>
        <w:rPr>
          <w:rFonts w:ascii="宋体" w:hAnsi="宋体" w:cs="宋体"/>
          <w:color w:val="000000" w:themeColor="text1"/>
          <w:sz w:val="24"/>
          <w:szCs w:val="24"/>
          <w:highlight w:val="none"/>
          <w14:textFill>
            <w14:solidFill>
              <w14:schemeClr w14:val="tx1"/>
            </w14:solidFill>
          </w14:textFill>
        </w:rPr>
      </w:pPr>
    </w:p>
    <w:p w14:paraId="5D127DC5">
      <w:pPr>
        <w:spacing w:line="360" w:lineRule="auto"/>
        <w:rPr>
          <w:rFonts w:ascii="宋体" w:hAnsi="宋体" w:cs="宋体"/>
          <w:color w:val="000000" w:themeColor="text1"/>
          <w:sz w:val="24"/>
          <w:szCs w:val="24"/>
          <w:highlight w:val="none"/>
          <w14:textFill>
            <w14:solidFill>
              <w14:schemeClr w14:val="tx1"/>
            </w14:solidFill>
          </w14:textFill>
        </w:rPr>
      </w:pPr>
    </w:p>
    <w:p w14:paraId="4C9C3EF0">
      <w:pPr>
        <w:spacing w:line="360" w:lineRule="auto"/>
        <w:rPr>
          <w:rFonts w:ascii="宋体" w:hAnsi="宋体" w:cs="宋体"/>
          <w:color w:val="000000" w:themeColor="text1"/>
          <w:sz w:val="24"/>
          <w:szCs w:val="24"/>
          <w:highlight w:val="none"/>
          <w14:textFill>
            <w14:solidFill>
              <w14:schemeClr w14:val="tx1"/>
            </w14:solidFill>
          </w14:textFill>
        </w:rPr>
      </w:pPr>
    </w:p>
    <w:p w14:paraId="5F42D6C1">
      <w:pPr>
        <w:pStyle w:val="2"/>
        <w:spacing w:line="5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附件：福建省政府采购供应商资格承诺函</w:t>
      </w:r>
    </w:p>
    <w:p w14:paraId="6B7E0C4D">
      <w:pPr>
        <w:spacing w:line="560" w:lineRule="exact"/>
        <w:rPr>
          <w:rFonts w:ascii="仿宋" w:hAnsi="仿宋" w:eastAsia="仿宋" w:cs="仿宋"/>
          <w:color w:val="000000" w:themeColor="text1"/>
          <w:sz w:val="32"/>
          <w:szCs w:val="32"/>
          <w:highlight w:val="none"/>
          <w14:textFill>
            <w14:solidFill>
              <w14:schemeClr w14:val="tx1"/>
            </w14:solidFill>
          </w14:textFill>
        </w:rPr>
      </w:pPr>
    </w:p>
    <w:p w14:paraId="0AD4FE3D">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致(采购人或政府采购代理机构):</w:t>
      </w:r>
    </w:p>
    <w:p w14:paraId="38223FE2">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单位名称(自然人姓名):</w:t>
      </w:r>
    </w:p>
    <w:p w14:paraId="271888CA">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统一社会信用代码(身份证号码):</w:t>
      </w:r>
    </w:p>
    <w:p w14:paraId="7EEB81DD">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法定代表人(负责人):</w:t>
      </w:r>
    </w:p>
    <w:p w14:paraId="1DECF6AA">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联系地址和电话:</w:t>
      </w:r>
    </w:p>
    <w:p w14:paraId="43E756F4">
      <w:pPr>
        <w:spacing w:line="560" w:lineRule="exact"/>
        <w:rPr>
          <w:rFonts w:ascii="宋体" w:hAnsi="宋体" w:cs="宋体"/>
          <w:color w:val="000000" w:themeColor="text1"/>
          <w:sz w:val="24"/>
          <w:szCs w:val="24"/>
          <w:highlight w:val="none"/>
          <w14:textFill>
            <w14:solidFill>
              <w14:schemeClr w14:val="tx1"/>
            </w14:solidFill>
          </w14:textFill>
        </w:rPr>
      </w:pPr>
    </w:p>
    <w:p w14:paraId="4F41C959">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0A786CB2">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一、我单位(本人)具备采购文件要求以及《中华人民共和国政府采购法》第二十二条规定的条件:</w:t>
      </w:r>
    </w:p>
    <w:p w14:paraId="5F415898">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1.具有独立承担民事责任的能力;</w:t>
      </w:r>
    </w:p>
    <w:p w14:paraId="515CF6D4">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2.具有良好的商业信誉和健全的财务会计制度;</w:t>
      </w:r>
    </w:p>
    <w:p w14:paraId="7DE1D67F">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3.具有履行合同所必需的设备和专业技术能力;</w:t>
      </w:r>
    </w:p>
    <w:p w14:paraId="71617CB0">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4.有依法缴纳税收和社会保障资金的良好记录;</w:t>
      </w:r>
    </w:p>
    <w:p w14:paraId="76CD47F5">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5.参加政府采购活动前三年内，在经营活动中没有重大违法记录；</w:t>
      </w:r>
    </w:p>
    <w:p w14:paraId="50B95394">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6.法律、行政法规规定的其他条件。</w:t>
      </w:r>
    </w:p>
    <w:p w14:paraId="5C430A56">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D8344DA">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3F80A375">
      <w:pPr>
        <w:spacing w:line="560" w:lineRule="exact"/>
        <w:ind w:firstLine="2640" w:firstLineChars="1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报价人名称(单位公章):</w:t>
      </w:r>
    </w:p>
    <w:p w14:paraId="56ADF4EB">
      <w:pPr>
        <w:spacing w:line="560" w:lineRule="exact"/>
        <w:ind w:firstLine="2640" w:firstLineChars="1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年   月   日</w:t>
      </w:r>
    </w:p>
    <w:p w14:paraId="0DCEF2FD">
      <w:pPr>
        <w:spacing w:line="560" w:lineRule="exact"/>
        <w:rPr>
          <w:rFonts w:ascii="仿宋" w:hAnsi="仿宋" w:eastAsia="仿宋" w:cs="仿宋"/>
          <w:color w:val="000000" w:themeColor="text1"/>
          <w:sz w:val="32"/>
          <w:szCs w:val="32"/>
          <w:highlight w:val="none"/>
          <w14:textFill>
            <w14:solidFill>
              <w14:schemeClr w14:val="tx1"/>
            </w14:solidFill>
          </w14:textFill>
        </w:rPr>
      </w:pPr>
    </w:p>
    <w:p w14:paraId="006B9A74">
      <w:pPr>
        <w:spacing w:line="560" w:lineRule="exact"/>
        <w:rPr>
          <w:rFonts w:ascii="仿宋" w:hAnsi="仿宋" w:eastAsia="仿宋" w:cs="仿宋"/>
          <w:color w:val="000000" w:themeColor="text1"/>
          <w:sz w:val="32"/>
          <w:szCs w:val="32"/>
          <w:highlight w:val="none"/>
          <w14:textFill>
            <w14:solidFill>
              <w14:schemeClr w14:val="tx1"/>
            </w14:solidFill>
          </w14:textFill>
        </w:rPr>
      </w:pPr>
    </w:p>
    <w:p w14:paraId="4E365773">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w:t>
      </w:r>
    </w:p>
    <w:p w14:paraId="18E6F39D">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1.我单位(本人)专指参加政府采购活动的供应商(含自然人)；</w:t>
      </w:r>
    </w:p>
    <w:p w14:paraId="5FF71A8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2.资格承诺的报价人应在报价(响应)文件中按此模板提供承诺函，否则，视为未按照采购文件规定提交报价人的资格及资信文件，按资格审查不通过处理。</w:t>
      </w:r>
    </w:p>
    <w:p w14:paraId="10C0E986">
      <w:pPr>
        <w:spacing w:line="360" w:lineRule="auto"/>
        <w:rPr>
          <w:rFonts w:ascii="宋体" w:hAnsi="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宋体-方正超大字符集">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4D02D">
    <w:pPr>
      <w:pStyle w:val="16"/>
      <w:jc w:val="center"/>
      <w:rPr>
        <w:rFonts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5B7B8">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62</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E4AED">
    <w:pPr>
      <w:pStyle w:val="16"/>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73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491729FA">
    <w:pPr>
      <w:pStyle w:val="1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525D1">
    <w:pPr>
      <w:pStyle w:val="16"/>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DA69A">
    <w:pPr>
      <w:pStyle w:val="16"/>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284DA">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1B503538">
    <w:pPr>
      <w:pStyle w:val="16"/>
      <w:tabs>
        <w:tab w:val="left" w:pos="94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F99C3">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7E2B99B5">
    <w:pPr>
      <w:pStyle w:val="16"/>
      <w:tabs>
        <w:tab w:val="left" w:pos="945"/>
      </w:tabs>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C8437">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42F1691D">
    <w:pPr>
      <w:pStyle w:val="16"/>
      <w:tabs>
        <w:tab w:val="left" w:pos="945"/>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57B5">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59</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A573">
    <w:pPr>
      <w:pStyle w:val="1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1BCD0">
    <w:pPr>
      <w:pStyle w:val="1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9519C">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60</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C1922">
    <w:pPr>
      <w:pStyle w:val="17"/>
      <w:pBdr>
        <w:bottom w:val="single" w:color="auto" w:sz="6" w:space="0"/>
      </w:pBdr>
      <w:jc w:val="both"/>
      <w:rPr>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4ADA">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B705F">
    <w:pPr>
      <w:pStyle w:val="1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4E7B8">
    <w:pPr>
      <w:pStyle w:val="1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14C44">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2DB3110"/>
    <w:multiLevelType w:val="singleLevel"/>
    <w:tmpl w:val="52DB3110"/>
    <w:lvl w:ilvl="0" w:tentative="0">
      <w:start w:val="2"/>
      <w:numFmt w:val="chineseCounting"/>
      <w:suff w:val="nothing"/>
      <w:lvlText w:val="（%1）"/>
      <w:lvlJc w:val="left"/>
      <w:rPr>
        <w:lang w:eastAsia="zh-CN"/>
      </w:rPr>
    </w:lvl>
  </w:abstractNum>
  <w:abstractNum w:abstractNumId="2">
    <w:nsid w:val="7A323618"/>
    <w:multiLevelType w:val="multilevel"/>
    <w:tmpl w:val="7A323618"/>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TrackMoves/>
  <w:revisionView w:markup="0"/>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D6656"/>
    <w:rsid w:val="003E3AF8"/>
    <w:rsid w:val="003E71FD"/>
    <w:rsid w:val="003E785B"/>
    <w:rsid w:val="003F2644"/>
    <w:rsid w:val="00411025"/>
    <w:rsid w:val="00425A1B"/>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4AEB"/>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D30F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4D4F"/>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2729B"/>
    <w:rsid w:val="00C420BD"/>
    <w:rsid w:val="00C43A93"/>
    <w:rsid w:val="00C652A1"/>
    <w:rsid w:val="00C65B6A"/>
    <w:rsid w:val="00C70D1E"/>
    <w:rsid w:val="00C76E0E"/>
    <w:rsid w:val="00C778BA"/>
    <w:rsid w:val="00C921D1"/>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44F67"/>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0A29DC"/>
    <w:rsid w:val="01170C55"/>
    <w:rsid w:val="014918BB"/>
    <w:rsid w:val="022E6257"/>
    <w:rsid w:val="029A7D90"/>
    <w:rsid w:val="02BF77F6"/>
    <w:rsid w:val="02C16C5D"/>
    <w:rsid w:val="02F40E9A"/>
    <w:rsid w:val="02FE20CD"/>
    <w:rsid w:val="0301396B"/>
    <w:rsid w:val="030B2A3C"/>
    <w:rsid w:val="031713E0"/>
    <w:rsid w:val="03863E70"/>
    <w:rsid w:val="03BB23AC"/>
    <w:rsid w:val="03C926DB"/>
    <w:rsid w:val="03E312C3"/>
    <w:rsid w:val="042B5143"/>
    <w:rsid w:val="04536448"/>
    <w:rsid w:val="046B5540"/>
    <w:rsid w:val="046E6DDE"/>
    <w:rsid w:val="04781A0B"/>
    <w:rsid w:val="048052C8"/>
    <w:rsid w:val="049F168E"/>
    <w:rsid w:val="04A46CA4"/>
    <w:rsid w:val="04D7734A"/>
    <w:rsid w:val="04E90B5B"/>
    <w:rsid w:val="05300538"/>
    <w:rsid w:val="053A62C6"/>
    <w:rsid w:val="05681DE8"/>
    <w:rsid w:val="057C552B"/>
    <w:rsid w:val="05AD1B88"/>
    <w:rsid w:val="05D37841"/>
    <w:rsid w:val="060A2B37"/>
    <w:rsid w:val="06265907"/>
    <w:rsid w:val="06622973"/>
    <w:rsid w:val="066B787A"/>
    <w:rsid w:val="068E5516"/>
    <w:rsid w:val="06A411DD"/>
    <w:rsid w:val="06B42119"/>
    <w:rsid w:val="06BC6527"/>
    <w:rsid w:val="06F15AA5"/>
    <w:rsid w:val="077741FC"/>
    <w:rsid w:val="08123F24"/>
    <w:rsid w:val="0845254C"/>
    <w:rsid w:val="09016473"/>
    <w:rsid w:val="09060CCF"/>
    <w:rsid w:val="09945539"/>
    <w:rsid w:val="09DA6CC4"/>
    <w:rsid w:val="09DC2A3C"/>
    <w:rsid w:val="09EF276F"/>
    <w:rsid w:val="0A0855DF"/>
    <w:rsid w:val="0A310FDA"/>
    <w:rsid w:val="0A5C789C"/>
    <w:rsid w:val="0AAC240E"/>
    <w:rsid w:val="0ABA2D7D"/>
    <w:rsid w:val="0B100BEF"/>
    <w:rsid w:val="0B41524D"/>
    <w:rsid w:val="0B74045A"/>
    <w:rsid w:val="0B802FC0"/>
    <w:rsid w:val="0BA63302"/>
    <w:rsid w:val="0BEF4CA9"/>
    <w:rsid w:val="0C9D4705"/>
    <w:rsid w:val="0CBE467B"/>
    <w:rsid w:val="0D3D1A44"/>
    <w:rsid w:val="0D4C6326"/>
    <w:rsid w:val="0D5648B3"/>
    <w:rsid w:val="0DA970D9"/>
    <w:rsid w:val="0DBF06AB"/>
    <w:rsid w:val="0DC27718"/>
    <w:rsid w:val="0DE61546"/>
    <w:rsid w:val="0E042561"/>
    <w:rsid w:val="0E1A1D85"/>
    <w:rsid w:val="0E7C659C"/>
    <w:rsid w:val="0EAC0C2F"/>
    <w:rsid w:val="0EC419EA"/>
    <w:rsid w:val="0EE228A3"/>
    <w:rsid w:val="0F1669F0"/>
    <w:rsid w:val="0F1E7653"/>
    <w:rsid w:val="0F6A2898"/>
    <w:rsid w:val="0F7D6A6F"/>
    <w:rsid w:val="0F8971C2"/>
    <w:rsid w:val="0FFB6A79"/>
    <w:rsid w:val="0FFC7994"/>
    <w:rsid w:val="103E3735"/>
    <w:rsid w:val="104135F9"/>
    <w:rsid w:val="104F21BA"/>
    <w:rsid w:val="108005C5"/>
    <w:rsid w:val="109D79DE"/>
    <w:rsid w:val="10F93ED3"/>
    <w:rsid w:val="11513D10"/>
    <w:rsid w:val="119C25A1"/>
    <w:rsid w:val="11D16BFE"/>
    <w:rsid w:val="1218482D"/>
    <w:rsid w:val="121F796A"/>
    <w:rsid w:val="127A7296"/>
    <w:rsid w:val="12D1335A"/>
    <w:rsid w:val="132D4308"/>
    <w:rsid w:val="134E49AB"/>
    <w:rsid w:val="136046DE"/>
    <w:rsid w:val="13645F7C"/>
    <w:rsid w:val="13685340"/>
    <w:rsid w:val="13AB3BAB"/>
    <w:rsid w:val="13B011C1"/>
    <w:rsid w:val="13BF1404"/>
    <w:rsid w:val="13FA2622"/>
    <w:rsid w:val="14060DE1"/>
    <w:rsid w:val="142E658A"/>
    <w:rsid w:val="144731A8"/>
    <w:rsid w:val="1448764C"/>
    <w:rsid w:val="147F6DE6"/>
    <w:rsid w:val="14975EDD"/>
    <w:rsid w:val="14BF71E2"/>
    <w:rsid w:val="1505553D"/>
    <w:rsid w:val="155618F4"/>
    <w:rsid w:val="158E5532"/>
    <w:rsid w:val="162714E3"/>
    <w:rsid w:val="163971C4"/>
    <w:rsid w:val="16591BE3"/>
    <w:rsid w:val="16AD19E8"/>
    <w:rsid w:val="16B32D77"/>
    <w:rsid w:val="16EB0762"/>
    <w:rsid w:val="17410382"/>
    <w:rsid w:val="17583CB9"/>
    <w:rsid w:val="177E2BD8"/>
    <w:rsid w:val="17C4348D"/>
    <w:rsid w:val="18300B23"/>
    <w:rsid w:val="18567E5D"/>
    <w:rsid w:val="18842C1C"/>
    <w:rsid w:val="18846779"/>
    <w:rsid w:val="18A60DE5"/>
    <w:rsid w:val="18EA6F23"/>
    <w:rsid w:val="1910625E"/>
    <w:rsid w:val="19153875"/>
    <w:rsid w:val="195A57C0"/>
    <w:rsid w:val="19662322"/>
    <w:rsid w:val="1AAE5558"/>
    <w:rsid w:val="1AAE5D2F"/>
    <w:rsid w:val="1AB175CD"/>
    <w:rsid w:val="1ABC044C"/>
    <w:rsid w:val="1AC76DF0"/>
    <w:rsid w:val="1B5E6F1F"/>
    <w:rsid w:val="1B5E7755"/>
    <w:rsid w:val="1B740D26"/>
    <w:rsid w:val="1B8178F3"/>
    <w:rsid w:val="1BBE61E3"/>
    <w:rsid w:val="1BED4D17"/>
    <w:rsid w:val="1C0E117B"/>
    <w:rsid w:val="1C9D605B"/>
    <w:rsid w:val="1CAA0778"/>
    <w:rsid w:val="1CE93ADB"/>
    <w:rsid w:val="1D2B2547"/>
    <w:rsid w:val="1D303373"/>
    <w:rsid w:val="1D4A4435"/>
    <w:rsid w:val="1D8D4321"/>
    <w:rsid w:val="1D9C6312"/>
    <w:rsid w:val="1DF3627A"/>
    <w:rsid w:val="1E0D7210"/>
    <w:rsid w:val="1E3173A3"/>
    <w:rsid w:val="1E672DC4"/>
    <w:rsid w:val="1EBB4EBE"/>
    <w:rsid w:val="1EBB6C6C"/>
    <w:rsid w:val="1EE15FE8"/>
    <w:rsid w:val="1F0B19A2"/>
    <w:rsid w:val="1FBB33C8"/>
    <w:rsid w:val="1FC25500"/>
    <w:rsid w:val="200308CB"/>
    <w:rsid w:val="200F7270"/>
    <w:rsid w:val="201B5C14"/>
    <w:rsid w:val="20401B1F"/>
    <w:rsid w:val="20653333"/>
    <w:rsid w:val="209634ED"/>
    <w:rsid w:val="20BE2A44"/>
    <w:rsid w:val="20F16975"/>
    <w:rsid w:val="21380A48"/>
    <w:rsid w:val="21C347B6"/>
    <w:rsid w:val="21DB72EE"/>
    <w:rsid w:val="22045AF4"/>
    <w:rsid w:val="223707CE"/>
    <w:rsid w:val="22457E73"/>
    <w:rsid w:val="22885EAF"/>
    <w:rsid w:val="22DB5B2F"/>
    <w:rsid w:val="230C5CE8"/>
    <w:rsid w:val="23264FFC"/>
    <w:rsid w:val="232C0139"/>
    <w:rsid w:val="23B51A52"/>
    <w:rsid w:val="23DA1943"/>
    <w:rsid w:val="23EA427B"/>
    <w:rsid w:val="23FC3FAF"/>
    <w:rsid w:val="240D3AC6"/>
    <w:rsid w:val="24212E47"/>
    <w:rsid w:val="24264B88"/>
    <w:rsid w:val="24431BDE"/>
    <w:rsid w:val="24457704"/>
    <w:rsid w:val="24F46A34"/>
    <w:rsid w:val="250255F5"/>
    <w:rsid w:val="25113A8A"/>
    <w:rsid w:val="252F5CBE"/>
    <w:rsid w:val="25595DB6"/>
    <w:rsid w:val="258129BE"/>
    <w:rsid w:val="25893620"/>
    <w:rsid w:val="25A42208"/>
    <w:rsid w:val="25D23E54"/>
    <w:rsid w:val="25DD396C"/>
    <w:rsid w:val="25ED0053"/>
    <w:rsid w:val="2621594F"/>
    <w:rsid w:val="268D1FE2"/>
    <w:rsid w:val="26B73D4D"/>
    <w:rsid w:val="26D703BB"/>
    <w:rsid w:val="26DC3C24"/>
    <w:rsid w:val="26E36D60"/>
    <w:rsid w:val="27351CB2"/>
    <w:rsid w:val="274A3283"/>
    <w:rsid w:val="275B723E"/>
    <w:rsid w:val="27694E24"/>
    <w:rsid w:val="27A02EA3"/>
    <w:rsid w:val="27C272BD"/>
    <w:rsid w:val="27D50D9F"/>
    <w:rsid w:val="27D72D69"/>
    <w:rsid w:val="27F21951"/>
    <w:rsid w:val="280276BA"/>
    <w:rsid w:val="281F026C"/>
    <w:rsid w:val="28302479"/>
    <w:rsid w:val="28481571"/>
    <w:rsid w:val="2849353B"/>
    <w:rsid w:val="289A5B44"/>
    <w:rsid w:val="28B704A4"/>
    <w:rsid w:val="28B9421C"/>
    <w:rsid w:val="28C16AED"/>
    <w:rsid w:val="290731DA"/>
    <w:rsid w:val="29253660"/>
    <w:rsid w:val="29323FCF"/>
    <w:rsid w:val="2955079D"/>
    <w:rsid w:val="295B3526"/>
    <w:rsid w:val="29727071"/>
    <w:rsid w:val="297F55A8"/>
    <w:rsid w:val="298011DE"/>
    <w:rsid w:val="29A46C7B"/>
    <w:rsid w:val="29B02D81"/>
    <w:rsid w:val="29F319B0"/>
    <w:rsid w:val="29FE2F4B"/>
    <w:rsid w:val="2A6922B9"/>
    <w:rsid w:val="2A781EB5"/>
    <w:rsid w:val="2A846AAC"/>
    <w:rsid w:val="2ACF7D27"/>
    <w:rsid w:val="2AE00186"/>
    <w:rsid w:val="2AE15CAC"/>
    <w:rsid w:val="2B4F240E"/>
    <w:rsid w:val="2B5D17D7"/>
    <w:rsid w:val="2B603075"/>
    <w:rsid w:val="2B77216D"/>
    <w:rsid w:val="2B9B40AD"/>
    <w:rsid w:val="2BC67AFB"/>
    <w:rsid w:val="2BCB6B9C"/>
    <w:rsid w:val="2BDF043E"/>
    <w:rsid w:val="2BEC66B7"/>
    <w:rsid w:val="2BF81500"/>
    <w:rsid w:val="2C0716F3"/>
    <w:rsid w:val="2C08790F"/>
    <w:rsid w:val="2C0C0B07"/>
    <w:rsid w:val="2C0E0D23"/>
    <w:rsid w:val="2C2220D9"/>
    <w:rsid w:val="2C4B6E7A"/>
    <w:rsid w:val="2C510C88"/>
    <w:rsid w:val="2C9B5C61"/>
    <w:rsid w:val="2CBB0936"/>
    <w:rsid w:val="2CF021D7"/>
    <w:rsid w:val="2CFF066C"/>
    <w:rsid w:val="2D3335A2"/>
    <w:rsid w:val="2D4C1B03"/>
    <w:rsid w:val="2D823240"/>
    <w:rsid w:val="2DD1025A"/>
    <w:rsid w:val="2E00469C"/>
    <w:rsid w:val="2E045F3A"/>
    <w:rsid w:val="2E19750B"/>
    <w:rsid w:val="2E6A3F6E"/>
    <w:rsid w:val="2E76670C"/>
    <w:rsid w:val="2E8B21B7"/>
    <w:rsid w:val="2E953036"/>
    <w:rsid w:val="2EA91028"/>
    <w:rsid w:val="2EC851B9"/>
    <w:rsid w:val="2ED40002"/>
    <w:rsid w:val="2EE1338C"/>
    <w:rsid w:val="2EEB0EA8"/>
    <w:rsid w:val="2EF35FAE"/>
    <w:rsid w:val="2F0106CB"/>
    <w:rsid w:val="2F097580"/>
    <w:rsid w:val="2F193C67"/>
    <w:rsid w:val="2F972DDE"/>
    <w:rsid w:val="2F9E23BE"/>
    <w:rsid w:val="2FA15A0A"/>
    <w:rsid w:val="2FBE036A"/>
    <w:rsid w:val="300D2063"/>
    <w:rsid w:val="302A3C52"/>
    <w:rsid w:val="3097567B"/>
    <w:rsid w:val="30D37E45"/>
    <w:rsid w:val="30FA7AC8"/>
    <w:rsid w:val="30FF6C1B"/>
    <w:rsid w:val="310224D9"/>
    <w:rsid w:val="31072342"/>
    <w:rsid w:val="3152520E"/>
    <w:rsid w:val="316B2774"/>
    <w:rsid w:val="317433D6"/>
    <w:rsid w:val="318850D4"/>
    <w:rsid w:val="31CF4AB1"/>
    <w:rsid w:val="31F6203D"/>
    <w:rsid w:val="32425283"/>
    <w:rsid w:val="328E2276"/>
    <w:rsid w:val="32CE6B16"/>
    <w:rsid w:val="32DD4FAB"/>
    <w:rsid w:val="331A396E"/>
    <w:rsid w:val="3364747B"/>
    <w:rsid w:val="33B757FC"/>
    <w:rsid w:val="343D03F7"/>
    <w:rsid w:val="34525525"/>
    <w:rsid w:val="34BB756E"/>
    <w:rsid w:val="34FC3E0F"/>
    <w:rsid w:val="351C625F"/>
    <w:rsid w:val="359C73A0"/>
    <w:rsid w:val="35A377B5"/>
    <w:rsid w:val="35B14478"/>
    <w:rsid w:val="35C97A69"/>
    <w:rsid w:val="35DC779C"/>
    <w:rsid w:val="35EF74CF"/>
    <w:rsid w:val="36455341"/>
    <w:rsid w:val="36714388"/>
    <w:rsid w:val="36A71B58"/>
    <w:rsid w:val="36A858D0"/>
    <w:rsid w:val="36C56482"/>
    <w:rsid w:val="375241BA"/>
    <w:rsid w:val="37541B0C"/>
    <w:rsid w:val="37734130"/>
    <w:rsid w:val="37EA43F2"/>
    <w:rsid w:val="384E0F02"/>
    <w:rsid w:val="38543F62"/>
    <w:rsid w:val="386A72E1"/>
    <w:rsid w:val="38792DCD"/>
    <w:rsid w:val="38C72495"/>
    <w:rsid w:val="39111E53"/>
    <w:rsid w:val="39113C01"/>
    <w:rsid w:val="396B1563"/>
    <w:rsid w:val="39930ABA"/>
    <w:rsid w:val="39954DB5"/>
    <w:rsid w:val="39A22AAB"/>
    <w:rsid w:val="3A1E65D5"/>
    <w:rsid w:val="3A233BEC"/>
    <w:rsid w:val="3A347BA7"/>
    <w:rsid w:val="3A557B1D"/>
    <w:rsid w:val="3A613026"/>
    <w:rsid w:val="3A8754B5"/>
    <w:rsid w:val="3AA50AA5"/>
    <w:rsid w:val="3AD52F83"/>
    <w:rsid w:val="3AED4898"/>
    <w:rsid w:val="3B5D4EDB"/>
    <w:rsid w:val="3B702E61"/>
    <w:rsid w:val="3B732951"/>
    <w:rsid w:val="3BBA0BFE"/>
    <w:rsid w:val="3C237ED3"/>
    <w:rsid w:val="3C320116"/>
    <w:rsid w:val="3C430575"/>
    <w:rsid w:val="3C636521"/>
    <w:rsid w:val="3CB8586D"/>
    <w:rsid w:val="3CBE5E4E"/>
    <w:rsid w:val="3D0C61A6"/>
    <w:rsid w:val="3D232155"/>
    <w:rsid w:val="3D4225DB"/>
    <w:rsid w:val="3D533155"/>
    <w:rsid w:val="3D801355"/>
    <w:rsid w:val="3DA70690"/>
    <w:rsid w:val="3E285C74"/>
    <w:rsid w:val="3E2B306F"/>
    <w:rsid w:val="3EC86B10"/>
    <w:rsid w:val="3EF5367D"/>
    <w:rsid w:val="3F395C5F"/>
    <w:rsid w:val="3F3C12AC"/>
    <w:rsid w:val="3FAC6431"/>
    <w:rsid w:val="3FB73D77"/>
    <w:rsid w:val="3FDD65EB"/>
    <w:rsid w:val="40112738"/>
    <w:rsid w:val="40442B0E"/>
    <w:rsid w:val="404E573A"/>
    <w:rsid w:val="40B27A77"/>
    <w:rsid w:val="40F41E3E"/>
    <w:rsid w:val="4134048C"/>
    <w:rsid w:val="41742F7F"/>
    <w:rsid w:val="419929E5"/>
    <w:rsid w:val="41B25855"/>
    <w:rsid w:val="41D852BC"/>
    <w:rsid w:val="41DE527F"/>
    <w:rsid w:val="420C4005"/>
    <w:rsid w:val="42B81EED"/>
    <w:rsid w:val="42CD2946"/>
    <w:rsid w:val="43234C5C"/>
    <w:rsid w:val="435968D0"/>
    <w:rsid w:val="43B62347"/>
    <w:rsid w:val="43C24475"/>
    <w:rsid w:val="43F65ECD"/>
    <w:rsid w:val="44000AFA"/>
    <w:rsid w:val="4413716C"/>
    <w:rsid w:val="444A6219"/>
    <w:rsid w:val="44705C7F"/>
    <w:rsid w:val="447A08AC"/>
    <w:rsid w:val="449D0A3E"/>
    <w:rsid w:val="44B30262"/>
    <w:rsid w:val="44D81A76"/>
    <w:rsid w:val="451A21EE"/>
    <w:rsid w:val="45212031"/>
    <w:rsid w:val="456652D4"/>
    <w:rsid w:val="4574179F"/>
    <w:rsid w:val="457572C5"/>
    <w:rsid w:val="45D1274E"/>
    <w:rsid w:val="460D6F5B"/>
    <w:rsid w:val="46284338"/>
    <w:rsid w:val="46396545"/>
    <w:rsid w:val="467D0B27"/>
    <w:rsid w:val="468E4393"/>
    <w:rsid w:val="46C40504"/>
    <w:rsid w:val="46D87B0C"/>
    <w:rsid w:val="470703F1"/>
    <w:rsid w:val="472114B3"/>
    <w:rsid w:val="472E597E"/>
    <w:rsid w:val="478D4316"/>
    <w:rsid w:val="47C22C96"/>
    <w:rsid w:val="47C84024"/>
    <w:rsid w:val="47D76015"/>
    <w:rsid w:val="47EC1AC1"/>
    <w:rsid w:val="48084421"/>
    <w:rsid w:val="482D3528"/>
    <w:rsid w:val="492E7EB7"/>
    <w:rsid w:val="49453B20"/>
    <w:rsid w:val="495B7301"/>
    <w:rsid w:val="498653A3"/>
    <w:rsid w:val="49BA174B"/>
    <w:rsid w:val="49F41101"/>
    <w:rsid w:val="4A17094B"/>
    <w:rsid w:val="4A4A2ACF"/>
    <w:rsid w:val="4A4E6A63"/>
    <w:rsid w:val="4A797552"/>
    <w:rsid w:val="4A987CDE"/>
    <w:rsid w:val="4A9E74DA"/>
    <w:rsid w:val="4AA91EEB"/>
    <w:rsid w:val="4ADD7DE7"/>
    <w:rsid w:val="4B511135"/>
    <w:rsid w:val="4B614574"/>
    <w:rsid w:val="4BC2626C"/>
    <w:rsid w:val="4BCF5981"/>
    <w:rsid w:val="4C097FBD"/>
    <w:rsid w:val="4C1C049B"/>
    <w:rsid w:val="4C2832E3"/>
    <w:rsid w:val="4CAA019C"/>
    <w:rsid w:val="4CAE1A3B"/>
    <w:rsid w:val="4CB37051"/>
    <w:rsid w:val="4D471547"/>
    <w:rsid w:val="4D5A127B"/>
    <w:rsid w:val="4DA16EA9"/>
    <w:rsid w:val="4DC16CEF"/>
    <w:rsid w:val="4DCE1C69"/>
    <w:rsid w:val="4DEC2A42"/>
    <w:rsid w:val="4E067654"/>
    <w:rsid w:val="4E14099E"/>
    <w:rsid w:val="4E4837C9"/>
    <w:rsid w:val="4E516B22"/>
    <w:rsid w:val="4E5E2FEC"/>
    <w:rsid w:val="4E74636C"/>
    <w:rsid w:val="4E8D38D2"/>
    <w:rsid w:val="4EE337E5"/>
    <w:rsid w:val="4EEC684A"/>
    <w:rsid w:val="4F11005F"/>
    <w:rsid w:val="4F5368C9"/>
    <w:rsid w:val="4F85093B"/>
    <w:rsid w:val="4FA709C3"/>
    <w:rsid w:val="4FBA4253"/>
    <w:rsid w:val="4FE37C4D"/>
    <w:rsid w:val="4FE65048"/>
    <w:rsid w:val="5003209D"/>
    <w:rsid w:val="50681F00"/>
    <w:rsid w:val="50760AC1"/>
    <w:rsid w:val="509956B5"/>
    <w:rsid w:val="50E7376D"/>
    <w:rsid w:val="50EA6DB9"/>
    <w:rsid w:val="510A120A"/>
    <w:rsid w:val="51EB0E4A"/>
    <w:rsid w:val="522307D5"/>
    <w:rsid w:val="523B78D6"/>
    <w:rsid w:val="528E1FD3"/>
    <w:rsid w:val="529214B7"/>
    <w:rsid w:val="52A631B4"/>
    <w:rsid w:val="52BC623B"/>
    <w:rsid w:val="52CD24EF"/>
    <w:rsid w:val="52D229F0"/>
    <w:rsid w:val="534C700A"/>
    <w:rsid w:val="53746E0E"/>
    <w:rsid w:val="539D7EEE"/>
    <w:rsid w:val="53A70AFD"/>
    <w:rsid w:val="53AF4A8D"/>
    <w:rsid w:val="53C102A5"/>
    <w:rsid w:val="53D63625"/>
    <w:rsid w:val="541C54DC"/>
    <w:rsid w:val="54361AF3"/>
    <w:rsid w:val="546A04F9"/>
    <w:rsid w:val="54B27BEE"/>
    <w:rsid w:val="54CC5154"/>
    <w:rsid w:val="5512068D"/>
    <w:rsid w:val="55774994"/>
    <w:rsid w:val="559612BE"/>
    <w:rsid w:val="55C50AF2"/>
    <w:rsid w:val="571132F2"/>
    <w:rsid w:val="57160908"/>
    <w:rsid w:val="575256B8"/>
    <w:rsid w:val="577218B7"/>
    <w:rsid w:val="57743881"/>
    <w:rsid w:val="57EA3B43"/>
    <w:rsid w:val="57F81E36"/>
    <w:rsid w:val="580820BF"/>
    <w:rsid w:val="58382B00"/>
    <w:rsid w:val="587A6C75"/>
    <w:rsid w:val="58845D45"/>
    <w:rsid w:val="588B0E82"/>
    <w:rsid w:val="58E862D4"/>
    <w:rsid w:val="58F17F64"/>
    <w:rsid w:val="58FB3417"/>
    <w:rsid w:val="594D4389"/>
    <w:rsid w:val="59682F71"/>
    <w:rsid w:val="59B85CA7"/>
    <w:rsid w:val="59D73EB5"/>
    <w:rsid w:val="59EA1BD8"/>
    <w:rsid w:val="59F82547"/>
    <w:rsid w:val="5A3E3CD2"/>
    <w:rsid w:val="5A44578C"/>
    <w:rsid w:val="5A6C4CE3"/>
    <w:rsid w:val="5A9B1124"/>
    <w:rsid w:val="5B5E2783"/>
    <w:rsid w:val="5B5F2152"/>
    <w:rsid w:val="5B6E19A6"/>
    <w:rsid w:val="5BB406F0"/>
    <w:rsid w:val="5BBA55DA"/>
    <w:rsid w:val="5BE95DFD"/>
    <w:rsid w:val="5C142F3C"/>
    <w:rsid w:val="5C7F2AAC"/>
    <w:rsid w:val="5CD56B70"/>
    <w:rsid w:val="5CFE60C6"/>
    <w:rsid w:val="5D1E0EA8"/>
    <w:rsid w:val="5D76107D"/>
    <w:rsid w:val="5DAA1DAA"/>
    <w:rsid w:val="5DD706C5"/>
    <w:rsid w:val="5DE80B25"/>
    <w:rsid w:val="5E023994"/>
    <w:rsid w:val="5E280F21"/>
    <w:rsid w:val="5E604B5F"/>
    <w:rsid w:val="5F3C2ED6"/>
    <w:rsid w:val="5F6E6E08"/>
    <w:rsid w:val="5F753311"/>
    <w:rsid w:val="5FE1582B"/>
    <w:rsid w:val="600C0AFA"/>
    <w:rsid w:val="608368E3"/>
    <w:rsid w:val="608975AF"/>
    <w:rsid w:val="608E2FE7"/>
    <w:rsid w:val="609A4358"/>
    <w:rsid w:val="60A01243"/>
    <w:rsid w:val="60B44CEE"/>
    <w:rsid w:val="60CF38D6"/>
    <w:rsid w:val="60E27AAD"/>
    <w:rsid w:val="611A0FF5"/>
    <w:rsid w:val="612C0D28"/>
    <w:rsid w:val="61412A26"/>
    <w:rsid w:val="614D13CA"/>
    <w:rsid w:val="615F4C5A"/>
    <w:rsid w:val="61BD1E87"/>
    <w:rsid w:val="61C36BCA"/>
    <w:rsid w:val="61CA2A1B"/>
    <w:rsid w:val="61CF0031"/>
    <w:rsid w:val="61D513C0"/>
    <w:rsid w:val="620F6680"/>
    <w:rsid w:val="62366C0A"/>
    <w:rsid w:val="623C4F9B"/>
    <w:rsid w:val="624D2468"/>
    <w:rsid w:val="624D71A8"/>
    <w:rsid w:val="625E3163"/>
    <w:rsid w:val="62620EA5"/>
    <w:rsid w:val="626F2D2B"/>
    <w:rsid w:val="627E7362"/>
    <w:rsid w:val="62BB6808"/>
    <w:rsid w:val="62E93375"/>
    <w:rsid w:val="62F847FD"/>
    <w:rsid w:val="638C5AAE"/>
    <w:rsid w:val="63925D37"/>
    <w:rsid w:val="63B03E93"/>
    <w:rsid w:val="63B15515"/>
    <w:rsid w:val="63BD3EBA"/>
    <w:rsid w:val="643C74D4"/>
    <w:rsid w:val="643E4FFA"/>
    <w:rsid w:val="646A047C"/>
    <w:rsid w:val="64A84B6A"/>
    <w:rsid w:val="64AC28AC"/>
    <w:rsid w:val="64B259E8"/>
    <w:rsid w:val="64C11A13"/>
    <w:rsid w:val="64CA4AE0"/>
    <w:rsid w:val="64D261EF"/>
    <w:rsid w:val="6508173F"/>
    <w:rsid w:val="65183A9D"/>
    <w:rsid w:val="654A5C21"/>
    <w:rsid w:val="65622F6B"/>
    <w:rsid w:val="656B62C3"/>
    <w:rsid w:val="65BD2897"/>
    <w:rsid w:val="65D8147F"/>
    <w:rsid w:val="65F11318"/>
    <w:rsid w:val="65F94FCF"/>
    <w:rsid w:val="66106E6A"/>
    <w:rsid w:val="667473F9"/>
    <w:rsid w:val="66A56C76"/>
    <w:rsid w:val="66C739CD"/>
    <w:rsid w:val="66D32372"/>
    <w:rsid w:val="66D63C10"/>
    <w:rsid w:val="66E77739"/>
    <w:rsid w:val="66FB5425"/>
    <w:rsid w:val="66FC2F4B"/>
    <w:rsid w:val="67340937"/>
    <w:rsid w:val="675B5EC3"/>
    <w:rsid w:val="67A94E81"/>
    <w:rsid w:val="67E170D9"/>
    <w:rsid w:val="682409AB"/>
    <w:rsid w:val="68320213"/>
    <w:rsid w:val="68A8338A"/>
    <w:rsid w:val="68E343C2"/>
    <w:rsid w:val="6908207B"/>
    <w:rsid w:val="691014EC"/>
    <w:rsid w:val="69272501"/>
    <w:rsid w:val="693E5A9D"/>
    <w:rsid w:val="695B48BA"/>
    <w:rsid w:val="699E0834"/>
    <w:rsid w:val="69AF116E"/>
    <w:rsid w:val="6A097608"/>
    <w:rsid w:val="6A470981"/>
    <w:rsid w:val="6A696B49"/>
    <w:rsid w:val="6A7774B8"/>
    <w:rsid w:val="6ACA1BE4"/>
    <w:rsid w:val="6B1C4F9E"/>
    <w:rsid w:val="6B235052"/>
    <w:rsid w:val="6B6A22FA"/>
    <w:rsid w:val="6BA75B7B"/>
    <w:rsid w:val="6BB92E57"/>
    <w:rsid w:val="6BCC7390"/>
    <w:rsid w:val="6BF16DF6"/>
    <w:rsid w:val="6C983412"/>
    <w:rsid w:val="6CE30E35"/>
    <w:rsid w:val="6CF546C4"/>
    <w:rsid w:val="6D2A25C0"/>
    <w:rsid w:val="6D464F20"/>
    <w:rsid w:val="6D5E04BB"/>
    <w:rsid w:val="6D9C1930"/>
    <w:rsid w:val="6DA560EA"/>
    <w:rsid w:val="6DC01176"/>
    <w:rsid w:val="6DC9627D"/>
    <w:rsid w:val="6DDB5FB0"/>
    <w:rsid w:val="6DDD5884"/>
    <w:rsid w:val="6DF17581"/>
    <w:rsid w:val="6E105C5A"/>
    <w:rsid w:val="6E1119D2"/>
    <w:rsid w:val="6E7227BF"/>
    <w:rsid w:val="6F2A49F1"/>
    <w:rsid w:val="6F305E87"/>
    <w:rsid w:val="6F9D0FC8"/>
    <w:rsid w:val="70111815"/>
    <w:rsid w:val="701632CF"/>
    <w:rsid w:val="7030295B"/>
    <w:rsid w:val="70447E3C"/>
    <w:rsid w:val="7056191E"/>
    <w:rsid w:val="7089584F"/>
    <w:rsid w:val="70F058CE"/>
    <w:rsid w:val="70FF5B11"/>
    <w:rsid w:val="71021CE9"/>
    <w:rsid w:val="714B6FA9"/>
    <w:rsid w:val="71816D87"/>
    <w:rsid w:val="7189187F"/>
    <w:rsid w:val="718D136F"/>
    <w:rsid w:val="719B1CDE"/>
    <w:rsid w:val="71A36DE5"/>
    <w:rsid w:val="71D7083C"/>
    <w:rsid w:val="72225F5B"/>
    <w:rsid w:val="72565C05"/>
    <w:rsid w:val="72785B7B"/>
    <w:rsid w:val="727D3192"/>
    <w:rsid w:val="728D004D"/>
    <w:rsid w:val="72D74F98"/>
    <w:rsid w:val="72F21DD2"/>
    <w:rsid w:val="73353A6C"/>
    <w:rsid w:val="734B14E2"/>
    <w:rsid w:val="738D5656"/>
    <w:rsid w:val="73981633"/>
    <w:rsid w:val="73C117A4"/>
    <w:rsid w:val="73F12089"/>
    <w:rsid w:val="73FB6A64"/>
    <w:rsid w:val="742331A1"/>
    <w:rsid w:val="743D707D"/>
    <w:rsid w:val="74795BDB"/>
    <w:rsid w:val="74836A59"/>
    <w:rsid w:val="749E3893"/>
    <w:rsid w:val="74A215D5"/>
    <w:rsid w:val="74E474F8"/>
    <w:rsid w:val="751A73BE"/>
    <w:rsid w:val="75363ACC"/>
    <w:rsid w:val="75616D9B"/>
    <w:rsid w:val="759A4A78"/>
    <w:rsid w:val="759D270C"/>
    <w:rsid w:val="759F78C3"/>
    <w:rsid w:val="75DB4D9F"/>
    <w:rsid w:val="75F701BD"/>
    <w:rsid w:val="761A7EA8"/>
    <w:rsid w:val="763C15B6"/>
    <w:rsid w:val="764370C4"/>
    <w:rsid w:val="76481D09"/>
    <w:rsid w:val="76524935"/>
    <w:rsid w:val="76553EEB"/>
    <w:rsid w:val="76A96C4B"/>
    <w:rsid w:val="76CC293A"/>
    <w:rsid w:val="77003E75"/>
    <w:rsid w:val="77400C32"/>
    <w:rsid w:val="77672662"/>
    <w:rsid w:val="776C706F"/>
    <w:rsid w:val="77E67A2B"/>
    <w:rsid w:val="782C2230"/>
    <w:rsid w:val="7840538D"/>
    <w:rsid w:val="78482494"/>
    <w:rsid w:val="78485FF0"/>
    <w:rsid w:val="78547D9F"/>
    <w:rsid w:val="78972AD3"/>
    <w:rsid w:val="78A70F68"/>
    <w:rsid w:val="794C38BE"/>
    <w:rsid w:val="796E1A86"/>
    <w:rsid w:val="799A0ACD"/>
    <w:rsid w:val="79CB0C87"/>
    <w:rsid w:val="7A097A01"/>
    <w:rsid w:val="7A150154"/>
    <w:rsid w:val="7A17211E"/>
    <w:rsid w:val="7A3727C0"/>
    <w:rsid w:val="7A4A42A1"/>
    <w:rsid w:val="7A6510DB"/>
    <w:rsid w:val="7A715CD2"/>
    <w:rsid w:val="7B1A0118"/>
    <w:rsid w:val="7B1B3E90"/>
    <w:rsid w:val="7BC9569A"/>
    <w:rsid w:val="7BE40725"/>
    <w:rsid w:val="7C1728A9"/>
    <w:rsid w:val="7C2C5863"/>
    <w:rsid w:val="7C4F2043"/>
    <w:rsid w:val="7C653614"/>
    <w:rsid w:val="7C6B49A3"/>
    <w:rsid w:val="7C8C4B5A"/>
    <w:rsid w:val="7CA83501"/>
    <w:rsid w:val="7CE71CDD"/>
    <w:rsid w:val="7CFE1373"/>
    <w:rsid w:val="7D142945"/>
    <w:rsid w:val="7D637428"/>
    <w:rsid w:val="7EC3036F"/>
    <w:rsid w:val="7ECB1729"/>
    <w:rsid w:val="7EE8052D"/>
    <w:rsid w:val="7F403EC5"/>
    <w:rsid w:val="7F945FBF"/>
    <w:rsid w:val="7FA73F44"/>
    <w:rsid w:val="7FB421BD"/>
    <w:rsid w:val="7FB83A5B"/>
    <w:rsid w:val="7FCB7F71"/>
    <w:rsid w:val="7FDB599C"/>
    <w:rsid w:val="7FFA051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36"/>
      <w:szCs w:val="20"/>
    </w:rPr>
  </w:style>
  <w:style w:type="paragraph" w:styleId="3">
    <w:name w:val="heading 2"/>
    <w:basedOn w:val="1"/>
    <w:next w:val="4"/>
    <w:link w:val="33"/>
    <w:qFormat/>
    <w:uiPriority w:val="0"/>
    <w:pPr>
      <w:keepNext/>
      <w:keepLines/>
      <w:spacing w:before="260" w:after="260" w:line="416" w:lineRule="auto"/>
      <w:outlineLvl w:val="1"/>
    </w:pPr>
    <w:rPr>
      <w:rFonts w:ascii="Arial" w:hAnsi="Arial" w:eastAsia="黑体"/>
      <w:b/>
      <w:bCs/>
      <w:sz w:val="30"/>
      <w:szCs w:val="32"/>
    </w:rPr>
  </w:style>
  <w:style w:type="paragraph" w:styleId="5">
    <w:name w:val="heading 3"/>
    <w:basedOn w:val="1"/>
    <w:next w:val="1"/>
    <w:link w:val="34"/>
    <w:qFormat/>
    <w:uiPriority w:val="9"/>
    <w:pPr>
      <w:keepNext/>
      <w:keepLines/>
      <w:spacing w:before="260" w:after="260" w:line="416" w:lineRule="auto"/>
      <w:outlineLvl w:val="2"/>
    </w:pPr>
    <w:rPr>
      <w:b/>
      <w:bCs/>
      <w:sz w:val="32"/>
      <w:szCs w:val="32"/>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35"/>
    <w:autoRedefine/>
    <w:qFormat/>
    <w:uiPriority w:val="0"/>
    <w:pPr>
      <w:ind w:firstLine="420"/>
    </w:pPr>
    <w:rPr>
      <w:rFonts w:ascii="宋体" w:hAnsi="宋体"/>
      <w:kern w:val="0"/>
      <w:sz w:val="20"/>
      <w:szCs w:val="20"/>
    </w:rPr>
  </w:style>
  <w:style w:type="paragraph" w:styleId="6">
    <w:name w:val="annotation text"/>
    <w:basedOn w:val="1"/>
    <w:link w:val="36"/>
    <w:autoRedefine/>
    <w:unhideWhenUsed/>
    <w:qFormat/>
    <w:uiPriority w:val="99"/>
    <w:pPr>
      <w:jc w:val="left"/>
    </w:pPr>
  </w:style>
  <w:style w:type="paragraph" w:styleId="7">
    <w:name w:val="Body Text"/>
    <w:basedOn w:val="1"/>
    <w:next w:val="8"/>
    <w:link w:val="37"/>
    <w:autoRedefine/>
    <w:qFormat/>
    <w:uiPriority w:val="0"/>
    <w:pPr>
      <w:spacing w:after="120"/>
    </w:pPr>
    <w:rPr>
      <w:rFonts w:ascii="Times New Roman" w:hAnsi="Times New Roman"/>
      <w:szCs w:val="24"/>
    </w:rPr>
  </w:style>
  <w:style w:type="paragraph" w:customStyle="1" w:styleId="8">
    <w:name w:val="一级条标题"/>
    <w:basedOn w:val="9"/>
    <w:next w:val="10"/>
    <w:qFormat/>
    <w:uiPriority w:val="0"/>
    <w:pPr>
      <w:spacing w:line="240" w:lineRule="auto"/>
      <w:ind w:left="420"/>
      <w:outlineLvl w:val="2"/>
    </w:pPr>
  </w:style>
  <w:style w:type="paragraph" w:customStyle="1" w:styleId="9">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0">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1">
    <w:name w:val="Body Text Indent"/>
    <w:basedOn w:val="1"/>
    <w:link w:val="38"/>
    <w:autoRedefine/>
    <w:qFormat/>
    <w:uiPriority w:val="0"/>
    <w:pPr>
      <w:spacing w:after="120"/>
      <w:ind w:left="420" w:leftChars="200"/>
    </w:pPr>
    <w:rPr>
      <w:rFonts w:ascii="Times New Roman" w:hAnsi="Times New Roman"/>
      <w:szCs w:val="24"/>
    </w:rPr>
  </w:style>
  <w:style w:type="paragraph" w:styleId="12">
    <w:name w:val="Plain Text"/>
    <w:basedOn w:val="1"/>
    <w:link w:val="39"/>
    <w:autoRedefine/>
    <w:qFormat/>
    <w:uiPriority w:val="0"/>
    <w:rPr>
      <w:rFonts w:ascii="宋体" w:hAnsi="Courier New"/>
      <w:kern w:val="0"/>
      <w:sz w:val="20"/>
      <w:szCs w:val="20"/>
    </w:rPr>
  </w:style>
  <w:style w:type="paragraph" w:styleId="13">
    <w:name w:val="Date"/>
    <w:basedOn w:val="1"/>
    <w:next w:val="1"/>
    <w:link w:val="40"/>
    <w:autoRedefine/>
    <w:qFormat/>
    <w:uiPriority w:val="0"/>
    <w:pPr>
      <w:ind w:left="100" w:leftChars="2500"/>
    </w:pPr>
  </w:style>
  <w:style w:type="paragraph" w:styleId="14">
    <w:name w:val="Body Text Indent 2"/>
    <w:basedOn w:val="1"/>
    <w:link w:val="41"/>
    <w:autoRedefine/>
    <w:qFormat/>
    <w:uiPriority w:val="0"/>
    <w:pPr>
      <w:spacing w:after="120" w:line="480" w:lineRule="auto"/>
      <w:ind w:left="420" w:leftChars="200"/>
    </w:pPr>
    <w:rPr>
      <w:rFonts w:ascii="Times New Roman" w:hAnsi="Times New Roman"/>
      <w:szCs w:val="24"/>
    </w:rPr>
  </w:style>
  <w:style w:type="paragraph" w:styleId="15">
    <w:name w:val="Balloon Text"/>
    <w:basedOn w:val="1"/>
    <w:link w:val="42"/>
    <w:autoRedefine/>
    <w:qFormat/>
    <w:uiPriority w:val="0"/>
    <w:rPr>
      <w:rFonts w:ascii="Times New Roman" w:hAnsi="Times New Roman"/>
      <w:kern w:val="0"/>
      <w:sz w:val="18"/>
      <w:szCs w:val="18"/>
    </w:rPr>
  </w:style>
  <w:style w:type="paragraph" w:styleId="16">
    <w:name w:val="footer"/>
    <w:basedOn w:val="1"/>
    <w:link w:val="43"/>
    <w:autoRedefine/>
    <w:unhideWhenUsed/>
    <w:qFormat/>
    <w:uiPriority w:val="0"/>
    <w:pPr>
      <w:tabs>
        <w:tab w:val="center" w:pos="4153"/>
        <w:tab w:val="right" w:pos="8306"/>
      </w:tabs>
      <w:snapToGrid w:val="0"/>
      <w:jc w:val="left"/>
    </w:pPr>
    <w:rPr>
      <w:sz w:val="18"/>
      <w:szCs w:val="18"/>
    </w:rPr>
  </w:style>
  <w:style w:type="paragraph" w:styleId="17">
    <w:name w:val="header"/>
    <w:basedOn w:val="1"/>
    <w:link w:val="4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rPr>
      <w:rFonts w:ascii="Times New Roman" w:hAnsi="Times New Roman"/>
      <w:szCs w:val="24"/>
    </w:rPr>
  </w:style>
  <w:style w:type="paragraph" w:styleId="19">
    <w:name w:val="toc 2"/>
    <w:basedOn w:val="1"/>
    <w:next w:val="1"/>
    <w:autoRedefine/>
    <w:qFormat/>
    <w:uiPriority w:val="39"/>
    <w:pPr>
      <w:ind w:left="420" w:leftChars="200"/>
    </w:pPr>
    <w:rPr>
      <w:rFonts w:ascii="Times New Roman" w:hAnsi="Times New Roman"/>
      <w:szCs w:val="20"/>
    </w:rPr>
  </w:style>
  <w:style w:type="paragraph" w:styleId="20">
    <w:name w:val="HTML Preformatted"/>
    <w:basedOn w:val="1"/>
    <w:link w:val="45"/>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autoRedefine/>
    <w:unhideWhenUsed/>
    <w:qFormat/>
    <w:uiPriority w:val="99"/>
    <w:rPr>
      <w:rFonts w:ascii="Times New Roman" w:hAnsi="Times New Roman"/>
      <w:sz w:val="24"/>
      <w:szCs w:val="24"/>
    </w:rPr>
  </w:style>
  <w:style w:type="paragraph" w:styleId="22">
    <w:name w:val="annotation subject"/>
    <w:basedOn w:val="6"/>
    <w:next w:val="6"/>
    <w:link w:val="46"/>
    <w:autoRedefine/>
    <w:unhideWhenUsed/>
    <w:qFormat/>
    <w:uiPriority w:val="99"/>
    <w:rPr>
      <w:b/>
      <w:bCs/>
    </w:rPr>
  </w:style>
  <w:style w:type="paragraph" w:styleId="23">
    <w:name w:val="Body Text First Indent"/>
    <w:basedOn w:val="7"/>
    <w:qFormat/>
    <w:uiPriority w:val="0"/>
    <w:pPr>
      <w:ind w:firstLine="420" w:firstLineChars="100"/>
    </w:pPr>
  </w:style>
  <w:style w:type="paragraph" w:styleId="24">
    <w:name w:val="Body Text First Indent 2"/>
    <w:basedOn w:val="11"/>
    <w:qFormat/>
    <w:uiPriority w:val="0"/>
    <w:pPr>
      <w:ind w:firstLine="420" w:firstLineChars="200"/>
    </w:pPr>
  </w:style>
  <w:style w:type="character" w:styleId="27">
    <w:name w:val="Strong"/>
    <w:basedOn w:val="26"/>
    <w:autoRedefine/>
    <w:qFormat/>
    <w:uiPriority w:val="22"/>
    <w:rPr>
      <w:b/>
      <w:bCs/>
    </w:rPr>
  </w:style>
  <w:style w:type="character" w:styleId="28">
    <w:name w:val="page number"/>
    <w:basedOn w:val="26"/>
    <w:autoRedefine/>
    <w:qFormat/>
    <w:uiPriority w:val="0"/>
  </w:style>
  <w:style w:type="character" w:styleId="29">
    <w:name w:val="FollowedHyperlink"/>
    <w:basedOn w:val="26"/>
    <w:autoRedefine/>
    <w:qFormat/>
    <w:uiPriority w:val="99"/>
    <w:rPr>
      <w:color w:val="800080"/>
      <w:u w:val="single"/>
    </w:rPr>
  </w:style>
  <w:style w:type="character" w:styleId="30">
    <w:name w:val="Emphasis"/>
    <w:basedOn w:val="26"/>
    <w:autoRedefine/>
    <w:qFormat/>
    <w:uiPriority w:val="20"/>
    <w:rPr>
      <w:i/>
      <w:iCs/>
    </w:rPr>
  </w:style>
  <w:style w:type="character" w:styleId="31">
    <w:name w:val="Hyperlink"/>
    <w:basedOn w:val="26"/>
    <w:autoRedefine/>
    <w:unhideWhenUsed/>
    <w:qFormat/>
    <w:uiPriority w:val="99"/>
    <w:rPr>
      <w:color w:val="0000FF"/>
      <w:u w:val="single"/>
    </w:rPr>
  </w:style>
  <w:style w:type="character" w:styleId="32">
    <w:name w:val="annotation reference"/>
    <w:basedOn w:val="26"/>
    <w:autoRedefine/>
    <w:unhideWhenUsed/>
    <w:qFormat/>
    <w:uiPriority w:val="99"/>
    <w:rPr>
      <w:sz w:val="21"/>
      <w:szCs w:val="21"/>
    </w:rPr>
  </w:style>
  <w:style w:type="character" w:customStyle="1" w:styleId="33">
    <w:name w:val="标题 2 Char"/>
    <w:basedOn w:val="26"/>
    <w:link w:val="3"/>
    <w:autoRedefine/>
    <w:qFormat/>
    <w:uiPriority w:val="0"/>
    <w:rPr>
      <w:rFonts w:ascii="Arial" w:hAnsi="Arial" w:eastAsia="黑体"/>
      <w:b/>
      <w:bCs/>
      <w:kern w:val="2"/>
      <w:sz w:val="30"/>
      <w:szCs w:val="32"/>
    </w:rPr>
  </w:style>
  <w:style w:type="character" w:customStyle="1" w:styleId="34">
    <w:name w:val="标题 3 Char"/>
    <w:basedOn w:val="26"/>
    <w:link w:val="5"/>
    <w:autoRedefine/>
    <w:qFormat/>
    <w:uiPriority w:val="9"/>
    <w:rPr>
      <w:b/>
      <w:bCs/>
      <w:kern w:val="2"/>
      <w:sz w:val="32"/>
      <w:szCs w:val="32"/>
    </w:rPr>
  </w:style>
  <w:style w:type="character" w:customStyle="1" w:styleId="35">
    <w:name w:val="正文缩进 Char"/>
    <w:link w:val="4"/>
    <w:autoRedefine/>
    <w:qFormat/>
    <w:uiPriority w:val="0"/>
    <w:rPr>
      <w:rFonts w:ascii="宋体" w:hAnsi="宋体"/>
    </w:rPr>
  </w:style>
  <w:style w:type="character" w:customStyle="1" w:styleId="36">
    <w:name w:val="批注文字 Char"/>
    <w:basedOn w:val="26"/>
    <w:link w:val="6"/>
    <w:autoRedefine/>
    <w:qFormat/>
    <w:uiPriority w:val="99"/>
    <w:rPr>
      <w:kern w:val="2"/>
      <w:sz w:val="21"/>
      <w:szCs w:val="22"/>
    </w:rPr>
  </w:style>
  <w:style w:type="character" w:customStyle="1" w:styleId="37">
    <w:name w:val="正文文本 Char"/>
    <w:link w:val="7"/>
    <w:autoRedefine/>
    <w:qFormat/>
    <w:uiPriority w:val="0"/>
    <w:rPr>
      <w:kern w:val="2"/>
      <w:sz w:val="21"/>
      <w:szCs w:val="24"/>
    </w:rPr>
  </w:style>
  <w:style w:type="character" w:customStyle="1" w:styleId="38">
    <w:name w:val="正文文本缩进 Char"/>
    <w:link w:val="11"/>
    <w:autoRedefine/>
    <w:qFormat/>
    <w:uiPriority w:val="0"/>
    <w:rPr>
      <w:kern w:val="2"/>
      <w:sz w:val="21"/>
      <w:szCs w:val="24"/>
    </w:rPr>
  </w:style>
  <w:style w:type="character" w:customStyle="1" w:styleId="39">
    <w:name w:val="纯文本 Char"/>
    <w:link w:val="12"/>
    <w:autoRedefine/>
    <w:qFormat/>
    <w:uiPriority w:val="0"/>
    <w:rPr>
      <w:rFonts w:ascii="宋体" w:hAnsi="Courier New"/>
    </w:rPr>
  </w:style>
  <w:style w:type="character" w:customStyle="1" w:styleId="40">
    <w:name w:val="日期 Char"/>
    <w:basedOn w:val="26"/>
    <w:link w:val="13"/>
    <w:autoRedefine/>
    <w:qFormat/>
    <w:uiPriority w:val="0"/>
    <w:rPr>
      <w:kern w:val="2"/>
      <w:sz w:val="21"/>
      <w:szCs w:val="22"/>
    </w:rPr>
  </w:style>
  <w:style w:type="character" w:customStyle="1" w:styleId="41">
    <w:name w:val="正文文本缩进 2 Char"/>
    <w:link w:val="14"/>
    <w:autoRedefine/>
    <w:qFormat/>
    <w:uiPriority w:val="0"/>
    <w:rPr>
      <w:kern w:val="2"/>
      <w:sz w:val="21"/>
      <w:szCs w:val="24"/>
    </w:rPr>
  </w:style>
  <w:style w:type="character" w:customStyle="1" w:styleId="42">
    <w:name w:val="批注框文本 Char"/>
    <w:link w:val="15"/>
    <w:autoRedefine/>
    <w:qFormat/>
    <w:uiPriority w:val="0"/>
    <w:rPr>
      <w:sz w:val="18"/>
      <w:szCs w:val="18"/>
    </w:rPr>
  </w:style>
  <w:style w:type="character" w:customStyle="1" w:styleId="43">
    <w:name w:val="页脚 Char"/>
    <w:basedOn w:val="26"/>
    <w:link w:val="16"/>
    <w:autoRedefine/>
    <w:qFormat/>
    <w:uiPriority w:val="0"/>
    <w:rPr>
      <w:sz w:val="18"/>
      <w:szCs w:val="18"/>
    </w:rPr>
  </w:style>
  <w:style w:type="character" w:customStyle="1" w:styleId="44">
    <w:name w:val="页眉 Char"/>
    <w:basedOn w:val="26"/>
    <w:link w:val="17"/>
    <w:autoRedefine/>
    <w:qFormat/>
    <w:uiPriority w:val="0"/>
    <w:rPr>
      <w:sz w:val="18"/>
      <w:szCs w:val="18"/>
    </w:rPr>
  </w:style>
  <w:style w:type="character" w:customStyle="1" w:styleId="45">
    <w:name w:val="HTML 预设格式 Char"/>
    <w:basedOn w:val="26"/>
    <w:link w:val="20"/>
    <w:autoRedefine/>
    <w:semiHidden/>
    <w:qFormat/>
    <w:uiPriority w:val="99"/>
    <w:rPr>
      <w:rFonts w:ascii="宋体" w:hAnsi="宋体" w:cs="宋体"/>
      <w:sz w:val="24"/>
      <w:szCs w:val="24"/>
    </w:rPr>
  </w:style>
  <w:style w:type="character" w:customStyle="1" w:styleId="46">
    <w:name w:val="批注主题 Char"/>
    <w:basedOn w:val="36"/>
    <w:link w:val="22"/>
    <w:autoRedefine/>
    <w:qFormat/>
    <w:uiPriority w:val="99"/>
    <w:rPr>
      <w:b/>
      <w:bCs/>
    </w:rPr>
  </w:style>
  <w:style w:type="character" w:customStyle="1" w:styleId="47">
    <w:name w:val="批注主题 Char1"/>
    <w:basedOn w:val="48"/>
    <w:autoRedefine/>
    <w:semiHidden/>
    <w:qFormat/>
    <w:uiPriority w:val="99"/>
    <w:rPr>
      <w:b/>
      <w:bCs/>
    </w:rPr>
  </w:style>
  <w:style w:type="character" w:customStyle="1" w:styleId="48">
    <w:name w:val="批注文字 Char1"/>
    <w:basedOn w:val="26"/>
    <w:autoRedefine/>
    <w:semiHidden/>
    <w:qFormat/>
    <w:uiPriority w:val="99"/>
    <w:rPr>
      <w:kern w:val="2"/>
      <w:sz w:val="21"/>
      <w:szCs w:val="22"/>
    </w:rPr>
  </w:style>
  <w:style w:type="character" w:customStyle="1" w:styleId="49">
    <w:name w:val="sp_dash"/>
    <w:basedOn w:val="26"/>
    <w:autoRedefine/>
    <w:qFormat/>
    <w:uiPriority w:val="0"/>
  </w:style>
  <w:style w:type="character" w:customStyle="1" w:styleId="50">
    <w:name w:val="正文文本缩进 2 Char1"/>
    <w:basedOn w:val="26"/>
    <w:autoRedefine/>
    <w:qFormat/>
    <w:uiPriority w:val="99"/>
    <w:rPr>
      <w:kern w:val="2"/>
      <w:sz w:val="21"/>
      <w:szCs w:val="22"/>
    </w:rPr>
  </w:style>
  <w:style w:type="character" w:customStyle="1" w:styleId="51">
    <w:name w:val="prc_air"/>
    <w:basedOn w:val="26"/>
    <w:autoRedefine/>
    <w:qFormat/>
    <w:uiPriority w:val="0"/>
  </w:style>
  <w:style w:type="character" w:customStyle="1" w:styleId="52">
    <w:name w:val="正文文本缩进 Char1"/>
    <w:basedOn w:val="26"/>
    <w:autoRedefine/>
    <w:qFormat/>
    <w:uiPriority w:val="99"/>
    <w:rPr>
      <w:kern w:val="2"/>
      <w:sz w:val="21"/>
      <w:szCs w:val="22"/>
    </w:rPr>
  </w:style>
  <w:style w:type="character" w:customStyle="1" w:styleId="53">
    <w:name w:val="批注框文本 Char1"/>
    <w:basedOn w:val="26"/>
    <w:autoRedefine/>
    <w:qFormat/>
    <w:uiPriority w:val="99"/>
    <w:rPr>
      <w:kern w:val="2"/>
      <w:sz w:val="18"/>
      <w:szCs w:val="18"/>
    </w:rPr>
  </w:style>
  <w:style w:type="character" w:customStyle="1" w:styleId="54">
    <w:name w:val="正文文本 Char1"/>
    <w:basedOn w:val="26"/>
    <w:autoRedefine/>
    <w:qFormat/>
    <w:uiPriority w:val="99"/>
    <w:rPr>
      <w:kern w:val="2"/>
      <w:sz w:val="21"/>
      <w:szCs w:val="22"/>
    </w:rPr>
  </w:style>
  <w:style w:type="character" w:customStyle="1" w:styleId="55">
    <w:name w:val="纯文本 Char1"/>
    <w:basedOn w:val="26"/>
    <w:autoRedefine/>
    <w:qFormat/>
    <w:uiPriority w:val="99"/>
    <w:rPr>
      <w:rFonts w:ascii="宋体" w:hAnsi="Courier New" w:cs="Courier New"/>
      <w:kern w:val="2"/>
      <w:sz w:val="21"/>
      <w:szCs w:val="21"/>
    </w:rPr>
  </w:style>
  <w:style w:type="character" w:customStyle="1" w:styleId="56">
    <w:name w:val="Char Char5"/>
    <w:autoRedefine/>
    <w:qFormat/>
    <w:uiPriority w:val="0"/>
    <w:rPr>
      <w:rFonts w:eastAsia="宋体"/>
      <w:kern w:val="2"/>
      <w:sz w:val="18"/>
      <w:szCs w:val="18"/>
      <w:lang w:val="en-US" w:eastAsia="zh-CN" w:bidi="ar-SA"/>
    </w:rPr>
  </w:style>
  <w:style w:type="character" w:customStyle="1" w:styleId="57">
    <w:name w:val="apple-converted-space"/>
    <w:basedOn w:val="26"/>
    <w:autoRedefine/>
    <w:qFormat/>
    <w:uiPriority w:val="0"/>
  </w:style>
  <w:style w:type="paragraph" w:customStyle="1" w:styleId="58">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21"/>
    <w:autoRedefine/>
    <w:qFormat/>
    <w:uiPriority w:val="0"/>
    <w:pPr>
      <w:widowControl/>
      <w:shd w:val="clear" w:color="auto" w:fill="FFFFFF"/>
      <w:ind w:firstLine="480" w:firstLineChars="200"/>
      <w:jc w:val="left"/>
    </w:pPr>
    <w:rPr>
      <w:rFonts w:ascii="宋体" w:hAnsi="宋体" w:cs="宋体"/>
    </w:rPr>
  </w:style>
  <w:style w:type="paragraph" w:customStyle="1" w:styleId="60">
    <w:name w:val="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61">
    <w:name w:val="_Style 54"/>
    <w:autoRedefine/>
    <w:semiHidden/>
    <w:qFormat/>
    <w:uiPriority w:val="99"/>
    <w:rPr>
      <w:rFonts w:ascii="Calibri" w:hAnsi="Calibri" w:eastAsia="宋体" w:cs="Times New Roman"/>
      <w:kern w:val="2"/>
      <w:sz w:val="21"/>
      <w:szCs w:val="22"/>
      <w:lang w:val="en-US" w:eastAsia="zh-CN" w:bidi="ar-SA"/>
    </w:rPr>
  </w:style>
  <w:style w:type="paragraph" w:customStyle="1" w:styleId="62">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64">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默认段落字体 Char"/>
    <w:basedOn w:val="1"/>
    <w:autoRedefine/>
    <w:qFormat/>
    <w:uiPriority w:val="0"/>
    <w:rPr>
      <w:rFonts w:ascii="Times New Roman" w:hAnsi="Times New Roman"/>
      <w:szCs w:val="24"/>
    </w:rPr>
  </w:style>
  <w:style w:type="paragraph" w:customStyle="1" w:styleId="66">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7">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8">
    <w:name w:val="样式3"/>
    <w:basedOn w:val="12"/>
    <w:autoRedefine/>
    <w:qFormat/>
    <w:uiPriority w:val="0"/>
    <w:pPr>
      <w:spacing w:line="0" w:lineRule="atLeast"/>
      <w:outlineLvl w:val="0"/>
    </w:pPr>
    <w:rPr>
      <w:sz w:val="28"/>
    </w:rPr>
  </w:style>
  <w:style w:type="paragraph" w:customStyle="1" w:styleId="69">
    <w:name w:val="Char Char Char"/>
    <w:basedOn w:val="1"/>
    <w:autoRedefine/>
    <w:qFormat/>
    <w:uiPriority w:val="0"/>
    <w:rPr>
      <w:rFonts w:ascii="Tahoma" w:hAnsi="Tahoma"/>
      <w:sz w:val="24"/>
      <w:szCs w:val="20"/>
    </w:rPr>
  </w:style>
  <w:style w:type="paragraph" w:customStyle="1" w:styleId="70">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1">
    <w:name w:val="Char Char Char Char Char Char Char"/>
    <w:basedOn w:val="1"/>
    <w:autoRedefine/>
    <w:qFormat/>
    <w:uiPriority w:val="0"/>
    <w:rPr>
      <w:rFonts w:ascii="Times New Roman" w:hAnsi="Times New Roman"/>
      <w:szCs w:val="24"/>
    </w:rPr>
  </w:style>
  <w:style w:type="paragraph" w:customStyle="1" w:styleId="7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null3"/>
    <w:qFormat/>
    <w:uiPriority w:val="0"/>
    <w:rPr>
      <w:rFonts w:hint="eastAsia" w:ascii="Calibri" w:hAnsi="Calibri" w:eastAsia="宋体" w:cs="Times New Roman"/>
      <w:lang w:val="en-US" w:eastAsia="zh-CN" w:bidi="ar-SA"/>
    </w:rPr>
  </w:style>
  <w:style w:type="paragraph" w:customStyle="1" w:styleId="74">
    <w:name w:val="Fließtext"/>
    <w:basedOn w:val="1"/>
    <w:qFormat/>
    <w:uiPriority w:val="0"/>
    <w:pPr>
      <w:overflowPunct w:val="0"/>
      <w:autoSpaceDE w:val="0"/>
      <w:autoSpaceDN w:val="0"/>
      <w:spacing w:after="160" w:line="278" w:lineRule="auto"/>
      <w:textAlignment w:val="baseline"/>
    </w:pPr>
    <w:rPr>
      <w:rFonts w:ascii="宋体"/>
      <w:kern w:val="28"/>
      <w:sz w:val="24"/>
      <w:szCs w:val="20"/>
    </w:rPr>
  </w:style>
  <w:style w:type="character" w:customStyle="1" w:styleId="75">
    <w:name w:val="font11"/>
    <w:basedOn w:val="26"/>
    <w:qFormat/>
    <w:uiPriority w:val="0"/>
    <w:rPr>
      <w:rFonts w:hint="eastAsia" w:ascii="宋体" w:hAnsi="宋体" w:eastAsia="宋体" w:cs="宋体"/>
      <w:color w:val="000000"/>
      <w:sz w:val="20"/>
      <w:szCs w:val="20"/>
      <w:u w:val="none"/>
    </w:rPr>
  </w:style>
  <w:style w:type="paragraph" w:customStyle="1" w:styleId="76">
    <w:name w:val="_Style 17"/>
    <w:basedOn w:val="11"/>
    <w:next w:val="24"/>
    <w:unhideWhenUsed/>
    <w:qFormat/>
    <w:uiPriority w:val="99"/>
    <w:pPr>
      <w:spacing w:after="0" w:line="360" w:lineRule="auto"/>
      <w:ind w:left="0" w:leftChars="0" w:firstLine="525"/>
    </w:pPr>
    <w:rPr>
      <w:rFonts w:ascii="Calibri" w:hAnsi="Calibri"/>
      <w:sz w:val="28"/>
      <w:szCs w:val="21"/>
    </w:rPr>
  </w:style>
  <w:style w:type="character" w:customStyle="1" w:styleId="77">
    <w:name w:val="NormalCharacter"/>
    <w:qFormat/>
    <w:uiPriority w:val="0"/>
    <w:rPr>
      <w:rFonts w:ascii="Calibri" w:hAnsi="Calibri" w:eastAsia="宋体" w:cs="Times New Roman"/>
      <w:kern w:val="2"/>
      <w:sz w:val="21"/>
      <w:szCs w:val="24"/>
      <w:lang w:val="en-US" w:eastAsia="zh-CN" w:bidi="ar-SA"/>
    </w:rPr>
  </w:style>
  <w:style w:type="paragraph" w:customStyle="1" w:styleId="78">
    <w:name w:val="a"/>
    <w:basedOn w:val="1"/>
    <w:qFormat/>
    <w:uiPriority w:val="0"/>
    <w:pPr>
      <w:widowControl/>
      <w:jc w:val="left"/>
    </w:pPr>
    <w:rPr>
      <w:rFonts w:ascii="宋体" w:hAnsi="宋体" w:cs="宋体"/>
      <w:kern w:val="0"/>
      <w:sz w:val="24"/>
      <w:szCs w:val="24"/>
    </w:rPr>
  </w:style>
  <w:style w:type="character" w:customStyle="1" w:styleId="79">
    <w:name w:val="fontstyle01"/>
    <w:qFormat/>
    <w:uiPriority w:val="0"/>
    <w:rPr>
      <w:rFonts w:hint="eastAsia" w:ascii="宋体-方正超大字符集" w:hAnsi="宋体-方正超大字符集" w:eastAsia="宋体-方正超大字符集"/>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85</Pages>
  <Words>23249</Words>
  <Characters>24845</Characters>
  <Lines>305</Lines>
  <Paragraphs>86</Paragraphs>
  <TotalTime>11</TotalTime>
  <ScaleCrop>false</ScaleCrop>
  <LinksUpToDate>false</LinksUpToDate>
  <CharactersWithSpaces>25200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dcterms:modified xsi:type="dcterms:W3CDTF">2025-06-11T08:08:06Z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B05CC35FCD4745BB8EC75DD6A0AC5E64</vt:lpwstr>
  </property>
  <property fmtid="{D5CDD505-2E9C-101B-9397-08002B2CF9AE}" pid="4" name="KSOTemplateDocerSaveRecord">
    <vt:lpwstr>eyJoZGlkIjoiNDY5Y2UyNTEyZTJmZDVkOGRjYjRkZWE1NzIyMDA5MDciLCJ1c2VySWQiOiI4NDc2ODc3NDYifQ==</vt:lpwstr>
  </property>
</Properties>
</file>