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航海学院机器人实验平台</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CGXM-2025-350201-01778[2025]00989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[350201]wx[GK]2025042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集美大学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航海学院机器人实验平台</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CGXM-2025-350201-01778[2025]00989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[350201]wx[GK]2025042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发展改革委生态环境部市场监管总局关于调整优化节能产品、环境标志产品政府采购执行机制的通知》（财库〔2019〕9号）、《市场监管总局关于发布参与实施政府采购节能产品、环境标志产品认证机构名录的公告》（2019年第16号）以及最新的《节能产品政府采购品目清单》的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发展改革委生态环境部市场监管总局关于调整优化节能产品、环境标志产品政府采购执行机制的通知》（财库〔2019〕9号）、《市场监管总局关于发布参与实施政府采购节能产品、环境标志产品认证机构名录的公告》（2019年第16号）以及最新的《环境标志产品政府采购品目清单》的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jc w:val="left"/>
      </w:pPr>
      <w:r>
        <w:rPr>
          <w:rFonts w:ascii="仿宋_GB2312" w:hAnsi="仿宋_GB2312" w:cs="仿宋_GB2312" w:eastAsia="仿宋_GB2312"/>
        </w:rPr>
        <w:t>采购包3：不专门面向中小企业采购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集美大学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福建省厦门市集美区银江路１８５号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王维军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15317809286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游力</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港航智能物资输送与保障人形机器人系统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520,000.00</w:t>
      </w:r>
    </w:p>
    <w:p>
      <w:pPr>
        <w:pStyle w:val="null3"/>
        <w:jc w:val="left"/>
      </w:pPr>
      <w:r>
        <w:rPr>
          <w:rFonts w:ascii="仿宋_GB2312" w:hAnsi="仿宋_GB2312" w:cs="仿宋_GB2312" w:eastAsia="仿宋_GB2312"/>
        </w:rPr>
        <w:t>采购包最高限价（元）: 520,000.00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无人集群自主导航及编队开发平台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520,000.00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智能物流无人配送及自主任务规划系统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650,000.00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港航智能物资输送与保障人形机器人系统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港航智能物资输送与保障人形机器人系统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港航智能物资输送与保障人形机器人系统</w:t>
            </w:r>
          </w:p>
        </w:tc>
        <w:tc>
          <w:tcPr>
            <w:tcW w:type="dxa" w:w="2076"/>
          </w:tcPr>
          <w:p>
            <w:pPr>
              <w:pStyle w:val="null3"/>
              <w:jc w:val="left"/>
            </w:pPr>
            <w:r>
              <w:rPr>
                <w:rFonts w:ascii="仿宋_GB2312" w:hAnsi="仿宋_GB2312" w:cs="仿宋_GB2312" w:eastAsia="仿宋_GB2312"/>
              </w:rPr>
              <w:t>港航智能物资输送与保障人形机器人系统</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无人集群自主导航及编队开发平台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无人集群自主导航及编队开发平台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无人集群自主导航及编队开发平台</w:t>
            </w:r>
          </w:p>
        </w:tc>
        <w:tc>
          <w:tcPr>
            <w:tcW w:type="dxa" w:w="2076"/>
          </w:tcPr>
          <w:p>
            <w:pPr>
              <w:pStyle w:val="null3"/>
              <w:jc w:val="left"/>
            </w:pPr>
            <w:r>
              <w:rPr>
                <w:rFonts w:ascii="仿宋_GB2312" w:hAnsi="仿宋_GB2312" w:cs="仿宋_GB2312" w:eastAsia="仿宋_GB2312"/>
              </w:rPr>
              <w:t>无人集群自主导航及编队开发平台</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智能物流无人配送及自主任务规划系统</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智能物流无人配送及自主任务规划系统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智能物流无人配送及自主任务规划系统</w:t>
            </w:r>
          </w:p>
        </w:tc>
        <w:tc>
          <w:tcPr>
            <w:tcW w:type="dxa" w:w="2076"/>
          </w:tcPr>
          <w:p>
            <w:pPr>
              <w:pStyle w:val="null3"/>
              <w:jc w:val="left"/>
            </w:pPr>
            <w:r>
              <w:rPr>
                <w:rFonts w:ascii="仿宋_GB2312" w:hAnsi="仿宋_GB2312" w:cs="仿宋_GB2312" w:eastAsia="仿宋_GB2312"/>
              </w:rPr>
              <w:t>智能物流无人配送及自主任务规划系统</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 xml:space="preserve"> 按评审后的综合得分由高到低顺序排列；综合得分相同的，按投标报价由低到高顺序排列；综合得分且投标报价相同的，按技术得分由高到低顺序排列；若综合得分、投标报价及技术得分均相同，则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代理服务费收费标准：货物类： 中标金额(万元)费率；[0―100]1.5%；（100－500]1.1%；（500－1000]0.8%。 注：1、代 理服务费的收取按差额定率累进法计算,由中标人支付。 2、中标人以转账或汇款方式提交。 3、中标人为中小企业的，其代 理服务费按照上述服务收费标准下浮10%进行支付。 4、账户信息： 开户名：厦门万翔招标有限公司 。开户行：建行厦门自贸试验区航空港支行 。账号：35101570201052504219 。5、代 理服务费事宜联系人：陈小姐0592-5703367。6、因供应商自身原因导致最终无法承接项目的，代理服务费不予退还。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★1.8机器人所有关节模组外径≤130mm，提供相关佐证材料，如产品彩页或产品说明书或检测报告扫描件</w:t>
            </w:r>
          </w:p>
        </w:tc>
        <w:tc>
          <w:tcPr>
            <w:tcW w:type="dxa" w:w="4153"/>
          </w:tcPr>
          <w:p>
            <w:pPr>
              <w:pStyle w:val="null3"/>
              <w:jc w:val="left"/>
            </w:pPr>
            <w:r>
              <w:rPr>
                <w:rFonts w:ascii="仿宋_GB2312" w:hAnsi="仿宋_GB2312" w:cs="仿宋_GB2312" w:eastAsia="仿宋_GB2312"/>
              </w:rPr>
              <w:t>★1.8机器人所有关节模组外径≤130mm，提供相关佐证材料，如产品彩页或产品说明书或检测报告扫描件</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★1.13机器人本体与电池应采用分体式设计，支持无工具辅助快速更换电池，单次更换时间≤5秒，且更换后不需接插线缆即可启动机器人，提供相关佐证材料，如产品彩页或产品说明书或检测报告扫描件或承诺书</w:t>
            </w:r>
          </w:p>
        </w:tc>
        <w:tc>
          <w:tcPr>
            <w:tcW w:type="dxa" w:w="4153"/>
          </w:tcPr>
          <w:p>
            <w:pPr>
              <w:pStyle w:val="null3"/>
              <w:jc w:val="left"/>
            </w:pPr>
            <w:r>
              <w:rPr>
                <w:rFonts w:ascii="仿宋_GB2312" w:hAnsi="仿宋_GB2312" w:cs="仿宋_GB2312" w:eastAsia="仿宋_GB2312"/>
              </w:rPr>
              <w:t>★1.13机器人本体与电池应采用分体式设计，支持无工具辅助快速更换电池，单次更换时间≤5秒，且更换后不需接插线缆即可启动机器人，提供相关佐证材料，如产品彩页或产品说明书或检测报告扫描件或承诺书</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★2.1最大运动速度≥1.5m/s，提供相关佐证材料，如产品彩页或产品说明书或检测报告扫描件或承诺书</w:t>
            </w:r>
          </w:p>
        </w:tc>
        <w:tc>
          <w:tcPr>
            <w:tcW w:type="dxa" w:w="4153"/>
          </w:tcPr>
          <w:p>
            <w:pPr>
              <w:pStyle w:val="null3"/>
              <w:jc w:val="left"/>
            </w:pPr>
            <w:r>
              <w:rPr>
                <w:rFonts w:ascii="仿宋_GB2312" w:hAnsi="仿宋_GB2312" w:cs="仿宋_GB2312" w:eastAsia="仿宋_GB2312"/>
              </w:rPr>
              <w:t>★2.1最大运动速度≥1.5m/s，提供相关佐证材料，如产品彩页或产品说明书或检测报告扫描件或承诺书</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★3.3 支持LXQC-VO1 灵巧手选配（投标人在响应文件中响应满足上述条款要求）</w:t>
            </w:r>
          </w:p>
        </w:tc>
        <w:tc>
          <w:tcPr>
            <w:tcW w:type="dxa" w:w="4153"/>
          </w:tcPr>
          <w:p>
            <w:pPr>
              <w:pStyle w:val="null3"/>
              <w:jc w:val="left"/>
            </w:pPr>
            <w:r>
              <w:rPr>
                <w:rFonts w:ascii="仿宋_GB2312" w:hAnsi="仿宋_GB2312" w:cs="仿宋_GB2312" w:eastAsia="仿宋_GB2312"/>
              </w:rPr>
              <w:t>★3.3 支持LXQC-VO1 灵巧手选配（投标人在响应文件中响应满足上述条款要求）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1)★机体：四轴多旋翼（投标文件中响应满足上述条款要求）</w:t>
            </w:r>
          </w:p>
        </w:tc>
        <w:tc>
          <w:tcPr>
            <w:tcW w:type="dxa" w:w="4153"/>
          </w:tcPr>
          <w:p>
            <w:pPr>
              <w:pStyle w:val="null3"/>
              <w:jc w:val="left"/>
            </w:pPr>
            <w:r>
              <w:rPr>
                <w:rFonts w:ascii="仿宋_GB2312" w:hAnsi="仿宋_GB2312" w:cs="仿宋_GB2312" w:eastAsia="仿宋_GB2312"/>
              </w:rPr>
              <w:t>1)★机体：四轴多旋翼（投标文件中响应满足上述条款要求）</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2)★无人机对角电机轴距：≤600毫米（投标文件中响应满足上述条款要求）</w:t>
            </w:r>
          </w:p>
        </w:tc>
        <w:tc>
          <w:tcPr>
            <w:tcW w:type="dxa" w:w="4153"/>
          </w:tcPr>
          <w:p>
            <w:pPr>
              <w:pStyle w:val="null3"/>
              <w:jc w:val="left"/>
            </w:pPr>
            <w:r>
              <w:rPr>
                <w:rFonts w:ascii="仿宋_GB2312" w:hAnsi="仿宋_GB2312" w:cs="仿宋_GB2312" w:eastAsia="仿宋_GB2312"/>
              </w:rPr>
              <w:t>2)★无人机对角电机轴距：≤600毫米（投标文件中响应满足上述条款要求）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5）、★光学变焦倍数：≥10x；（投标文件中响应满足上述条款要求）</w:t>
            </w:r>
          </w:p>
        </w:tc>
        <w:tc>
          <w:tcPr>
            <w:tcW w:type="dxa" w:w="4153"/>
          </w:tcPr>
          <w:p>
            <w:pPr>
              <w:pStyle w:val="null3"/>
              <w:jc w:val="left"/>
            </w:pPr>
            <w:r>
              <w:rPr>
                <w:rFonts w:ascii="仿宋_GB2312" w:hAnsi="仿宋_GB2312" w:cs="仿宋_GB2312" w:eastAsia="仿宋_GB2312"/>
              </w:rPr>
              <w:t>5）、★光学变焦倍数：≥10x；（投标文件中响应满足上述条款要求）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2）、★可通过键盘上下左右键控制无人机前后左右移动；提供相关佐证材料，如产品彩页或产品说明书或检测报告扫描件</w:t>
            </w:r>
          </w:p>
        </w:tc>
        <w:tc>
          <w:tcPr>
            <w:tcW w:type="dxa" w:w="4153"/>
          </w:tcPr>
          <w:p>
            <w:pPr>
              <w:pStyle w:val="null3"/>
              <w:jc w:val="left"/>
            </w:pPr>
            <w:r>
              <w:rPr>
                <w:rFonts w:ascii="仿宋_GB2312" w:hAnsi="仿宋_GB2312" w:cs="仿宋_GB2312" w:eastAsia="仿宋_GB2312"/>
              </w:rPr>
              <w:t>2）、★可通过键盘上下左右键控制无人机前后左右移动；提供相关佐证材料，如产品彩页或产品说明书或检测报告扫描件</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8）★集群编队系统源代码开放给用户。（提供源码部分截图）</w:t>
            </w:r>
          </w:p>
        </w:tc>
        <w:tc>
          <w:tcPr>
            <w:tcW w:type="dxa" w:w="4153"/>
          </w:tcPr>
          <w:p>
            <w:pPr>
              <w:pStyle w:val="null3"/>
              <w:jc w:val="left"/>
            </w:pPr>
            <w:r>
              <w:rPr>
                <w:rFonts w:ascii="仿宋_GB2312" w:hAnsi="仿宋_GB2312" w:cs="仿宋_GB2312" w:eastAsia="仿宋_GB2312"/>
              </w:rPr>
              <w:t>8）★集群编队系统源代码开放给用户。（提供源码部分截图）</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AI算力板卡开发套件：★重量：≤190g（投标文件中响应满足上述条款要求）</w:t>
            </w:r>
          </w:p>
        </w:tc>
        <w:tc>
          <w:tcPr>
            <w:tcW w:type="dxa" w:w="4153"/>
          </w:tcPr>
          <w:p>
            <w:pPr>
              <w:pStyle w:val="null3"/>
              <w:jc w:val="left"/>
            </w:pPr>
            <w:r>
              <w:rPr>
                <w:rFonts w:ascii="仿宋_GB2312" w:hAnsi="仿宋_GB2312" w:cs="仿宋_GB2312" w:eastAsia="仿宋_GB2312"/>
              </w:rPr>
              <w:t>AI算力板卡开发套件：★重量：≤190g（投标文件中响应满足上述条款要求）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★底盘类型：履带（投标文件中响应满足上述条款要求）</w:t>
            </w:r>
          </w:p>
        </w:tc>
        <w:tc>
          <w:tcPr>
            <w:tcW w:type="dxa" w:w="4153"/>
          </w:tcPr>
          <w:p>
            <w:pPr>
              <w:pStyle w:val="null3"/>
              <w:jc w:val="left"/>
            </w:pPr>
            <w:r>
              <w:rPr>
                <w:rFonts w:ascii="仿宋_GB2312" w:hAnsi="仿宋_GB2312" w:cs="仿宋_GB2312" w:eastAsia="仿宋_GB2312"/>
              </w:rPr>
              <w:t>★底盘类型：履带（投标文件中响应满足上述条款要求）</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采购文件中规定的无效响应条款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以“★”标示的内容为不允许负偏离的实质性要求</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若评审得分相同，则投标报价较低的同品牌投标人作为中标候选人推荐；若评审得分及投标报价均相同，则技术得分较高的同品牌投标人作为中标候选人推荐；若投标报价、评审得分及技术得分均相同，则由评标委员会进行表决推荐</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所投所有采购标的均为小微企业制造）。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根据投标人所投的“整机重量（带电池） ”支持：不大于75kg等参数，需明确响应此项功能指标，满足要求的得3分，否则不得分。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根据投标人所投的“关键尺寸”支持：大腿长度约400mm；小腿长度约400mm；大臂长度：约338mm；小臂长度：约338mm等参数，需明确响应此项功能指标。满足要求的得3分，否则不得分。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根据投标人所投的“站立时尺寸”支持：1750mm*550mm*200mm等参数。明确响应此项功能指标，需满足要求的得2分，否则不得分。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根据投标人所投的“折叠拆卸后尺寸”支持：小于等于 950mm*560mm*350mm等参数，需明确响应此项功能指标。满足要求的得2分，否则不得分。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根据投标人所投的“单腿自由度”支持：6（髋关节3自由度+膝关节1自由度+踝关节2自由度）等参数，需明确响应此项功能指标。满足要求的得2分，否则不得分。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根据投标人所投的“关节单元极限扭矩”支持：膝关节约360N·m；髋关节约220N·m；踝关节约45N·m；手臂关节约75N·m等参数，需明确响应此项功能指标。满足要求的得3分，否则不得分。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根据投标人所投的“单臂自由度”支持：≥7等参数。明确响应此项功能指标。满足要求的得2分，否则不得分。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根据投标人所投的“腰部关节运动范围”支持：-135°~+135°。腰部关节运动角度可达270°等参数，需明确响应此项功能指标。满足要求的得2分，否则不得分。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根据投标人所投的“腰部关节”支持：采用中空轴线等参数。明确响应此项功能指标，需满足要求的得2分，否则不得分。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根据投标人所投的“机器人腰部”支持：拧下八颗螺栓及分离相关线缆即可快速拆下腿部等参数，需明确响应此项功能指标。满足要求的得2分，否则不得分。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根据投标人所投的“机身”支持：在关机倒地状态下可在机器人背部放置100kg重物等参数，需明确响应此项功能指标。满足要求的得2分，否则不得分。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根据投标人所投的“电池采用锂电池”支持：电池BMS（电池管理模块）需由机器人制造商自主研发，确保稳定可靠等参数，需明确响应此项功能指标。满足要求的得2分，否则不得分。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根据投标人所投的“机器人需采用双电池串联方案”支持：单块电池容量不得低于15Ah，额定能量不得低于400Wh等参数，需明确响应此项功能指标。满足要求的得2分，否则不得分。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根据投标人所投的“外表面采用凯夫拉纤维材料”支持：牢靠且易更换等参数。明确响应此项功能指标，需满足要求的得2分，否则不得分。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根据投标人所投的“控制和感知算力”支持：外部搭载AI计算板卡总成*2，不低于550 Tops算力等参数，需明确响应此项功能指标。满足要求的得2分，否则不得分。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根据投标人所投的“背负30kg负载行走”支持：30kg等参数，需明确响应此项功能指标，需满足要求的得2分，否则不得分。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根据投标人所投的“配置Intel RealSense D435i深度相机”支持：Intel RealSense D435i深度相机等参数，需明确响应此项功能指标。满足要求的得3分，否则不得分。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根据投标人所投的“配置MID-360 3D激光雷达”支持：MID-360 3D激光雷达等参数。明确响应此项功能指标。满足要求的得3分，否则不得分。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根据投标人所投的“灵巧手尺寸参数”支持：单手重量 547 g +-5g,单手长度 183mm ,单手宽度 100mm等参数，需明确响应此项功能指标。满足要求的得3分，否则不得分。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二次开发”支持：二次开发文档及例程，提供底层控制（电机的位置、速度和力矩）功能的二次开发文档及例程。易于使用通用数学库、机器人库，开发程序。配合做二次开发和技术培训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投标人承诺技术评分条款未列明的其他技术及服务条款响应全满足，验收时按照响应的内容及考核方案进行验收。提供书面承诺函（格式自拟）满足要求的得3分，否则不得分。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针对本项目提供的总体技术方案（内容包括但不限于针对本项目现状背景分析、整体设计方案与技术路线、项目难点与解决措施等），由评委进行评分：①内容详细、具体、明确、可行的得3分；②内容架构基本明确，基本可行的得2.5分；③内容能基本满足要求，方案简单，没有针对性的得2分；提供的方案不符合本项目需求或未提供方案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根据投标人针对本项目提供的质量控制方案及保证措施等进行评价： 投标人有提供质量控制方案及保证措施的得1分，②在满足①的基础上，所写的方案及措施是有针对本项目的实际情况编制的得2分。③未提供或不符合上述情况的不得分。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具备自我研发能力，开发过无人场景机器人（提供书面承诺函格式自拟），满足要求的得3分，否则不得分。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具有科研学术背景，具有科研团队，含科研人员创业（提供书面承诺函格式自拟）。满足要求的得3分，否则不得分。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投标人可提供厦门本地化服务的得3分，否则不得分。投标人可提供合作单位协议或者自身机构的营业执照证明，也可以提供在本地设立的项目部、办公室、办事处等机构证明，或者承诺成交后提供本地化服务。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 xml:space="preserve"> 根据投标人针对本项目的总体维护方案（内容包括但不限于日常保障、设备巡检、服务响应等），由评委进行评分：①提出的方案具有针对性，且方案详细、具体、明确、可行的得3分；②提出的方案具有针对性，且方案较为详细、较为具体、把握部分重点、可行的得2.5分；③内容能基本满足要求，方案简单，没有针对性的得2分；提供的方案不符合本项目需求或未提供方案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根据各投标人所提供的自2022年1月1日至投标截止日期（日期以合同签订为准）由投标供应商提供的同类项目业绩情况进行打分，有提供1份合格业绩得3分。【投标人应在投标文件中提供符合上述要求的项目业绩的中标公告（提供相关网站中标公告的下载网页并注明网址）、中标通知书扫描件、采购合同文本扫描件（原件备查），以及能够证明该业绩项目已经采购人验收合格的相关证明文件扫描件，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20%的扣除（所投所有采购标的均为小微企业制造）。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根据投标人所投的“飞行器 ”支持：“▲飞控系统：PX4”参数，需明确响应此项功能指标，满足要求的得3分，否则不得分。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根据投标人所投的“飞行器 ”支持：“▲支持PX4开源飞控系统，提供ROS开发接口和控制指令接口”参数，需明确响应此项功能指标，满足要求的得3分，否则不得分。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根据投标人所投的“通信模块”支持：“▲5）接口：网口不低于2个，串口不低于3个，串口支持转SBUS协议”参数，需明确响应此项功能指标，满足要求的得3分，否则不得分。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根据“系统功能要求”支持：“▲无人机可以按照圆形轨迹飞行和8字形轨迹飞行。”参数，需明确响应此项功能指标，满足要求的得3分，否则不得分。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根据“集群编队指标要求 ”支持：“▲支持编队飞行：提供一字队形、三角队形、绕圆队形以及队形变换”参数，需明确响应此项功能指标，满足要求的得3分，否则不得分。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集群编队指标要求”支持：“▲支持主从跟随飞行：从机跟随主机飞行轨迹保持一定队形飞行”参数，需明确响应此项功能指标，满足要求的得3分，否则不得分。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根据“集群编队指标要求 ”支持：“▲提供无人机安全保护机制，定位来源及地面站通信检测有异常无人机可以原地降落”参数，需明确响应此项功能指标，满足要求的得3分，否则不得分。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集群编队指标要求”支持：“▲提供配套的集群仿真算法验证平台，支持gazebo和airsim仿真，内置无人机集群编队仿真、无人机集群搜寻仿真、空地协同仿真，到手即用。”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根据“地面站操作软件 ”支持：“▲软件需支持同时显示多台无人机状态、在地图标识集群无人机”参数，需明确响应此项功能指标，满足要求的得3分，否则不得分。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根据“地面站操作软件 ”支持：“▲软件需支持控制参数、编队飞行参数的设定，包括但不限于地理围栏、队形间距等”参数，需明确响应此项功能指标，满足要求的得3分，否则不得分。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根据“地面站操作软件 ”支持：“▲软件支持日志录制功能，可以生成飞行数据txt文件，支持导入MATLAB生成直观数据图。”参数，需明确响应此项功能指标，满足要求的得3分，否则不得分。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根据“无人机图传数传一体组网编队一对多低延迟网口高清图像传输Homer ”支持：“▲配置方法：WEB端配置”参数，需明确响应此项功能指标，满足要求的得3分，否则不得分。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无人机图传数传一体组网编队一对多低延迟网口高清图像传输Homer ”支持：“▲接口：网口不低于2个，串口不低于3个，串口支持转SBUS协议”参数，需明确响应此项功能指标，满足要求的得3分，否则不得分。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无人机图传数传一体组网编队一对多低延迟网口高清图像传输Homer ”支持：“最大带宽：40Mbps；数据最小延时：＜8ms”参数，需明确响应此项功能指标，满足要求的得3分，否则不得分。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AI算力板卡开发套件”支持：“▲AI性能：≥100 TOPS”参数，需明确响应此项功能指标，满足要求的得3分，否则不得分。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 AI算力板卡开发套件”支持：“显存：16GB LPDDR5；SSD：128GB(可扩展)”参数，需明确响应此项功能指标，满足要求的得3分，否则不得分。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投标人承诺技术评分条款未列明的其他技术及服务条款响应全满足，验收时按照响应的内容及考核方案进行验收。提供书面承诺函（格式自拟）满足要求的得3分，否则不得分。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总体技术方案（内容包括但不限于针对本项目现状背景分析、整体设计方案与技术路线、项目难点与解决措施等），由评委进行评分：①内容详细、具体、明确、可行的得2分；②内容架构基本明确，基本可行的得1.5分；③内容能基本满足要求，方案简单，没有针对性的得1分；提供的方案不符合本项目需求或未提供方案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根据投标人针对本项目提供的质量控制方案及保证措施等进行评价： 投标人有提供质量控制方案及保证措施的得1.5分，②在满足①的基础上，所写的方案及措施是有针对本项目的实际情况编制的得2分。③未提供或不符合上述情况的不得分。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总体项目实施计划，由评委进行评分：提供详细、合理的项目实施计划（包括生产、运输、安装、调试、验收等关键环节的时间表和路线图），保障措施有力，能充分体现其具备按时保质交付的能力的得3分；提供了项目实施计划，内容基本完整得2.8分；计划简略或缺乏关键节点的得2.5分。未提供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总体培训方案，由评委进行评分：培训方案具体、详实，课程设置全面合理（涵盖技术、使用、维护等），承诺提供标准中文教材，师资力量描述清晰的得3分；提供了培训方案，但内容较为简单的得2.5分；未提供培训方案或方案过于空洞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投标人可提供厦门本地化服务的得3分，否则不得分。投标人可提供合作单位协议或者自身机构的营业执照证明，也可以提供在本地设立的项目部、办公室、办事处等机构证明，或者承诺成交后提供本地化服务。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 xml:space="preserve"> 根据投标人针对本项目的总体维护方案（内容包括但不限于日常保障、设备巡检、服务响应等），由评委进行评分：①提出的方案具有针对性，且方案详细、具体、明确、可行的得3分；②提出的方案具有针对性，且方案较为详细、较为具体、把握部分重点、可行的得2.8分；③内容能基本满足要求，方案简单，没有针对性的得2.5分；提供的方案不符合本项目需求或未提供方案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根据各投标人所提供的自2022年1月1日至投标截止日期（日期以合同签订为准）由投标供应商提供的同类项目业绩情况进行打分，有提供1份合格业绩得3分。【投标人应在投标文件中提供符合上述要求的项目业绩的中标公告（提供相关网站中标公告的下载网页并注明网址）、中标通知书扫描件、采购合同文本扫描件（原件备查），以及能够证明该业绩项目已经采购人验收合格的相关证明文件扫描件，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所投所有采购标的均为小微企业制造）。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根据“四轮足机器人：数据采集模块 ”支持：“▲提供开源SDK，ROS_PACKAGE；控制模式遥控控制/指令控制；支持二次开发；数据采集模块输入路数：8 路单端输入或者 4 路差分输入；支持类型及测量范围：可独立配置各个通道的输入信号测量范围，电压输入范围：±10V；ADC 分辨率：14 位；采样精度：±0.05％；最大采样速率：48K/秒（默认配置下，全通道）输入低通滤波、过压保护 。”参数，需明确响应此项功能指标，满足要求的得3分，否则不得分。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根据“四轮足机器人：数据采集模块 ”支持：“电池种类：长续航（15000mAh），续航时间2-4h ”参数，需明确响应此项功能指标，满足要求的得3分，否则不得分。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根据“四轮足机器人：数据采集模块 ”支持：“具备100Tops超大算力拓展坞，含AI算法及技术支持;具备realsense D435i深度相机”参数，需明确响应此项功能指标，满足要求的得3分，否则不得分。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 履带机器人：激光雷达传感器”支持：“▲3)、激光雷达FOV：水平 360°,竖直 -7°～52°”参数，需明确响应此项功能指标，满足要求的得3分，否则不得分。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根据的“履带机器人：控制模块 ”支持：“▲3)、飞控系统：主流开源飞控系统”参数，需明确响应此项功能指标，满足要求的得3分，否则不得分。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根据的“履带机器人：系统功能 ”支持：“▲1)、适配Prometheus开源框架，支持线速度、角速度控制、支持Navigation避障功能；”参数，需明确响应此项功能指标，满足要求的得3分，否则不得分。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根据的“履带机器人： 系统功能”支持：“▲2)、支持Cartographer三维建图、fastlio三维建图；”参数，需明确响应此项功能指标，满足要求的得3分，否则不得分。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根据的“履带机器人：系统功能 ”支持：“▲3)、提供配套地面站控制软件，可以实时查看无人车状态信息。发送控制命令操作无人车。”参数，需明确响应此项功能指标，满足要求的得3分，否则不得分。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根据的“轮式机器人：激光雷达传感器 ”支持：“▲3）、激光雷达FOV：水平 360°,竖直 -7°～52°”参数，需明确响应此项功能指标，满足要求的得3分，否则不得分。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根据的“轮式机器人：飞控模块 ”支持：“▲3）、飞控系统：主流开源飞控系统”参数，需明确响应此项功能指标，满足要求的得3分，否则不得分。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 轮式机器人：系统功能”支持：“▲1）、适配Prometheus开源框架，支持线速度、角速度控制、支持Navigation避障功能。”参数，需明确响应此项功能指标，满足要求的得3分，否则不得分。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根据的“轮式机器人：系统功能 ”支持：“▲2）、支持Cartographer三维建图、fastlio三维建图；”参数，需明确响应此项功能指标，满足要求的得3分，否则不得分。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 轮式机器人：系统功能”支持：“▲3）、提供配套地面站控制软件，可以实时查看无人车状态信息。发送控制命令操作无人车。”参数，需明确响应此项功能指标，满足要求的得3分，否则不得分。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根据的“机器人系统 ”支持：“1.尺寸：约1.2m;2.本体自由度：41（腿: 6 DoF * 2、手臂: 7 DoF * 2、手：6 DoF*2、腰部: 1 DoF、头部: 2 DoF）”参数，需明确响应此项功能指标，满足要求的得3分，否则不得分。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根据的“机器人系统 ”支持：“3.超大关节运动空间：腰部关节：±58°；髋关节：P ±118°、R -21°~88°、Y ±58°；膝关节：0°~123°；踝关节：P-50°~20°、R±25°”参数，需明确响应此项功能指标，满足要求的得3分，否则不得分。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根据的“机器人系统”支持：“6.续航：运动状态续航大于 1 小时”参数，需明确响应此项功能指标，满足要求的得2分，否则不得分。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投标人承诺技术评分条款未列明的其他技术及服务条款响应全满足，验收时按照响应的内容及考核方案进行验收。提供书面承诺函（格式自拟）满足要求的得3分，否则不得分。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针对本项目提供的总体技术方案（内容包括但不限于针对本项目现状背景分析、整体设计方案与技术路线、项目难点与解决措施等），由评委进行评分：①内容详细、具体、明确、可行的得3分；②内容架构基本明确，基本可行的得2.5分；③内容能基本满足要求，方案简单，没有针对性的得2分；提供的方案不符合本项目需求或未提供方案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根据投标人针对本项目提供的质量控制方案及保证措施等进行评价： 投标人有提供质量控制方案及保证措施的得1.5分，②在满足①的基础上，所写的方案及措施是有针对本项目的实际情况编制的得2分。③未提供或不符合上述情况的不得分。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总体项目实施计划，由评委进行评分：提供详细、合理的项目实施计划（包括生产、运输、安装、调试、验收等关键环节的时间表和路线图），保障措施有力，能充分体现其具备按时保质交付的能力的得3分；提供了项目实施计划，内容基本完整得2.8分；计划简略或缺乏关键节点的得2.5分。未提供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的总体培训方案，由评委进行评分：培训方案具体、详实，课程设置全面合理（涵盖技术、使用、维护等），承诺提供标准中文教材，师资力量描述清晰的得3分；提供了培训方案，但内容较为简单的得2.5分；未提供培训方案或方案过于空洞的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投标人可提供厦门本地化服务的得3分，否则不得分。投标人可提供合作单位协议或者自身机构的营业执照证明，也可以提供在本地设立的项目部、办公室、办事处等机构证明，或者承诺成交后提供本地化服务。</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 xml:space="preserve"> 根据投标人针对本项目的总体维护方案（内容包括但不限于日常保障、设备巡检、服务响应等），由评委进行评分：①提出的方案具有针对性，且方案详细、具体、明确、可行的得3分；②提出的方案具有针对性，且方案较为详细、较为具体、把握部分重点、可行的得2.8分；③内容能基本满足要求，方案简单，没有针对性的得2.5分；提供的方案不符合本项目需求或未提供方案的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根据各投标人所提供的自2022年1月1日至投标截止日期（日期以合同签订为准）由投标供应商提供的同类项目业绩（类似机器人或无人机平台或复杂系统集成项目）情况进行打分，有提供1份合格业绩得3分。【投标人应在投标文件中提供符合上述要求的项目业绩的中标公告（提供相关网站中标公告的下载网页并注明网址）、中标通知书扫描件、采购合同文本扫描件（原件备查），以及能够证明该业绩项目已经采购人验收合格的相关证明文件扫描件，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u w:val="single"/>
        </w:rPr>
        <w:t>本项目为</w:t>
      </w:r>
      <w:r>
        <w:rPr>
          <w:rFonts w:ascii="仿宋_GB2312" w:hAnsi="仿宋_GB2312" w:cs="仿宋_GB2312" w:eastAsia="仿宋_GB2312"/>
          <w:sz w:val="24"/>
          <w:u w:val="single"/>
        </w:rPr>
        <w:t>航海学院机器人实验平台</w:t>
      </w:r>
      <w:r>
        <w:rPr>
          <w:rFonts w:ascii="仿宋_GB2312" w:hAnsi="仿宋_GB2312" w:cs="仿宋_GB2312" w:eastAsia="仿宋_GB2312"/>
          <w:sz w:val="24"/>
          <w:u w:val="single"/>
        </w:rPr>
        <w:t>项目。所涉及建设内容如下：</w:t>
      </w:r>
    </w:p>
    <w:p>
      <w:pPr>
        <w:pStyle w:val="null3"/>
        <w:ind w:firstLine="480"/>
        <w:jc w:val="both"/>
      </w:pPr>
      <w:r>
        <w:rPr>
          <w:rFonts w:ascii="仿宋_GB2312" w:hAnsi="仿宋_GB2312" w:cs="仿宋_GB2312" w:eastAsia="仿宋_GB2312"/>
          <w:sz w:val="24"/>
          <w:b/>
          <w:color w:val="000000"/>
        </w:rPr>
        <w:t>合同包一：</w:t>
      </w:r>
      <w:r>
        <w:rPr>
          <w:rFonts w:ascii="仿宋_GB2312" w:hAnsi="仿宋_GB2312" w:cs="仿宋_GB2312" w:eastAsia="仿宋_GB2312"/>
          <w:sz w:val="24"/>
          <w:b/>
          <w:color w:val="000000"/>
        </w:rPr>
        <w:t>港航智能物资输送与保障人形机器人系统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8"/>
        <w:gridCol w:w="3437"/>
        <w:gridCol w:w="1839"/>
        <w:gridCol w:w="2321"/>
      </w:tblGrid>
      <w:tr>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color w:val="000000"/>
              </w:rPr>
              <w:t>序号</w:t>
            </w:r>
          </w:p>
        </w:tc>
        <w:tc>
          <w:tcPr>
            <w:tcW w:type="dxa" w:w="3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品目名称</w:t>
            </w:r>
          </w:p>
        </w:tc>
        <w:tc>
          <w:tcPr>
            <w:tcW w:type="dxa" w:w="1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2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3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开源复合物流机器人</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1</w:t>
            </w:r>
          </w:p>
        </w:tc>
        <w:tc>
          <w:tcPr>
            <w:tcW w:type="dxa" w:w="2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套</w:t>
            </w:r>
          </w:p>
        </w:tc>
      </w:tr>
    </w:tbl>
    <w:p>
      <w:pPr>
        <w:pStyle w:val="null3"/>
        <w:ind w:firstLine="480"/>
        <w:jc w:val="both"/>
      </w:pPr>
      <w:r>
        <w:rPr>
          <w:rFonts w:ascii="仿宋_GB2312" w:hAnsi="仿宋_GB2312" w:cs="仿宋_GB2312" w:eastAsia="仿宋_GB2312"/>
          <w:sz w:val="24"/>
          <w:b/>
          <w:color w:val="000000"/>
        </w:rPr>
        <w:t>合同包二：无人集群自主导航及编队开发平台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16"/>
        <w:gridCol w:w="3429"/>
        <w:gridCol w:w="1844"/>
        <w:gridCol w:w="2317"/>
      </w:tblGrid>
      <w:tr>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color w:val="000000"/>
              </w:rPr>
              <w:t>序号</w:t>
            </w:r>
          </w:p>
        </w:tc>
        <w:tc>
          <w:tcPr>
            <w:tcW w:type="dxa" w:w="3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品目名称</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2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3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可编程科研无人机开发套件</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5</w:t>
            </w:r>
          </w:p>
        </w:tc>
        <w:tc>
          <w:tcPr>
            <w:tcW w:type="dxa" w:w="2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套</w:t>
            </w:r>
          </w:p>
        </w:tc>
      </w:tr>
    </w:tbl>
    <w:p>
      <w:pPr>
        <w:pStyle w:val="null3"/>
        <w:ind w:firstLine="480"/>
        <w:jc w:val="both"/>
      </w:pPr>
      <w:r>
        <w:rPr>
          <w:rFonts w:ascii="仿宋_GB2312" w:hAnsi="仿宋_GB2312" w:cs="仿宋_GB2312" w:eastAsia="仿宋_GB2312"/>
          <w:sz w:val="24"/>
          <w:b/>
          <w:color w:val="000000"/>
        </w:rPr>
        <w:t>合同包三：</w:t>
      </w:r>
      <w:r>
        <w:rPr>
          <w:rFonts w:ascii="仿宋_GB2312" w:hAnsi="仿宋_GB2312" w:cs="仿宋_GB2312" w:eastAsia="仿宋_GB2312"/>
          <w:sz w:val="24"/>
          <w:b/>
          <w:color w:val="000000"/>
        </w:rPr>
        <w:t>智能物流无人配送及自主任务规划系统</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08"/>
        <w:gridCol w:w="3437"/>
        <w:gridCol w:w="1839"/>
        <w:gridCol w:w="2321"/>
      </w:tblGrid>
      <w:tr>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color w:val="000000"/>
              </w:rPr>
              <w:t>序号</w:t>
            </w:r>
          </w:p>
        </w:tc>
        <w:tc>
          <w:tcPr>
            <w:tcW w:type="dxa" w:w="3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品目名称</w:t>
            </w:r>
          </w:p>
        </w:tc>
        <w:tc>
          <w:tcPr>
            <w:tcW w:type="dxa" w:w="1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2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3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 xml:space="preserve">   </w:t>
            </w:r>
            <w:r>
              <w:rPr>
                <w:rFonts w:ascii="仿宋_GB2312" w:hAnsi="仿宋_GB2312" w:cs="仿宋_GB2312" w:eastAsia="仿宋_GB2312"/>
                <w:sz w:val="24"/>
                <w:b/>
              </w:rPr>
              <w:t>末端物流无人配送系统</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1</w:t>
            </w:r>
          </w:p>
        </w:tc>
        <w:tc>
          <w:tcPr>
            <w:tcW w:type="dxa" w:w="2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项</w:t>
            </w:r>
          </w:p>
        </w:tc>
      </w:tr>
      <w:tr>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3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rPr>
              <w:t>智能物流无人驾驶配送车</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1</w:t>
            </w:r>
          </w:p>
        </w:tc>
        <w:tc>
          <w:tcPr>
            <w:tcW w:type="dxa" w:w="2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套</w:t>
            </w:r>
          </w:p>
        </w:tc>
      </w:tr>
    </w:tbl>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b/>
          <w:color w:val="000000"/>
        </w:rPr>
        <w:t>备注</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w:t>
      </w:r>
      <w:r>
        <w:rPr>
          <w:rFonts w:ascii="仿宋_GB2312" w:hAnsi="仿宋_GB2312" w:cs="仿宋_GB2312" w:eastAsia="仿宋_GB2312"/>
          <w:sz w:val="24"/>
          <w:b/>
          <w:color w:val="000000"/>
        </w:rPr>
        <w:t>产品</w:t>
      </w:r>
      <w:r>
        <w:rPr>
          <w:rFonts w:ascii="仿宋_GB2312" w:hAnsi="仿宋_GB2312" w:cs="仿宋_GB2312" w:eastAsia="仿宋_GB2312"/>
          <w:sz w:val="24"/>
          <w:b/>
          <w:color w:val="000000"/>
        </w:rPr>
        <w:t>说明</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合同包</w:t>
            </w:r>
            <w:r>
              <w:rPr>
                <w:rFonts w:ascii="仿宋_GB2312" w:hAnsi="仿宋_GB2312" w:cs="仿宋_GB2312" w:eastAsia="仿宋_GB2312"/>
              </w:rPr>
              <w:t>1</w:t>
            </w:r>
          </w:p>
        </w:tc>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同一品牌认定标准：</w:t>
            </w:r>
            <w:r>
              <w:rPr>
                <w:rFonts w:ascii="仿宋_GB2312" w:hAnsi="仿宋_GB2312" w:cs="仿宋_GB2312" w:eastAsia="仿宋_GB2312"/>
              </w:rPr>
              <w:t>如果有多家投标人所投核心产品</w:t>
            </w:r>
            <w:r>
              <w:rPr>
                <w:rFonts w:ascii="仿宋_GB2312" w:hAnsi="仿宋_GB2312" w:cs="仿宋_GB2312" w:eastAsia="仿宋_GB2312"/>
              </w:rPr>
              <w:t>(</w:t>
            </w:r>
            <w:r>
              <w:rPr>
                <w:rFonts w:ascii="仿宋_GB2312" w:hAnsi="仿宋_GB2312" w:cs="仿宋_GB2312" w:eastAsia="仿宋_GB2312"/>
              </w:rPr>
              <w:t>核心产品指：</w:t>
            </w:r>
            <w:r>
              <w:rPr>
                <w:rFonts w:ascii="仿宋_GB2312" w:hAnsi="仿宋_GB2312" w:cs="仿宋_GB2312" w:eastAsia="仿宋_GB2312"/>
              </w:rPr>
              <w:t>开源复合物流机器人</w:t>
            </w:r>
            <w:r>
              <w:rPr>
                <w:rFonts w:ascii="仿宋_GB2312" w:hAnsi="仿宋_GB2312" w:cs="仿宋_GB2312" w:eastAsia="仿宋_GB2312"/>
              </w:rPr>
              <w:t>）</w:t>
            </w:r>
            <w:r>
              <w:rPr>
                <w:rFonts w:ascii="仿宋_GB2312" w:hAnsi="仿宋_GB2312" w:cs="仿宋_GB2312" w:eastAsia="仿宋_GB2312"/>
              </w:rPr>
              <w:t>有多家投标人以同一品牌参加投标【即任意一个核心产品为同品牌时】，只能视为一家，此外其他情形均不认定为同品牌。</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合同包</w:t>
            </w:r>
            <w:r>
              <w:rPr>
                <w:rFonts w:ascii="仿宋_GB2312" w:hAnsi="仿宋_GB2312" w:cs="仿宋_GB2312" w:eastAsia="仿宋_GB2312"/>
              </w:rPr>
              <w:t>2</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同一品牌认定标准：</w:t>
            </w:r>
            <w:r>
              <w:rPr>
                <w:rFonts w:ascii="仿宋_GB2312" w:hAnsi="仿宋_GB2312" w:cs="仿宋_GB2312" w:eastAsia="仿宋_GB2312"/>
              </w:rPr>
              <w:t>如果有多家投标人所投核心产品</w:t>
            </w:r>
            <w:r>
              <w:rPr>
                <w:rFonts w:ascii="仿宋_GB2312" w:hAnsi="仿宋_GB2312" w:cs="仿宋_GB2312" w:eastAsia="仿宋_GB2312"/>
              </w:rPr>
              <w:t>(</w:t>
            </w:r>
            <w:r>
              <w:rPr>
                <w:rFonts w:ascii="仿宋_GB2312" w:hAnsi="仿宋_GB2312" w:cs="仿宋_GB2312" w:eastAsia="仿宋_GB2312"/>
              </w:rPr>
              <w:t>核心产品指：</w:t>
            </w:r>
            <w:r>
              <w:rPr>
                <w:rFonts w:ascii="仿宋_GB2312" w:hAnsi="仿宋_GB2312" w:cs="仿宋_GB2312" w:eastAsia="仿宋_GB2312"/>
              </w:rPr>
              <w:t>可编程科研无人机开发套件</w:t>
            </w:r>
            <w:r>
              <w:rPr>
                <w:rFonts w:ascii="仿宋_GB2312" w:hAnsi="仿宋_GB2312" w:cs="仿宋_GB2312" w:eastAsia="仿宋_GB2312"/>
              </w:rPr>
              <w:t>）</w:t>
            </w:r>
            <w:r>
              <w:rPr>
                <w:rFonts w:ascii="仿宋_GB2312" w:hAnsi="仿宋_GB2312" w:cs="仿宋_GB2312" w:eastAsia="仿宋_GB2312"/>
              </w:rPr>
              <w:t>有多家投标人以同一品牌参加投标【即任意一个核心产品为同品牌时】，只能视为一家，此外其他情形均不认定为同品牌。</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合同包</w:t>
            </w:r>
            <w:r>
              <w:rPr>
                <w:rFonts w:ascii="仿宋_GB2312" w:hAnsi="仿宋_GB2312" w:cs="仿宋_GB2312" w:eastAsia="仿宋_GB2312"/>
              </w:rPr>
              <w:t>3</w:t>
            </w:r>
          </w:p>
        </w:tc>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rPr>
              <w:t>同一品牌认定标准：</w:t>
            </w:r>
            <w:r>
              <w:rPr>
                <w:rFonts w:ascii="仿宋_GB2312" w:hAnsi="仿宋_GB2312" w:cs="仿宋_GB2312" w:eastAsia="仿宋_GB2312"/>
              </w:rPr>
              <w:t>如果有多家投标人所投核心产品</w:t>
            </w:r>
            <w:r>
              <w:rPr>
                <w:rFonts w:ascii="仿宋_GB2312" w:hAnsi="仿宋_GB2312" w:cs="仿宋_GB2312" w:eastAsia="仿宋_GB2312"/>
              </w:rPr>
              <w:t>(</w:t>
            </w:r>
            <w:r>
              <w:rPr>
                <w:rFonts w:ascii="仿宋_GB2312" w:hAnsi="仿宋_GB2312" w:cs="仿宋_GB2312" w:eastAsia="仿宋_GB2312"/>
              </w:rPr>
              <w:t>核心产品指：</w:t>
            </w:r>
            <w:r>
              <w:rPr>
                <w:rFonts w:ascii="仿宋_GB2312" w:hAnsi="仿宋_GB2312" w:cs="仿宋_GB2312" w:eastAsia="仿宋_GB2312"/>
              </w:rPr>
              <w:t>履带机器人</w:t>
            </w:r>
            <w:r>
              <w:rPr>
                <w:rFonts w:ascii="仿宋_GB2312" w:hAnsi="仿宋_GB2312" w:cs="仿宋_GB2312" w:eastAsia="仿宋_GB2312"/>
              </w:rPr>
              <w:t>）</w:t>
            </w:r>
            <w:r>
              <w:rPr>
                <w:rFonts w:ascii="仿宋_GB2312" w:hAnsi="仿宋_GB2312" w:cs="仿宋_GB2312" w:eastAsia="仿宋_GB2312"/>
              </w:rPr>
              <w:t>有多家投标人以同一品牌参加投标【即任意一个核心产品为同品牌时】，只能视为一家，此外其他情形均不认定为同品牌。</w:t>
            </w:r>
          </w:p>
        </w:tc>
      </w:tr>
    </w:tbl>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color w:val="000000"/>
        </w:rPr>
        <w:t>合同包一：港航智能物资输送与保障人形机器人系统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套）</w:t>
      </w:r>
    </w:p>
    <w:p>
      <w:pPr>
        <w:pStyle w:val="null3"/>
        <w:ind w:left="420" w:firstLine="415"/>
        <w:jc w:val="both"/>
      </w:pPr>
      <w:r>
        <w:rPr>
          <w:rFonts w:ascii="仿宋_GB2312" w:hAnsi="仿宋_GB2312" w:cs="仿宋_GB2312" w:eastAsia="仿宋_GB2312"/>
          <w:sz w:val="24"/>
          <w:b/>
          <w:color w:val="000000"/>
        </w:rPr>
        <w:t>开源复合物流机器人</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套</w:t>
      </w:r>
    </w:p>
    <w:p>
      <w:pPr>
        <w:pStyle w:val="null3"/>
        <w:ind w:left="420" w:firstLine="41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、硬件平台参数</w:t>
      </w:r>
    </w:p>
    <w:p>
      <w:pPr>
        <w:pStyle w:val="null3"/>
        <w:ind w:left="420" w:firstLine="415"/>
        <w:jc w:val="both"/>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整机重量（带电池）不大于</w:t>
      </w:r>
      <w:r>
        <w:rPr>
          <w:rFonts w:ascii="仿宋_GB2312" w:hAnsi="仿宋_GB2312" w:cs="仿宋_GB2312" w:eastAsia="仿宋_GB2312"/>
          <w:sz w:val="24"/>
          <w:color w:val="000000"/>
        </w:rPr>
        <w:t>75kg</w:t>
      </w:r>
    </w:p>
    <w:p>
      <w:pPr>
        <w:pStyle w:val="null3"/>
        <w:ind w:left="420" w:firstLine="415"/>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关键尺寸：大腿长度</w:t>
      </w:r>
      <w:r>
        <w:rPr>
          <w:rFonts w:ascii="仿宋_GB2312" w:hAnsi="仿宋_GB2312" w:cs="仿宋_GB2312" w:eastAsia="仿宋_GB2312"/>
          <w:sz w:val="24"/>
          <w:color w:val="000000"/>
        </w:rPr>
        <w:t>400mm</w:t>
      </w:r>
      <w:r>
        <w:rPr>
          <w:rFonts w:ascii="仿宋_GB2312" w:hAnsi="仿宋_GB2312" w:cs="仿宋_GB2312" w:eastAsia="仿宋_GB2312"/>
          <w:sz w:val="24"/>
          <w:color w:val="000000"/>
        </w:rPr>
        <w:t>；小腿长度</w:t>
      </w:r>
      <w:r>
        <w:rPr>
          <w:rFonts w:ascii="仿宋_GB2312" w:hAnsi="仿宋_GB2312" w:cs="仿宋_GB2312" w:eastAsia="仿宋_GB2312"/>
          <w:sz w:val="24"/>
          <w:color w:val="000000"/>
        </w:rPr>
        <w:t>400mm</w:t>
      </w:r>
      <w:r>
        <w:rPr>
          <w:rFonts w:ascii="仿宋_GB2312" w:hAnsi="仿宋_GB2312" w:cs="仿宋_GB2312" w:eastAsia="仿宋_GB2312"/>
          <w:sz w:val="24"/>
          <w:color w:val="000000"/>
        </w:rPr>
        <w:t>；大臂长度：</w:t>
      </w:r>
      <w:r>
        <w:rPr>
          <w:rFonts w:ascii="仿宋_GB2312" w:hAnsi="仿宋_GB2312" w:cs="仿宋_GB2312" w:eastAsia="仿宋_GB2312"/>
          <w:sz w:val="24"/>
          <w:color w:val="000000"/>
        </w:rPr>
        <w:t>338mm</w:t>
      </w:r>
      <w:r>
        <w:rPr>
          <w:rFonts w:ascii="仿宋_GB2312" w:hAnsi="仿宋_GB2312" w:cs="仿宋_GB2312" w:eastAsia="仿宋_GB2312"/>
          <w:sz w:val="24"/>
          <w:color w:val="000000"/>
        </w:rPr>
        <w:t>；小臂长度：</w:t>
      </w:r>
      <w:r>
        <w:rPr>
          <w:rFonts w:ascii="仿宋_GB2312" w:hAnsi="仿宋_GB2312" w:cs="仿宋_GB2312" w:eastAsia="仿宋_GB2312"/>
          <w:sz w:val="24"/>
          <w:color w:val="000000"/>
        </w:rPr>
        <w:t>338mm</w:t>
      </w:r>
    </w:p>
    <w:p>
      <w:pPr>
        <w:pStyle w:val="null3"/>
        <w:ind w:left="420" w:firstLine="415"/>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 xml:space="preserve">站立时尺寸不低于 </w:t>
      </w:r>
      <w:r>
        <w:rPr>
          <w:rFonts w:ascii="仿宋_GB2312" w:hAnsi="仿宋_GB2312" w:cs="仿宋_GB2312" w:eastAsia="仿宋_GB2312"/>
          <w:sz w:val="24"/>
          <w:color w:val="000000"/>
        </w:rPr>
        <w:t>1750mm*550mm*200mm</w:t>
      </w:r>
      <w:r>
        <w:rPr>
          <w:rFonts w:ascii="仿宋_GB2312" w:hAnsi="仿宋_GB2312" w:cs="仿宋_GB2312" w:eastAsia="仿宋_GB2312"/>
          <w:sz w:val="24"/>
          <w:color w:val="000000"/>
        </w:rPr>
        <w:t>，</w:t>
      </w:r>
    </w:p>
    <w:p>
      <w:pPr>
        <w:pStyle w:val="null3"/>
        <w:ind w:left="420" w:firstLine="415"/>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 xml:space="preserve">折叠拆卸后尺寸小于等于 </w:t>
      </w:r>
      <w:r>
        <w:rPr>
          <w:rFonts w:ascii="仿宋_GB2312" w:hAnsi="仿宋_GB2312" w:cs="仿宋_GB2312" w:eastAsia="仿宋_GB2312"/>
          <w:sz w:val="24"/>
          <w:color w:val="000000"/>
        </w:rPr>
        <w:t>950mm*560mm*350mm</w:t>
      </w:r>
    </w:p>
    <w:p>
      <w:pPr>
        <w:pStyle w:val="null3"/>
        <w:ind w:left="420" w:firstLine="41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单腿自由度：</w:t>
      </w:r>
      <w:r>
        <w:rPr>
          <w:rFonts w:ascii="仿宋_GB2312" w:hAnsi="仿宋_GB2312" w:cs="仿宋_GB2312" w:eastAsia="仿宋_GB2312"/>
          <w:sz w:val="24"/>
          <w:color w:val="000000"/>
        </w:rPr>
        <w:t>6</w:t>
      </w:r>
      <w:r>
        <w:rPr>
          <w:rFonts w:ascii="仿宋_GB2312" w:hAnsi="仿宋_GB2312" w:cs="仿宋_GB2312" w:eastAsia="仿宋_GB2312"/>
          <w:sz w:val="24"/>
          <w:color w:val="000000"/>
        </w:rPr>
        <w:t>（髋关节</w:t>
      </w:r>
      <w:r>
        <w:rPr>
          <w:rFonts w:ascii="仿宋_GB2312" w:hAnsi="仿宋_GB2312" w:cs="仿宋_GB2312" w:eastAsia="仿宋_GB2312"/>
          <w:sz w:val="24"/>
          <w:color w:val="000000"/>
        </w:rPr>
        <w:t>3</w:t>
      </w:r>
      <w:r>
        <w:rPr>
          <w:rFonts w:ascii="仿宋_GB2312" w:hAnsi="仿宋_GB2312" w:cs="仿宋_GB2312" w:eastAsia="仿宋_GB2312"/>
          <w:sz w:val="24"/>
          <w:color w:val="000000"/>
        </w:rPr>
        <w:t>自由度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膝关节</w:t>
      </w:r>
      <w:r>
        <w:rPr>
          <w:rFonts w:ascii="仿宋_GB2312" w:hAnsi="仿宋_GB2312" w:cs="仿宋_GB2312" w:eastAsia="仿宋_GB2312"/>
          <w:sz w:val="24"/>
          <w:color w:val="000000"/>
        </w:rPr>
        <w:t>1</w:t>
      </w:r>
      <w:r>
        <w:rPr>
          <w:rFonts w:ascii="仿宋_GB2312" w:hAnsi="仿宋_GB2312" w:cs="仿宋_GB2312" w:eastAsia="仿宋_GB2312"/>
          <w:sz w:val="24"/>
          <w:color w:val="000000"/>
        </w:rPr>
        <w:t>自由度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踝关节</w:t>
      </w:r>
      <w:r>
        <w:rPr>
          <w:rFonts w:ascii="仿宋_GB2312" w:hAnsi="仿宋_GB2312" w:cs="仿宋_GB2312" w:eastAsia="仿宋_GB2312"/>
          <w:sz w:val="24"/>
          <w:color w:val="000000"/>
        </w:rPr>
        <w:t>2</w:t>
      </w:r>
      <w:r>
        <w:rPr>
          <w:rFonts w:ascii="仿宋_GB2312" w:hAnsi="仿宋_GB2312" w:cs="仿宋_GB2312" w:eastAsia="仿宋_GB2312"/>
          <w:sz w:val="24"/>
          <w:color w:val="000000"/>
        </w:rPr>
        <w:t>自由度）</w:t>
      </w:r>
    </w:p>
    <w:p>
      <w:pPr>
        <w:pStyle w:val="null3"/>
        <w:ind w:left="420" w:firstLine="415"/>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关节单元极限扭矩：膝关节约</w:t>
      </w:r>
      <w:r>
        <w:rPr>
          <w:rFonts w:ascii="仿宋_GB2312" w:hAnsi="仿宋_GB2312" w:cs="仿宋_GB2312" w:eastAsia="仿宋_GB2312"/>
          <w:sz w:val="24"/>
          <w:color w:val="000000"/>
        </w:rPr>
        <w:t>360N</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；髋关节约</w:t>
      </w:r>
      <w:r>
        <w:rPr>
          <w:rFonts w:ascii="仿宋_GB2312" w:hAnsi="仿宋_GB2312" w:cs="仿宋_GB2312" w:eastAsia="仿宋_GB2312"/>
          <w:sz w:val="24"/>
          <w:color w:val="000000"/>
        </w:rPr>
        <w:t>220N</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；踝关节约</w:t>
      </w:r>
      <w:r>
        <w:rPr>
          <w:rFonts w:ascii="仿宋_GB2312" w:hAnsi="仿宋_GB2312" w:cs="仿宋_GB2312" w:eastAsia="仿宋_GB2312"/>
          <w:sz w:val="24"/>
          <w:color w:val="000000"/>
        </w:rPr>
        <w:t>45N</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r>
        <w:rPr>
          <w:rFonts w:ascii="仿宋_GB2312" w:hAnsi="仿宋_GB2312" w:cs="仿宋_GB2312" w:eastAsia="仿宋_GB2312"/>
          <w:sz w:val="24"/>
          <w:color w:val="000000"/>
        </w:rPr>
        <w:t>；手臂关节约</w:t>
      </w:r>
      <w:r>
        <w:rPr>
          <w:rFonts w:ascii="仿宋_GB2312" w:hAnsi="仿宋_GB2312" w:cs="仿宋_GB2312" w:eastAsia="仿宋_GB2312"/>
          <w:sz w:val="24"/>
          <w:color w:val="000000"/>
        </w:rPr>
        <w:t>75N</w:t>
      </w:r>
      <w:r>
        <w:rPr>
          <w:rFonts w:ascii="仿宋_GB2312" w:hAnsi="仿宋_GB2312" w:cs="仿宋_GB2312" w:eastAsia="仿宋_GB2312"/>
          <w:sz w:val="24"/>
          <w:color w:val="000000"/>
        </w:rPr>
        <w:t>·</w:t>
      </w:r>
      <w:r>
        <w:rPr>
          <w:rFonts w:ascii="仿宋_GB2312" w:hAnsi="仿宋_GB2312" w:cs="仿宋_GB2312" w:eastAsia="仿宋_GB2312"/>
          <w:sz w:val="24"/>
          <w:color w:val="000000"/>
        </w:rPr>
        <w:t>m</w:t>
      </w:r>
    </w:p>
    <w:p>
      <w:pPr>
        <w:pStyle w:val="null3"/>
        <w:ind w:left="420" w:firstLine="415"/>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单臂自由度：≥</w:t>
      </w:r>
      <w:r>
        <w:rPr>
          <w:rFonts w:ascii="仿宋_GB2312" w:hAnsi="仿宋_GB2312" w:cs="仿宋_GB2312" w:eastAsia="仿宋_GB2312"/>
          <w:sz w:val="24"/>
          <w:color w:val="000000"/>
        </w:rPr>
        <w:t>7</w:t>
      </w:r>
    </w:p>
    <w:p>
      <w:pPr>
        <w:pStyle w:val="null3"/>
        <w:ind w:left="420" w:firstLine="41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1.8</w:t>
      </w:r>
      <w:r>
        <w:rPr>
          <w:rFonts w:ascii="仿宋_GB2312" w:hAnsi="仿宋_GB2312" w:cs="仿宋_GB2312" w:eastAsia="仿宋_GB2312"/>
          <w:sz w:val="24"/>
          <w:b/>
          <w:color w:val="000000"/>
        </w:rPr>
        <w:t>机器人所有关节模组外径≤</w:t>
      </w:r>
      <w:r>
        <w:rPr>
          <w:rFonts w:ascii="仿宋_GB2312" w:hAnsi="仿宋_GB2312" w:cs="仿宋_GB2312" w:eastAsia="仿宋_GB2312"/>
          <w:sz w:val="24"/>
          <w:b/>
          <w:color w:val="000000"/>
        </w:rPr>
        <w:t>130mm</w:t>
      </w:r>
      <w:r>
        <w:rPr>
          <w:rFonts w:ascii="仿宋_GB2312" w:hAnsi="仿宋_GB2312" w:cs="仿宋_GB2312" w:eastAsia="仿宋_GB2312"/>
          <w:sz w:val="24"/>
          <w:b/>
          <w:color w:val="000000"/>
        </w:rPr>
        <w:t>，提供相关佐证材料，如产品彩页或产品说明书或检测报告</w:t>
      </w:r>
      <w:r>
        <w:rPr>
          <w:rFonts w:ascii="仿宋_GB2312" w:hAnsi="仿宋_GB2312" w:cs="仿宋_GB2312" w:eastAsia="仿宋_GB2312"/>
          <w:sz w:val="24"/>
          <w:b/>
          <w:color w:val="000000"/>
        </w:rPr>
        <w:t>扫描件</w:t>
      </w:r>
    </w:p>
    <w:p>
      <w:pPr>
        <w:pStyle w:val="null3"/>
        <w:ind w:left="420" w:firstLine="415"/>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腰部关节运动范围：</w:t>
      </w:r>
      <w:r>
        <w:rPr>
          <w:rFonts w:ascii="仿宋_GB2312" w:hAnsi="仿宋_GB2312" w:cs="仿宋_GB2312" w:eastAsia="仿宋_GB2312"/>
          <w:sz w:val="24"/>
          <w:color w:val="000000"/>
        </w:rPr>
        <w:t>-135</w:t>
      </w:r>
      <w:r>
        <w:rPr>
          <w:rFonts w:ascii="仿宋_GB2312" w:hAnsi="仿宋_GB2312" w:cs="仿宋_GB2312" w:eastAsia="仿宋_GB2312"/>
          <w:sz w:val="24"/>
          <w:color w:val="000000"/>
        </w:rPr>
        <w:t>°</w:t>
      </w:r>
      <w:r>
        <w:rPr>
          <w:rFonts w:ascii="仿宋_GB2312" w:hAnsi="仿宋_GB2312" w:cs="仿宋_GB2312" w:eastAsia="仿宋_GB2312"/>
          <w:sz w:val="24"/>
          <w:color w:val="000000"/>
        </w:rPr>
        <w:t>~+135</w:t>
      </w:r>
      <w:r>
        <w:rPr>
          <w:rFonts w:ascii="仿宋_GB2312" w:hAnsi="仿宋_GB2312" w:cs="仿宋_GB2312" w:eastAsia="仿宋_GB2312"/>
          <w:sz w:val="24"/>
          <w:color w:val="000000"/>
        </w:rPr>
        <w:t>°。腰部关节运动角度可达</w:t>
      </w:r>
      <w:r>
        <w:rPr>
          <w:rFonts w:ascii="仿宋_GB2312" w:hAnsi="仿宋_GB2312" w:cs="仿宋_GB2312" w:eastAsia="仿宋_GB2312"/>
          <w:sz w:val="24"/>
          <w:color w:val="000000"/>
        </w:rPr>
        <w:t>270</w:t>
      </w:r>
      <w:r>
        <w:rPr>
          <w:rFonts w:ascii="仿宋_GB2312" w:hAnsi="仿宋_GB2312" w:cs="仿宋_GB2312" w:eastAsia="仿宋_GB2312"/>
          <w:sz w:val="24"/>
          <w:color w:val="000000"/>
        </w:rPr>
        <w:t>°</w:t>
      </w:r>
    </w:p>
    <w:p>
      <w:pPr>
        <w:pStyle w:val="null3"/>
        <w:ind w:left="420" w:firstLine="415"/>
        <w:jc w:val="both"/>
      </w:pPr>
      <w:r>
        <w:rPr>
          <w:rFonts w:ascii="仿宋_GB2312" w:hAnsi="仿宋_GB2312" w:cs="仿宋_GB2312" w:eastAsia="仿宋_GB2312"/>
          <w:sz w:val="24"/>
          <w:color w:val="000000"/>
        </w:rPr>
        <w:t>1.10</w:t>
      </w:r>
      <w:r>
        <w:rPr>
          <w:rFonts w:ascii="仿宋_GB2312" w:hAnsi="仿宋_GB2312" w:cs="仿宋_GB2312" w:eastAsia="仿宋_GB2312"/>
          <w:sz w:val="24"/>
          <w:color w:val="000000"/>
        </w:rPr>
        <w:t>腰部关节采用中空轴线</w:t>
      </w:r>
    </w:p>
    <w:p>
      <w:pPr>
        <w:pStyle w:val="null3"/>
        <w:ind w:left="420" w:firstLine="41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1.11</w:t>
      </w:r>
      <w:r>
        <w:rPr>
          <w:rFonts w:ascii="仿宋_GB2312" w:hAnsi="仿宋_GB2312" w:cs="仿宋_GB2312" w:eastAsia="仿宋_GB2312"/>
          <w:sz w:val="24"/>
          <w:color w:val="000000"/>
        </w:rPr>
        <w:t>机器人腰部采用快拆结构，拧下八颗螺栓及分离相关线缆即可快速拆下腿部</w:t>
      </w:r>
    </w:p>
    <w:p>
      <w:pPr>
        <w:pStyle w:val="null3"/>
        <w:ind w:left="420" w:firstLine="415"/>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机身为高强度腔体结构，在关机倒地状态下可在机器人背部放置</w:t>
      </w:r>
      <w:r>
        <w:rPr>
          <w:rFonts w:ascii="仿宋_GB2312" w:hAnsi="仿宋_GB2312" w:cs="仿宋_GB2312" w:eastAsia="仿宋_GB2312"/>
          <w:sz w:val="24"/>
          <w:color w:val="000000"/>
        </w:rPr>
        <w:t>100kg</w:t>
      </w:r>
      <w:r>
        <w:rPr>
          <w:rFonts w:ascii="仿宋_GB2312" w:hAnsi="仿宋_GB2312" w:cs="仿宋_GB2312" w:eastAsia="仿宋_GB2312"/>
          <w:sz w:val="24"/>
          <w:color w:val="000000"/>
        </w:rPr>
        <w:t>重物</w:t>
      </w:r>
    </w:p>
    <w:p>
      <w:pPr>
        <w:pStyle w:val="null3"/>
        <w:ind w:left="420" w:firstLine="41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1.13</w:t>
      </w:r>
      <w:r>
        <w:rPr>
          <w:rFonts w:ascii="仿宋_GB2312" w:hAnsi="仿宋_GB2312" w:cs="仿宋_GB2312" w:eastAsia="仿宋_GB2312"/>
          <w:sz w:val="24"/>
          <w:b/>
          <w:color w:val="000000"/>
        </w:rPr>
        <w:t>机器人本体与电池应采用分体式设计，支持无工具辅助快速更换电池，单次更换时间≤</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秒，且更换后不需接插线缆即可启动机器人，提供相关佐证材料，如产品彩页或产品说明书或检测报告</w:t>
      </w:r>
      <w:r>
        <w:rPr>
          <w:rFonts w:ascii="仿宋_GB2312" w:hAnsi="仿宋_GB2312" w:cs="仿宋_GB2312" w:eastAsia="仿宋_GB2312"/>
          <w:sz w:val="24"/>
          <w:b/>
          <w:color w:val="000000"/>
        </w:rPr>
        <w:t>扫描件或承诺书</w:t>
      </w:r>
    </w:p>
    <w:p>
      <w:pPr>
        <w:pStyle w:val="null3"/>
        <w:ind w:left="420" w:firstLine="415"/>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电池采用锂电池，电池</w:t>
      </w:r>
      <w:r>
        <w:rPr>
          <w:rFonts w:ascii="仿宋_GB2312" w:hAnsi="仿宋_GB2312" w:cs="仿宋_GB2312" w:eastAsia="仿宋_GB2312"/>
          <w:sz w:val="24"/>
          <w:color w:val="000000"/>
        </w:rPr>
        <w:t>BMS</w:t>
      </w:r>
      <w:r>
        <w:rPr>
          <w:rFonts w:ascii="仿宋_GB2312" w:hAnsi="仿宋_GB2312" w:cs="仿宋_GB2312" w:eastAsia="仿宋_GB2312"/>
          <w:sz w:val="24"/>
          <w:color w:val="000000"/>
        </w:rPr>
        <w:t>（电池管理模块）需由机器人制造商自主研发，确保稳定可靠</w:t>
      </w:r>
    </w:p>
    <w:p>
      <w:pPr>
        <w:pStyle w:val="null3"/>
        <w:ind w:left="420" w:firstLine="41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1.15</w:t>
      </w:r>
      <w:r>
        <w:rPr>
          <w:rFonts w:ascii="仿宋_GB2312" w:hAnsi="仿宋_GB2312" w:cs="仿宋_GB2312" w:eastAsia="仿宋_GB2312"/>
          <w:sz w:val="24"/>
          <w:color w:val="000000"/>
        </w:rPr>
        <w:t>机器人需采用双电池串联方案，单块电池容量不得低于</w:t>
      </w:r>
      <w:r>
        <w:rPr>
          <w:rFonts w:ascii="仿宋_GB2312" w:hAnsi="仿宋_GB2312" w:cs="仿宋_GB2312" w:eastAsia="仿宋_GB2312"/>
          <w:sz w:val="24"/>
          <w:color w:val="000000"/>
        </w:rPr>
        <w:t>15Ah</w:t>
      </w:r>
      <w:r>
        <w:rPr>
          <w:rFonts w:ascii="仿宋_GB2312" w:hAnsi="仿宋_GB2312" w:cs="仿宋_GB2312" w:eastAsia="仿宋_GB2312"/>
          <w:sz w:val="24"/>
          <w:color w:val="000000"/>
        </w:rPr>
        <w:t>，额定能量不得低于</w:t>
      </w:r>
      <w:r>
        <w:rPr>
          <w:rFonts w:ascii="仿宋_GB2312" w:hAnsi="仿宋_GB2312" w:cs="仿宋_GB2312" w:eastAsia="仿宋_GB2312"/>
          <w:sz w:val="24"/>
          <w:color w:val="000000"/>
        </w:rPr>
        <w:t>400Wh</w:t>
      </w:r>
    </w:p>
    <w:p>
      <w:pPr>
        <w:pStyle w:val="null3"/>
        <w:ind w:left="420" w:firstLine="415"/>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外表面采用凯夫拉纤维材料，牢靠且易更换</w:t>
      </w:r>
    </w:p>
    <w:p>
      <w:pPr>
        <w:pStyle w:val="null3"/>
        <w:ind w:left="420" w:firstLine="415"/>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控制和感知算力：外部搭载</w:t>
      </w:r>
      <w:r>
        <w:rPr>
          <w:rFonts w:ascii="仿宋_GB2312" w:hAnsi="仿宋_GB2312" w:cs="仿宋_GB2312" w:eastAsia="仿宋_GB2312"/>
          <w:sz w:val="24"/>
          <w:color w:val="000000"/>
        </w:rPr>
        <w:t>AI</w:t>
      </w:r>
      <w:r>
        <w:rPr>
          <w:rFonts w:ascii="仿宋_GB2312" w:hAnsi="仿宋_GB2312" w:cs="仿宋_GB2312" w:eastAsia="仿宋_GB2312"/>
          <w:sz w:val="24"/>
          <w:color w:val="000000"/>
        </w:rPr>
        <w:t>计算板卡总成</w:t>
      </w:r>
      <w:r>
        <w:rPr>
          <w:rFonts w:ascii="仿宋_GB2312" w:hAnsi="仿宋_GB2312" w:cs="仿宋_GB2312" w:eastAsia="仿宋_GB2312"/>
          <w:sz w:val="24"/>
          <w:color w:val="000000"/>
        </w:rPr>
        <w:t>*2</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550 Tops</w:t>
      </w:r>
      <w:r>
        <w:rPr>
          <w:rFonts w:ascii="仿宋_GB2312" w:hAnsi="仿宋_GB2312" w:cs="仿宋_GB2312" w:eastAsia="仿宋_GB2312"/>
          <w:sz w:val="24"/>
          <w:color w:val="000000"/>
        </w:rPr>
        <w:t>算力</w:t>
      </w:r>
    </w:p>
    <w:p>
      <w:pPr>
        <w:pStyle w:val="null3"/>
        <w:ind w:left="420" w:firstLine="41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、运动控制参数</w:t>
      </w:r>
    </w:p>
    <w:p>
      <w:pPr>
        <w:pStyle w:val="null3"/>
        <w:ind w:left="420" w:firstLine="41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2.1</w:t>
      </w:r>
      <w:r>
        <w:rPr>
          <w:rFonts w:ascii="仿宋_GB2312" w:hAnsi="仿宋_GB2312" w:cs="仿宋_GB2312" w:eastAsia="仿宋_GB2312"/>
          <w:sz w:val="24"/>
          <w:b/>
          <w:color w:val="000000"/>
        </w:rPr>
        <w:t>最大运动速度≥</w:t>
      </w:r>
      <w:r>
        <w:rPr>
          <w:rFonts w:ascii="仿宋_GB2312" w:hAnsi="仿宋_GB2312" w:cs="仿宋_GB2312" w:eastAsia="仿宋_GB2312"/>
          <w:sz w:val="24"/>
          <w:b/>
          <w:color w:val="000000"/>
        </w:rPr>
        <w:t>1.5m/s</w:t>
      </w:r>
      <w:r>
        <w:rPr>
          <w:rFonts w:ascii="仿宋_GB2312" w:hAnsi="仿宋_GB2312" w:cs="仿宋_GB2312" w:eastAsia="仿宋_GB2312"/>
          <w:sz w:val="24"/>
          <w:b/>
          <w:color w:val="000000"/>
        </w:rPr>
        <w:t>，提供相关佐证材料，如产品彩页或产品说明书或检测报告</w:t>
      </w:r>
      <w:r>
        <w:rPr>
          <w:rFonts w:ascii="仿宋_GB2312" w:hAnsi="仿宋_GB2312" w:cs="仿宋_GB2312" w:eastAsia="仿宋_GB2312"/>
          <w:sz w:val="24"/>
          <w:b/>
          <w:color w:val="000000"/>
        </w:rPr>
        <w:t>扫描件或承诺书</w:t>
      </w:r>
    </w:p>
    <w:p>
      <w:pPr>
        <w:pStyle w:val="null3"/>
        <w:ind w:left="420" w:firstLine="415"/>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可背负</w:t>
      </w:r>
      <w:r>
        <w:rPr>
          <w:rFonts w:ascii="仿宋_GB2312" w:hAnsi="仿宋_GB2312" w:cs="仿宋_GB2312" w:eastAsia="仿宋_GB2312"/>
          <w:sz w:val="24"/>
          <w:color w:val="000000"/>
        </w:rPr>
        <w:t>30kg</w:t>
      </w:r>
      <w:r>
        <w:rPr>
          <w:rFonts w:ascii="仿宋_GB2312" w:hAnsi="仿宋_GB2312" w:cs="仿宋_GB2312" w:eastAsia="仿宋_GB2312"/>
          <w:sz w:val="24"/>
          <w:color w:val="000000"/>
        </w:rPr>
        <w:t>负载行走</w:t>
      </w:r>
    </w:p>
    <w:p>
      <w:pPr>
        <w:pStyle w:val="null3"/>
        <w:ind w:left="420" w:firstLine="41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、智能感知交互</w:t>
      </w:r>
    </w:p>
    <w:p>
      <w:pPr>
        <w:pStyle w:val="null3"/>
        <w:ind w:left="420" w:firstLine="415"/>
        <w:jc w:val="both"/>
      </w:pPr>
      <w:r>
        <w:rPr>
          <w:rFonts w:ascii="仿宋_GB2312" w:hAnsi="仿宋_GB2312" w:cs="仿宋_GB2312" w:eastAsia="仿宋_GB2312"/>
          <w:sz w:val="24"/>
          <w:color w:val="000000"/>
        </w:rPr>
        <w:t>3.1</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Intel RealSense D435i</w:t>
      </w:r>
      <w:r>
        <w:rPr>
          <w:rFonts w:ascii="仿宋_GB2312" w:hAnsi="仿宋_GB2312" w:cs="仿宋_GB2312" w:eastAsia="仿宋_GB2312"/>
          <w:sz w:val="24"/>
          <w:color w:val="000000"/>
        </w:rPr>
        <w:t>深度相机</w:t>
      </w:r>
    </w:p>
    <w:p>
      <w:pPr>
        <w:pStyle w:val="null3"/>
        <w:ind w:left="420" w:firstLine="415"/>
        <w:jc w:val="both"/>
      </w:pPr>
      <w:r>
        <w:rPr>
          <w:rFonts w:ascii="仿宋_GB2312" w:hAnsi="仿宋_GB2312" w:cs="仿宋_GB2312" w:eastAsia="仿宋_GB2312"/>
          <w:sz w:val="24"/>
          <w:color w:val="000000"/>
        </w:rPr>
        <w:t>3.2</w:t>
      </w:r>
      <w:r>
        <w:rPr>
          <w:rFonts w:ascii="仿宋_GB2312" w:hAnsi="仿宋_GB2312" w:cs="仿宋_GB2312" w:eastAsia="仿宋_GB2312"/>
          <w:sz w:val="24"/>
          <w:color w:val="000000"/>
        </w:rPr>
        <w:t>配置</w:t>
      </w:r>
      <w:r>
        <w:rPr>
          <w:rFonts w:ascii="仿宋_GB2312" w:hAnsi="仿宋_GB2312" w:cs="仿宋_GB2312" w:eastAsia="仿宋_GB2312"/>
          <w:sz w:val="24"/>
          <w:color w:val="000000"/>
        </w:rPr>
        <w:t>MID-360 3D</w:t>
      </w:r>
      <w:r>
        <w:rPr>
          <w:rFonts w:ascii="仿宋_GB2312" w:hAnsi="仿宋_GB2312" w:cs="仿宋_GB2312" w:eastAsia="仿宋_GB2312"/>
          <w:sz w:val="24"/>
          <w:color w:val="000000"/>
        </w:rPr>
        <w:t>激光雷达</w:t>
      </w:r>
    </w:p>
    <w:p>
      <w:pPr>
        <w:pStyle w:val="null3"/>
        <w:ind w:left="420" w:firstLine="41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3.3 </w:t>
      </w:r>
      <w:r>
        <w:rPr>
          <w:rFonts w:ascii="仿宋_GB2312" w:hAnsi="仿宋_GB2312" w:cs="仿宋_GB2312" w:eastAsia="仿宋_GB2312"/>
          <w:sz w:val="24"/>
          <w:b/>
          <w:color w:val="000000"/>
        </w:rPr>
        <w:t>支持</w:t>
      </w:r>
      <w:r>
        <w:rPr>
          <w:rFonts w:ascii="仿宋_GB2312" w:hAnsi="仿宋_GB2312" w:cs="仿宋_GB2312" w:eastAsia="仿宋_GB2312"/>
          <w:sz w:val="24"/>
          <w:b/>
          <w:color w:val="000000"/>
        </w:rPr>
        <w:t xml:space="preserve">LXQC-VO1 </w:t>
      </w:r>
      <w:r>
        <w:rPr>
          <w:rFonts w:ascii="仿宋_GB2312" w:hAnsi="仿宋_GB2312" w:cs="仿宋_GB2312" w:eastAsia="仿宋_GB2312"/>
          <w:sz w:val="24"/>
          <w:b/>
          <w:color w:val="000000"/>
        </w:rPr>
        <w:t>灵巧手选配</w:t>
      </w:r>
      <w:r>
        <w:rPr>
          <w:rFonts w:ascii="仿宋_GB2312" w:hAnsi="仿宋_GB2312" w:cs="仿宋_GB2312" w:eastAsia="仿宋_GB2312"/>
          <w:sz w:val="24"/>
          <w:b/>
          <w:color w:val="000000"/>
        </w:rPr>
        <w:t>（投标人在响应文件中响应满足上述条款要求）</w:t>
      </w:r>
    </w:p>
    <w:p>
      <w:pPr>
        <w:pStyle w:val="null3"/>
        <w:ind w:left="420" w:firstLine="415"/>
        <w:jc w:val="both"/>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灵巧手尺寸参数</w:t>
      </w:r>
    </w:p>
    <w:p>
      <w:pPr>
        <w:pStyle w:val="null3"/>
        <w:ind w:left="420" w:firstLine="415"/>
        <w:jc w:val="both"/>
      </w:pPr>
      <w:r>
        <w:rPr>
          <w:rFonts w:ascii="仿宋_GB2312" w:hAnsi="仿宋_GB2312" w:cs="仿宋_GB2312" w:eastAsia="仿宋_GB2312"/>
          <w:sz w:val="24"/>
          <w:color w:val="000000"/>
        </w:rPr>
        <w:t>单手重量</w:t>
      </w:r>
      <w:r>
        <w:rPr>
          <w:rFonts w:ascii="仿宋_GB2312" w:hAnsi="仿宋_GB2312" w:cs="仿宋_GB2312" w:eastAsia="仿宋_GB2312"/>
          <w:sz w:val="24"/>
          <w:color w:val="000000"/>
        </w:rPr>
        <w:t xml:space="preserve"> 547 g +-5g,</w:t>
      </w:r>
      <w:r>
        <w:rPr>
          <w:rFonts w:ascii="仿宋_GB2312" w:hAnsi="仿宋_GB2312" w:cs="仿宋_GB2312" w:eastAsia="仿宋_GB2312"/>
          <w:sz w:val="24"/>
          <w:color w:val="000000"/>
        </w:rPr>
        <w:t xml:space="preserve">单手长度 </w:t>
      </w:r>
      <w:r>
        <w:rPr>
          <w:rFonts w:ascii="仿宋_GB2312" w:hAnsi="仿宋_GB2312" w:cs="仿宋_GB2312" w:eastAsia="仿宋_GB2312"/>
          <w:sz w:val="24"/>
          <w:color w:val="000000"/>
        </w:rPr>
        <w:t>183mm ,</w:t>
      </w:r>
      <w:r>
        <w:rPr>
          <w:rFonts w:ascii="仿宋_GB2312" w:hAnsi="仿宋_GB2312" w:cs="仿宋_GB2312" w:eastAsia="仿宋_GB2312"/>
          <w:sz w:val="24"/>
          <w:color w:val="000000"/>
        </w:rPr>
        <w:t xml:space="preserve">单手宽度 </w:t>
      </w:r>
      <w:r>
        <w:rPr>
          <w:rFonts w:ascii="仿宋_GB2312" w:hAnsi="仿宋_GB2312" w:cs="仿宋_GB2312" w:eastAsia="仿宋_GB2312"/>
          <w:sz w:val="24"/>
          <w:color w:val="000000"/>
        </w:rPr>
        <w:t>100mm</w:t>
      </w:r>
    </w:p>
    <w:p>
      <w:pPr>
        <w:pStyle w:val="null3"/>
        <w:ind w:left="420" w:firstLine="415"/>
        <w:jc w:val="both"/>
      </w:pPr>
      <w:r>
        <w:rPr>
          <w:rFonts w:ascii="仿宋_GB2312" w:hAnsi="仿宋_GB2312" w:cs="仿宋_GB2312" w:eastAsia="仿宋_GB2312"/>
          <w:sz w:val="24"/>
          <w:color w:val="000000"/>
        </w:rPr>
        <w:t>工作参数</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供应电压 </w:t>
      </w:r>
      <w:r>
        <w:rPr>
          <w:rFonts w:ascii="仿宋_GB2312" w:hAnsi="仿宋_GB2312" w:cs="仿宋_GB2312" w:eastAsia="仿宋_GB2312"/>
          <w:sz w:val="24"/>
          <w:color w:val="000000"/>
        </w:rPr>
        <w:t xml:space="preserve">9.5 ~ 28V, </w:t>
      </w:r>
      <w:r>
        <w:rPr>
          <w:rFonts w:ascii="仿宋_GB2312" w:hAnsi="仿宋_GB2312" w:cs="仿宋_GB2312" w:eastAsia="仿宋_GB2312"/>
          <w:sz w:val="24"/>
          <w:color w:val="000000"/>
        </w:rPr>
        <w:t xml:space="preserve">最大电流 </w:t>
      </w:r>
      <w:r>
        <w:rPr>
          <w:rFonts w:ascii="仿宋_GB2312" w:hAnsi="仿宋_GB2312" w:cs="仿宋_GB2312" w:eastAsia="仿宋_GB2312"/>
          <w:sz w:val="24"/>
          <w:color w:val="000000"/>
        </w:rPr>
        <w:t xml:space="preserve">3A, </w:t>
      </w:r>
      <w:r>
        <w:rPr>
          <w:rFonts w:ascii="仿宋_GB2312" w:hAnsi="仿宋_GB2312" w:cs="仿宋_GB2312" w:eastAsia="仿宋_GB2312"/>
          <w:sz w:val="24"/>
          <w:color w:val="000000"/>
        </w:rPr>
        <w:t xml:space="preserve">最大开合距离（食指与拇指） </w:t>
      </w:r>
      <w:r>
        <w:rPr>
          <w:rFonts w:ascii="仿宋_GB2312" w:hAnsi="仿宋_GB2312" w:cs="仿宋_GB2312" w:eastAsia="仿宋_GB2312"/>
          <w:sz w:val="24"/>
          <w:color w:val="000000"/>
        </w:rPr>
        <w:t>113mm ,</w:t>
      </w:r>
      <w:r>
        <w:rPr>
          <w:rFonts w:ascii="仿宋_GB2312" w:hAnsi="仿宋_GB2312" w:cs="仿宋_GB2312" w:eastAsia="仿宋_GB2312"/>
          <w:sz w:val="24"/>
          <w:color w:val="000000"/>
        </w:rPr>
        <w:t xml:space="preserve">单指最大捏力 </w:t>
      </w:r>
      <w:r>
        <w:rPr>
          <w:rFonts w:ascii="仿宋_GB2312" w:hAnsi="仿宋_GB2312" w:cs="仿宋_GB2312" w:eastAsia="仿宋_GB2312"/>
          <w:sz w:val="24"/>
          <w:color w:val="000000"/>
        </w:rPr>
        <w:t>30N ,</w:t>
      </w:r>
      <w:r>
        <w:rPr>
          <w:rFonts w:ascii="仿宋_GB2312" w:hAnsi="仿宋_GB2312" w:cs="仿宋_GB2312" w:eastAsia="仿宋_GB2312"/>
          <w:sz w:val="24"/>
          <w:color w:val="000000"/>
        </w:rPr>
        <w:t xml:space="preserve">五指握力 </w:t>
      </w:r>
      <w:r>
        <w:rPr>
          <w:rFonts w:ascii="仿宋_GB2312" w:hAnsi="仿宋_GB2312" w:cs="仿宋_GB2312" w:eastAsia="仿宋_GB2312"/>
          <w:sz w:val="24"/>
          <w:color w:val="000000"/>
        </w:rPr>
        <w:t>50N ,</w:t>
      </w:r>
      <w:r>
        <w:rPr>
          <w:rFonts w:ascii="仿宋_GB2312" w:hAnsi="仿宋_GB2312" w:cs="仿宋_GB2312" w:eastAsia="仿宋_GB2312"/>
          <w:sz w:val="24"/>
          <w:color w:val="000000"/>
        </w:rPr>
        <w:t xml:space="preserve">手指速度（开合时间） </w:t>
      </w:r>
      <w:r>
        <w:rPr>
          <w:rFonts w:ascii="仿宋_GB2312" w:hAnsi="仿宋_GB2312" w:cs="仿宋_GB2312" w:eastAsia="仿宋_GB2312"/>
          <w:sz w:val="24"/>
          <w:color w:val="000000"/>
        </w:rPr>
        <w:t>0.8s ,</w:t>
      </w:r>
      <w:r>
        <w:rPr>
          <w:rFonts w:ascii="仿宋_GB2312" w:hAnsi="仿宋_GB2312" w:cs="仿宋_GB2312" w:eastAsia="仿宋_GB2312"/>
          <w:sz w:val="24"/>
          <w:color w:val="000000"/>
        </w:rPr>
        <w:t xml:space="preserve">操作精度 </w:t>
      </w:r>
      <w:r>
        <w:rPr>
          <w:rFonts w:ascii="仿宋_GB2312" w:hAnsi="仿宋_GB2312" w:cs="仿宋_GB2312" w:eastAsia="仿宋_GB2312"/>
          <w:sz w:val="24"/>
          <w:color w:val="000000"/>
        </w:rPr>
        <w:t>0.1mm ,</w:t>
      </w:r>
      <w:r>
        <w:rPr>
          <w:rFonts w:ascii="仿宋_GB2312" w:hAnsi="仿宋_GB2312" w:cs="仿宋_GB2312" w:eastAsia="仿宋_GB2312"/>
          <w:sz w:val="24"/>
          <w:color w:val="000000"/>
        </w:rPr>
        <w:t xml:space="preserve">单指最大负载 </w:t>
      </w:r>
      <w:r>
        <w:rPr>
          <w:rFonts w:ascii="仿宋_GB2312" w:hAnsi="仿宋_GB2312" w:cs="仿宋_GB2312" w:eastAsia="仿宋_GB2312"/>
          <w:sz w:val="24"/>
          <w:color w:val="000000"/>
        </w:rPr>
        <w:t>8kg ,</w:t>
      </w:r>
      <w:r>
        <w:rPr>
          <w:rFonts w:ascii="仿宋_GB2312" w:hAnsi="仿宋_GB2312" w:cs="仿宋_GB2312" w:eastAsia="仿宋_GB2312"/>
          <w:sz w:val="24"/>
          <w:color w:val="000000"/>
        </w:rPr>
        <w:t xml:space="preserve">整手最大负载 </w:t>
      </w:r>
      <w:r>
        <w:rPr>
          <w:rFonts w:ascii="仿宋_GB2312" w:hAnsi="仿宋_GB2312" w:cs="仿宋_GB2312" w:eastAsia="仿宋_GB2312"/>
          <w:sz w:val="24"/>
          <w:color w:val="000000"/>
        </w:rPr>
        <w:t>30kg .</w:t>
      </w:r>
    </w:p>
    <w:p>
      <w:pPr>
        <w:pStyle w:val="null3"/>
        <w:ind w:left="420" w:firstLine="415"/>
        <w:jc w:val="both"/>
      </w:pPr>
      <w:r>
        <w:rPr>
          <w:rFonts w:ascii="仿宋_GB2312" w:hAnsi="仿宋_GB2312" w:cs="仿宋_GB2312" w:eastAsia="仿宋_GB2312"/>
          <w:sz w:val="24"/>
          <w:color w:val="000000"/>
        </w:rPr>
        <w:t>硬件配置，通讯方式</w:t>
      </w:r>
      <w:r>
        <w:rPr>
          <w:rFonts w:ascii="仿宋_GB2312" w:hAnsi="仿宋_GB2312" w:cs="仿宋_GB2312" w:eastAsia="仿宋_GB2312"/>
          <w:sz w:val="24"/>
          <w:color w:val="000000"/>
        </w:rPr>
        <w:t xml:space="preserve"> :RS485</w:t>
      </w:r>
      <w:r>
        <w:rPr>
          <w:rFonts w:ascii="仿宋_GB2312" w:hAnsi="仿宋_GB2312" w:cs="仿宋_GB2312" w:eastAsia="仿宋_GB2312"/>
          <w:sz w:val="24"/>
          <w:color w:val="000000"/>
        </w:rPr>
        <w:t>协议，</w:t>
      </w:r>
      <w:r>
        <w:rPr>
          <w:rFonts w:ascii="仿宋_GB2312" w:hAnsi="仿宋_GB2312" w:cs="仿宋_GB2312" w:eastAsia="仿宋_GB2312"/>
          <w:sz w:val="24"/>
          <w:color w:val="000000"/>
        </w:rPr>
        <w:t>CAN</w:t>
      </w:r>
      <w:r>
        <w:rPr>
          <w:rFonts w:ascii="仿宋_GB2312" w:hAnsi="仿宋_GB2312" w:cs="仿宋_GB2312" w:eastAsia="仿宋_GB2312"/>
          <w:sz w:val="24"/>
          <w:color w:val="000000"/>
        </w:rPr>
        <w:t>协议</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传感器配置 </w:t>
      </w:r>
      <w:r>
        <w:rPr>
          <w:rFonts w:ascii="仿宋_GB2312" w:hAnsi="仿宋_GB2312" w:cs="仿宋_GB2312" w:eastAsia="仿宋_GB2312"/>
          <w:sz w:val="24"/>
          <w:color w:val="000000"/>
        </w:rPr>
        <w:t>:</w:t>
      </w:r>
      <w:r>
        <w:rPr>
          <w:rFonts w:ascii="仿宋_GB2312" w:hAnsi="仿宋_GB2312" w:cs="仿宋_GB2312" w:eastAsia="仿宋_GB2312"/>
          <w:sz w:val="24"/>
          <w:color w:val="000000"/>
        </w:rPr>
        <w:t>位置传感器、电流传感器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主题材料</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航空铝合金</w:t>
      </w:r>
      <w:r>
        <w:rPr>
          <w:rFonts w:ascii="仿宋_GB2312" w:hAnsi="仿宋_GB2312" w:cs="仿宋_GB2312" w:eastAsia="仿宋_GB2312"/>
          <w:sz w:val="24"/>
          <w:color w:val="000000"/>
        </w:rPr>
        <w:t>&amp;</w:t>
      </w:r>
      <w:r>
        <w:rPr>
          <w:rFonts w:ascii="仿宋_GB2312" w:hAnsi="仿宋_GB2312" w:cs="仿宋_GB2312" w:eastAsia="仿宋_GB2312"/>
          <w:sz w:val="24"/>
          <w:color w:val="000000"/>
        </w:rPr>
        <w:t>食品级塑胶</w:t>
      </w:r>
    </w:p>
    <w:p>
      <w:pPr>
        <w:pStyle w:val="null3"/>
        <w:ind w:left="420" w:firstLine="415"/>
        <w:jc w:val="both"/>
      </w:pPr>
      <w:r>
        <w:rPr>
          <w:rFonts w:ascii="仿宋_GB2312" w:hAnsi="仿宋_GB2312" w:cs="仿宋_GB2312" w:eastAsia="仿宋_GB2312"/>
          <w:sz w:val="24"/>
          <w:color w:val="000000"/>
        </w:rPr>
        <w:t>运动能力</w:t>
      </w: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自由度仿生关节</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驱动能力</w:t>
      </w:r>
      <w:r>
        <w:rPr>
          <w:rFonts w:ascii="仿宋_GB2312" w:hAnsi="仿宋_GB2312" w:cs="仿宋_GB2312" w:eastAsia="仿宋_GB2312"/>
          <w:sz w:val="24"/>
          <w:color w:val="000000"/>
        </w:rPr>
        <w:t>: 6*</w:t>
      </w:r>
      <w:r>
        <w:rPr>
          <w:rFonts w:ascii="仿宋_GB2312" w:hAnsi="仿宋_GB2312" w:cs="仿宋_GB2312" w:eastAsia="仿宋_GB2312"/>
          <w:sz w:val="24"/>
          <w:color w:val="000000"/>
        </w:rPr>
        <w:t>高性能精密微型电机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智能控制，精细操作控制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防堵转控制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防摔防抖控制。</w:t>
      </w:r>
    </w:p>
    <w:p>
      <w:pPr>
        <w:pStyle w:val="null3"/>
        <w:ind w:left="420" w:firstLine="41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、二次开发支持</w:t>
      </w:r>
    </w:p>
    <w:p>
      <w:pPr>
        <w:pStyle w:val="null3"/>
        <w:ind w:left="420" w:firstLine="415"/>
        <w:jc w:val="both"/>
      </w:pPr>
      <w:r>
        <w:rPr>
          <w:rFonts w:ascii="仿宋_GB2312" w:hAnsi="仿宋_GB2312" w:cs="仿宋_GB2312" w:eastAsia="仿宋_GB2312"/>
          <w:sz w:val="24"/>
          <w:color w:val="000000"/>
        </w:rPr>
        <w:t>4.1</w:t>
      </w:r>
      <w:r>
        <w:rPr>
          <w:rFonts w:ascii="仿宋_GB2312" w:hAnsi="仿宋_GB2312" w:cs="仿宋_GB2312" w:eastAsia="仿宋_GB2312"/>
          <w:sz w:val="24"/>
          <w:color w:val="000000"/>
        </w:rPr>
        <w:t>提供详细的用户使用，软件开发等手册等，提供高层控制（如行走）功能的二次开发文档及例程，提供底层控制（电机的位置、速度和力矩）功能的二次开发文档及例程。易于使用通用数学库、机器人库，开发程序。配合做二次开发和技术培训。</w:t>
      </w:r>
    </w:p>
    <w:p>
      <w:pPr>
        <w:pStyle w:val="null3"/>
        <w:ind w:left="420" w:firstLine="415"/>
        <w:jc w:val="both"/>
      </w:pPr>
      <w:r>
        <w:rPr>
          <w:rFonts w:ascii="仿宋_GB2312" w:hAnsi="仿宋_GB2312" w:cs="仿宋_GB2312" w:eastAsia="仿宋_GB2312"/>
          <w:sz w:val="24"/>
          <w:color w:val="000000"/>
        </w:rPr>
        <w:t>4.2</w:t>
      </w:r>
      <w:r>
        <w:rPr>
          <w:rFonts w:ascii="仿宋_GB2312" w:hAnsi="仿宋_GB2312" w:cs="仿宋_GB2312" w:eastAsia="仿宋_GB2312"/>
          <w:sz w:val="24"/>
          <w:color w:val="000000"/>
        </w:rPr>
        <w:t>提供调用运动控制的接口</w:t>
      </w:r>
    </w:p>
    <w:p>
      <w:pPr>
        <w:pStyle w:val="null3"/>
        <w:numPr>
          <w:ilvl w:val="0"/>
          <w:numId w:val="1"/>
        </w:numPr>
        <w:jc w:val="both"/>
      </w:pPr>
      <w:r>
        <w:rPr>
          <w:rFonts w:ascii="仿宋_GB2312" w:hAnsi="仿宋_GB2312" w:cs="仿宋_GB2312" w:eastAsia="仿宋_GB2312"/>
          <w:sz w:val="24"/>
          <w:color w:val="000000"/>
        </w:rPr>
        <w:t>服务</w:t>
      </w:r>
    </w:p>
    <w:p>
      <w:pPr>
        <w:pStyle w:val="null3"/>
        <w:ind w:left="840"/>
        <w:jc w:val="both"/>
      </w:pPr>
      <w:r>
        <w:rPr>
          <w:rFonts w:ascii="仿宋_GB2312" w:hAnsi="仿宋_GB2312" w:cs="仿宋_GB2312" w:eastAsia="仿宋_GB2312"/>
          <w:sz w:val="24"/>
          <w:color w:val="000000"/>
        </w:rPr>
        <w:t>要求设备生产商或供应商提供</w:t>
      </w:r>
      <w:r>
        <w:rPr>
          <w:rFonts w:ascii="仿宋_GB2312" w:hAnsi="仿宋_GB2312" w:cs="仿宋_GB2312" w:eastAsia="仿宋_GB2312"/>
          <w:sz w:val="24"/>
          <w:color w:val="000000"/>
        </w:rPr>
        <w:t>2-3</w:t>
      </w:r>
      <w:r>
        <w:rPr>
          <w:rFonts w:ascii="仿宋_GB2312" w:hAnsi="仿宋_GB2312" w:cs="仿宋_GB2312" w:eastAsia="仿宋_GB2312"/>
          <w:sz w:val="24"/>
          <w:color w:val="000000"/>
        </w:rPr>
        <w:t>天的现场技术支持。</w:t>
      </w:r>
    </w:p>
    <w:p>
      <w:pPr>
        <w:pStyle w:val="null3"/>
        <w:ind w:left="840"/>
        <w:jc w:val="both"/>
      </w:pPr>
      <w:r>
        <w:rPr>
          <w:rFonts w:ascii="仿宋_GB2312" w:hAnsi="仿宋_GB2312" w:cs="仿宋_GB2312" w:eastAsia="仿宋_GB2312"/>
          <w:sz w:val="24"/>
          <w:color w:val="000000"/>
        </w:rPr>
        <w:t>中标方提供</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年的维护服务，包括易损配件更换，有故障应在</w:t>
      </w:r>
      <w:r>
        <w:rPr>
          <w:rFonts w:ascii="仿宋_GB2312" w:hAnsi="仿宋_GB2312" w:cs="仿宋_GB2312" w:eastAsia="仿宋_GB2312"/>
          <w:sz w:val="24"/>
          <w:color w:val="000000"/>
        </w:rPr>
        <w:t>48</w:t>
      </w:r>
      <w:r>
        <w:rPr>
          <w:rFonts w:ascii="仿宋_GB2312" w:hAnsi="仿宋_GB2312" w:cs="仿宋_GB2312" w:eastAsia="仿宋_GB2312"/>
          <w:sz w:val="24"/>
          <w:color w:val="000000"/>
        </w:rPr>
        <w:t>小时内及时响应处理。</w:t>
      </w:r>
    </w:p>
    <w:p>
      <w:pPr>
        <w:pStyle w:val="null3"/>
        <w:jc w:val="both"/>
      </w:pPr>
      <w:r>
        <w:rPr>
          <w:rFonts w:ascii="仿宋_GB2312" w:hAnsi="仿宋_GB2312" w:cs="仿宋_GB2312" w:eastAsia="仿宋_GB2312"/>
          <w:sz w:val="24"/>
          <w:b/>
          <w:color w:val="000000"/>
        </w:rPr>
        <w:t>合同包二：无人集群自主导航及编队开发平台</w:t>
      </w:r>
    </w:p>
    <w:p>
      <w:pPr>
        <w:pStyle w:val="null3"/>
        <w:ind w:left="420"/>
        <w:jc w:val="both"/>
      </w:pPr>
      <w:r>
        <w:rPr>
          <w:rFonts w:ascii="仿宋_GB2312" w:hAnsi="仿宋_GB2312" w:cs="仿宋_GB2312" w:eastAsia="仿宋_GB2312"/>
          <w:sz w:val="24"/>
          <w:b/>
        </w:rPr>
        <w:t>可编程科研无人机开发套件（</w:t>
      </w:r>
      <w:r>
        <w:rPr>
          <w:rFonts w:ascii="仿宋_GB2312" w:hAnsi="仿宋_GB2312" w:cs="仿宋_GB2312" w:eastAsia="仿宋_GB2312"/>
          <w:sz w:val="24"/>
          <w:b/>
        </w:rPr>
        <w:t>5</w:t>
      </w:r>
      <w:r>
        <w:rPr>
          <w:rFonts w:ascii="仿宋_GB2312" w:hAnsi="仿宋_GB2312" w:cs="仿宋_GB2312" w:eastAsia="仿宋_GB2312"/>
          <w:sz w:val="24"/>
          <w:b/>
        </w:rPr>
        <w:t>台）</w:t>
      </w:r>
    </w:p>
    <w:p>
      <w:pPr>
        <w:pStyle w:val="null3"/>
        <w:ind w:left="420" w:firstLine="415"/>
        <w:jc w:val="both"/>
      </w:pPr>
      <w:r>
        <w:rPr>
          <w:rFonts w:ascii="仿宋_GB2312" w:hAnsi="仿宋_GB2312" w:cs="仿宋_GB2312" w:eastAsia="仿宋_GB2312"/>
          <w:sz w:val="24"/>
        </w:rPr>
        <w:t>提供用于编队飞行的无人机平台，包含机架</w:t>
      </w:r>
      <w:r>
        <w:rPr>
          <w:rFonts w:ascii="仿宋_GB2312" w:hAnsi="仿宋_GB2312" w:cs="仿宋_GB2312" w:eastAsia="仿宋_GB2312"/>
          <w:sz w:val="24"/>
        </w:rPr>
        <w:t>+</w:t>
      </w:r>
      <w:r>
        <w:rPr>
          <w:rFonts w:ascii="仿宋_GB2312" w:hAnsi="仿宋_GB2312" w:cs="仿宋_GB2312" w:eastAsia="仿宋_GB2312"/>
          <w:sz w:val="24"/>
        </w:rPr>
        <w:t>飞控</w:t>
      </w:r>
      <w:r>
        <w:rPr>
          <w:rFonts w:ascii="仿宋_GB2312" w:hAnsi="仿宋_GB2312" w:cs="仿宋_GB2312" w:eastAsia="仿宋_GB2312"/>
          <w:sz w:val="24"/>
        </w:rPr>
        <w:t>+</w:t>
      </w:r>
      <w:r>
        <w:rPr>
          <w:rFonts w:ascii="仿宋_GB2312" w:hAnsi="仿宋_GB2312" w:cs="仿宋_GB2312" w:eastAsia="仿宋_GB2312"/>
          <w:sz w:val="24"/>
        </w:rPr>
        <w:t>电池</w:t>
      </w:r>
      <w:r>
        <w:rPr>
          <w:rFonts w:ascii="仿宋_GB2312" w:hAnsi="仿宋_GB2312" w:cs="仿宋_GB2312" w:eastAsia="仿宋_GB2312"/>
          <w:sz w:val="24"/>
        </w:rPr>
        <w:t>+</w:t>
      </w:r>
      <w:r>
        <w:rPr>
          <w:rFonts w:ascii="仿宋_GB2312" w:hAnsi="仿宋_GB2312" w:cs="仿宋_GB2312" w:eastAsia="仿宋_GB2312"/>
          <w:sz w:val="24"/>
        </w:rPr>
        <w:t>遥控器</w:t>
      </w:r>
      <w:r>
        <w:rPr>
          <w:rFonts w:ascii="仿宋_GB2312" w:hAnsi="仿宋_GB2312" w:cs="仿宋_GB2312" w:eastAsia="仿宋_GB2312"/>
          <w:sz w:val="24"/>
        </w:rPr>
        <w:t>+</w:t>
      </w:r>
      <w:r>
        <w:rPr>
          <w:rFonts w:ascii="仿宋_GB2312" w:hAnsi="仿宋_GB2312" w:cs="仿宋_GB2312" w:eastAsia="仿宋_GB2312"/>
          <w:sz w:val="24"/>
        </w:rPr>
        <w:t>吊舱、激光雷达等设备，具体参数如下：</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、飞行器参数</w:t>
      </w:r>
    </w:p>
    <w:p>
      <w:pPr>
        <w:pStyle w:val="null3"/>
        <w:ind w:left="420" w:firstLine="415"/>
        <w:jc w:val="both"/>
      </w:pPr>
      <w:r>
        <w:rPr>
          <w:rFonts w:ascii="仿宋_GB2312" w:hAnsi="仿宋_GB2312" w:cs="仿宋_GB2312" w:eastAsia="仿宋_GB2312"/>
          <w:sz w:val="24"/>
          <w:b/>
        </w:rPr>
        <w:t>1)</w:t>
      </w:r>
      <w:r>
        <w:rPr>
          <w:rFonts w:ascii="仿宋_GB2312" w:hAnsi="仿宋_GB2312" w:cs="仿宋_GB2312" w:eastAsia="仿宋_GB2312"/>
          <w:sz w:val="24"/>
          <w:b/>
        </w:rPr>
        <w:t>★机体：四轴多旋翼</w:t>
      </w:r>
      <w:r>
        <w:rPr>
          <w:rFonts w:ascii="仿宋_GB2312" w:hAnsi="仿宋_GB2312" w:cs="仿宋_GB2312" w:eastAsia="仿宋_GB2312"/>
          <w:sz w:val="24"/>
          <w:b/>
        </w:rPr>
        <w:t>（投标文件中响应满足上述条款要求）</w:t>
      </w:r>
    </w:p>
    <w:p>
      <w:pPr>
        <w:pStyle w:val="null3"/>
        <w:ind w:left="420" w:firstLine="415"/>
        <w:jc w:val="both"/>
      </w:pPr>
      <w:r>
        <w:rPr>
          <w:rFonts w:ascii="仿宋_GB2312" w:hAnsi="仿宋_GB2312" w:cs="仿宋_GB2312" w:eastAsia="仿宋_GB2312"/>
          <w:sz w:val="24"/>
          <w:b/>
        </w:rPr>
        <w:t>2)</w:t>
      </w:r>
      <w:r>
        <w:rPr>
          <w:rFonts w:ascii="仿宋_GB2312" w:hAnsi="仿宋_GB2312" w:cs="仿宋_GB2312" w:eastAsia="仿宋_GB2312"/>
          <w:sz w:val="24"/>
          <w:b/>
        </w:rPr>
        <w:t>★无人机对角电机轴距：≤</w:t>
      </w:r>
      <w:r>
        <w:rPr>
          <w:rFonts w:ascii="仿宋_GB2312" w:hAnsi="仿宋_GB2312" w:cs="仿宋_GB2312" w:eastAsia="仿宋_GB2312"/>
          <w:sz w:val="24"/>
          <w:b/>
        </w:rPr>
        <w:t>600</w:t>
      </w:r>
      <w:r>
        <w:rPr>
          <w:rFonts w:ascii="仿宋_GB2312" w:hAnsi="仿宋_GB2312" w:cs="仿宋_GB2312" w:eastAsia="仿宋_GB2312"/>
          <w:sz w:val="24"/>
          <w:b/>
        </w:rPr>
        <w:t>毫米</w:t>
      </w:r>
      <w:r>
        <w:rPr>
          <w:rFonts w:ascii="仿宋_GB2312" w:hAnsi="仿宋_GB2312" w:cs="仿宋_GB2312" w:eastAsia="仿宋_GB2312"/>
          <w:sz w:val="24"/>
          <w:b/>
        </w:rPr>
        <w:t>（投标文件中响应满足上述条款要求）</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动力系统：</w:t>
      </w:r>
      <w:r>
        <w:rPr>
          <w:rFonts w:ascii="仿宋_GB2312" w:hAnsi="仿宋_GB2312" w:cs="仿宋_GB2312" w:eastAsia="仿宋_GB2312"/>
          <w:sz w:val="24"/>
        </w:rPr>
        <w:t>6S FOC</w:t>
      </w:r>
      <w:r>
        <w:rPr>
          <w:rFonts w:ascii="仿宋_GB2312" w:hAnsi="仿宋_GB2312" w:cs="仿宋_GB2312" w:eastAsia="仿宋_GB2312"/>
          <w:sz w:val="24"/>
        </w:rPr>
        <w:t>调速器</w:t>
      </w:r>
      <w:r>
        <w:rPr>
          <w:rFonts w:ascii="仿宋_GB2312" w:hAnsi="仿宋_GB2312" w:cs="仿宋_GB2312" w:eastAsia="仿宋_GB2312"/>
          <w:sz w:val="24"/>
        </w:rPr>
        <w:t>+4006</w:t>
      </w:r>
      <w:r>
        <w:rPr>
          <w:rFonts w:ascii="仿宋_GB2312" w:hAnsi="仿宋_GB2312" w:cs="仿宋_GB2312" w:eastAsia="仿宋_GB2312"/>
          <w:sz w:val="24"/>
        </w:rPr>
        <w:t>电机</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最大起飞重量：≥</w:t>
      </w:r>
      <w:r>
        <w:rPr>
          <w:rFonts w:ascii="仿宋_GB2312" w:hAnsi="仿宋_GB2312" w:cs="仿宋_GB2312" w:eastAsia="仿宋_GB2312"/>
          <w:sz w:val="24"/>
        </w:rPr>
        <w:t>4kg</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电池：≥</w:t>
      </w:r>
      <w:r>
        <w:rPr>
          <w:rFonts w:ascii="仿宋_GB2312" w:hAnsi="仿宋_GB2312" w:cs="仿宋_GB2312" w:eastAsia="仿宋_GB2312"/>
          <w:sz w:val="24"/>
        </w:rPr>
        <w:t>6S-10000mah</w:t>
      </w:r>
    </w:p>
    <w:p>
      <w:pPr>
        <w:pStyle w:val="null3"/>
        <w:ind w:left="420" w:firstLine="415"/>
        <w:jc w:val="both"/>
      </w:pPr>
      <w:r>
        <w:rPr>
          <w:rFonts w:ascii="仿宋_GB2312" w:hAnsi="仿宋_GB2312" w:cs="仿宋_GB2312" w:eastAsia="仿宋_GB2312"/>
          <w:sz w:val="24"/>
        </w:rPr>
        <w:t>6)</w:t>
      </w:r>
      <w:r>
        <w:rPr>
          <w:rFonts w:ascii="仿宋_GB2312" w:hAnsi="仿宋_GB2312" w:cs="仿宋_GB2312" w:eastAsia="仿宋_GB2312"/>
          <w:sz w:val="24"/>
        </w:rPr>
        <w:t>最长飞行时间：≥</w:t>
      </w:r>
      <w:r>
        <w:rPr>
          <w:rFonts w:ascii="仿宋_GB2312" w:hAnsi="仿宋_GB2312" w:cs="仿宋_GB2312" w:eastAsia="仿宋_GB2312"/>
          <w:sz w:val="24"/>
        </w:rPr>
        <w:t>20</w:t>
      </w:r>
      <w:r>
        <w:rPr>
          <w:rFonts w:ascii="仿宋_GB2312" w:hAnsi="仿宋_GB2312" w:cs="仿宋_GB2312" w:eastAsia="仿宋_GB2312"/>
          <w:sz w:val="24"/>
        </w:rPr>
        <w:t>分钟</w:t>
      </w:r>
    </w:p>
    <w:p>
      <w:pPr>
        <w:pStyle w:val="null3"/>
        <w:ind w:left="420" w:firstLine="415"/>
        <w:jc w:val="both"/>
      </w:pPr>
      <w:r>
        <w:rPr>
          <w:rFonts w:ascii="仿宋_GB2312" w:hAnsi="仿宋_GB2312" w:cs="仿宋_GB2312" w:eastAsia="仿宋_GB2312"/>
          <w:sz w:val="24"/>
        </w:rPr>
        <w:t>7</w:t>
      </w:r>
      <w:r>
        <w:rPr>
          <w:rFonts w:ascii="仿宋_GB2312" w:hAnsi="仿宋_GB2312" w:cs="仿宋_GB2312" w:eastAsia="仿宋_GB2312"/>
          <w:sz w:val="24"/>
        </w:rPr>
        <w:t>）▲飞控系统：</w:t>
      </w:r>
      <w:r>
        <w:rPr>
          <w:rFonts w:ascii="仿宋_GB2312" w:hAnsi="仿宋_GB2312" w:cs="仿宋_GB2312" w:eastAsia="仿宋_GB2312"/>
          <w:sz w:val="24"/>
        </w:rPr>
        <w:t>PX4</w:t>
      </w:r>
    </w:p>
    <w:p>
      <w:pPr>
        <w:pStyle w:val="null3"/>
        <w:ind w:left="420" w:firstLine="415"/>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AI</w:t>
      </w:r>
      <w:r>
        <w:rPr>
          <w:rFonts w:ascii="仿宋_GB2312" w:hAnsi="仿宋_GB2312" w:cs="仿宋_GB2312" w:eastAsia="仿宋_GB2312"/>
          <w:sz w:val="24"/>
        </w:rPr>
        <w:t>算力单元接口：以太网口、串口、</w:t>
      </w:r>
      <w:r>
        <w:rPr>
          <w:rFonts w:ascii="仿宋_GB2312" w:hAnsi="仿宋_GB2312" w:cs="仿宋_GB2312" w:eastAsia="仿宋_GB2312"/>
          <w:sz w:val="24"/>
        </w:rPr>
        <w:t>Micro HDMI</w:t>
      </w:r>
      <w:r>
        <w:rPr>
          <w:rFonts w:ascii="仿宋_GB2312" w:hAnsi="仿宋_GB2312" w:cs="仿宋_GB2312" w:eastAsia="仿宋_GB2312"/>
          <w:sz w:val="24"/>
        </w:rPr>
        <w:t>、</w:t>
      </w:r>
      <w:r>
        <w:rPr>
          <w:rFonts w:ascii="仿宋_GB2312" w:hAnsi="仿宋_GB2312" w:cs="仿宋_GB2312" w:eastAsia="仿宋_GB2312"/>
          <w:sz w:val="24"/>
        </w:rPr>
        <w:t>CAN</w:t>
      </w:r>
      <w:r>
        <w:rPr>
          <w:rFonts w:ascii="仿宋_GB2312" w:hAnsi="仿宋_GB2312" w:cs="仿宋_GB2312" w:eastAsia="仿宋_GB2312"/>
          <w:sz w:val="24"/>
        </w:rPr>
        <w:t>口、</w:t>
      </w:r>
      <w:r>
        <w:rPr>
          <w:rFonts w:ascii="仿宋_GB2312" w:hAnsi="仿宋_GB2312" w:cs="仿宋_GB2312" w:eastAsia="仿宋_GB2312"/>
          <w:sz w:val="24"/>
        </w:rPr>
        <w:t>USB</w:t>
      </w:r>
      <w:r>
        <w:rPr>
          <w:rFonts w:ascii="仿宋_GB2312" w:hAnsi="仿宋_GB2312" w:cs="仿宋_GB2312" w:eastAsia="仿宋_GB2312"/>
          <w:sz w:val="24"/>
        </w:rPr>
        <w:t>口、</w:t>
      </w:r>
      <w:r>
        <w:rPr>
          <w:rFonts w:ascii="仿宋_GB2312" w:hAnsi="仿宋_GB2312" w:cs="仿宋_GB2312" w:eastAsia="仿宋_GB2312"/>
          <w:sz w:val="24"/>
        </w:rPr>
        <w:t>MIPI</w:t>
      </w:r>
      <w:r>
        <w:rPr>
          <w:rFonts w:ascii="仿宋_GB2312" w:hAnsi="仿宋_GB2312" w:cs="仿宋_GB2312" w:eastAsia="仿宋_GB2312"/>
          <w:sz w:val="24"/>
        </w:rPr>
        <w:t>相机接口</w:t>
      </w:r>
    </w:p>
    <w:p>
      <w:pPr>
        <w:pStyle w:val="null3"/>
        <w:ind w:left="420" w:firstLine="415"/>
        <w:jc w:val="both"/>
      </w:pPr>
      <w:r>
        <w:rPr>
          <w:rFonts w:ascii="仿宋_GB2312" w:hAnsi="仿宋_GB2312" w:cs="仿宋_GB2312" w:eastAsia="仿宋_GB2312"/>
          <w:sz w:val="24"/>
        </w:rPr>
        <w:t>10</w:t>
      </w:r>
      <w:r>
        <w:rPr>
          <w:rFonts w:ascii="仿宋_GB2312" w:hAnsi="仿宋_GB2312" w:cs="仿宋_GB2312" w:eastAsia="仿宋_GB2312"/>
          <w:sz w:val="24"/>
        </w:rPr>
        <w:t>）定点悬停精度：垂直±</w:t>
      </w:r>
      <w:r>
        <w:rPr>
          <w:rFonts w:ascii="仿宋_GB2312" w:hAnsi="仿宋_GB2312" w:cs="仿宋_GB2312" w:eastAsia="仿宋_GB2312"/>
          <w:sz w:val="24"/>
        </w:rPr>
        <w:t>0.1m</w:t>
      </w:r>
      <w:r>
        <w:rPr>
          <w:rFonts w:ascii="仿宋_GB2312" w:hAnsi="仿宋_GB2312" w:cs="仿宋_GB2312" w:eastAsia="仿宋_GB2312"/>
          <w:sz w:val="24"/>
        </w:rPr>
        <w:t>，水平±</w:t>
      </w:r>
      <w:r>
        <w:rPr>
          <w:rFonts w:ascii="仿宋_GB2312" w:hAnsi="仿宋_GB2312" w:cs="仿宋_GB2312" w:eastAsia="仿宋_GB2312"/>
          <w:sz w:val="24"/>
        </w:rPr>
        <w:t>0.1m</w:t>
      </w:r>
      <w:r>
        <w:rPr>
          <w:rFonts w:ascii="仿宋_GB2312" w:hAnsi="仿宋_GB2312" w:cs="仿宋_GB2312" w:eastAsia="仿宋_GB2312"/>
          <w:sz w:val="24"/>
        </w:rPr>
        <w:t>（无风条件</w:t>
      </w:r>
      <w:r>
        <w:rPr>
          <w:rFonts w:ascii="仿宋_GB2312" w:hAnsi="仿宋_GB2312" w:cs="仿宋_GB2312" w:eastAsia="仿宋_GB2312"/>
          <w:sz w:val="24"/>
        </w:rPr>
        <w:t>+RTK FIXED</w:t>
      </w:r>
      <w:r>
        <w:rPr>
          <w:rFonts w:ascii="仿宋_GB2312" w:hAnsi="仿宋_GB2312" w:cs="仿宋_GB2312" w:eastAsia="仿宋_GB2312"/>
          <w:sz w:val="24"/>
        </w:rPr>
        <w:t>定位）</w:t>
      </w:r>
    </w:p>
    <w:p>
      <w:pPr>
        <w:pStyle w:val="null3"/>
        <w:ind w:left="420" w:firstLine="415"/>
        <w:jc w:val="both"/>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PX4</w:t>
      </w:r>
      <w:r>
        <w:rPr>
          <w:rFonts w:ascii="仿宋_GB2312" w:hAnsi="仿宋_GB2312" w:cs="仿宋_GB2312" w:eastAsia="仿宋_GB2312"/>
          <w:sz w:val="24"/>
        </w:rPr>
        <w:t>开源飞控系统，提供</w:t>
      </w:r>
      <w:r>
        <w:rPr>
          <w:rFonts w:ascii="仿宋_GB2312" w:hAnsi="仿宋_GB2312" w:cs="仿宋_GB2312" w:eastAsia="仿宋_GB2312"/>
          <w:sz w:val="24"/>
        </w:rPr>
        <w:t>ROS</w:t>
      </w:r>
      <w:r>
        <w:rPr>
          <w:rFonts w:ascii="仿宋_GB2312" w:hAnsi="仿宋_GB2312" w:cs="仿宋_GB2312" w:eastAsia="仿宋_GB2312"/>
          <w:sz w:val="24"/>
        </w:rPr>
        <w:t>开发接口和控制指令接口</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、定位设备：</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）接收卫星信号：</w:t>
      </w:r>
      <w:r>
        <w:rPr>
          <w:rFonts w:ascii="仿宋_GB2312" w:hAnsi="仿宋_GB2312" w:cs="仿宋_GB2312" w:eastAsia="仿宋_GB2312"/>
          <w:sz w:val="24"/>
        </w:rPr>
        <w:t>GPS L1/L2</w:t>
      </w:r>
      <w:r>
        <w:rPr>
          <w:rFonts w:ascii="仿宋_GB2312" w:hAnsi="仿宋_GB2312" w:cs="仿宋_GB2312" w:eastAsia="仿宋_GB2312"/>
          <w:sz w:val="24"/>
        </w:rPr>
        <w:t>、</w:t>
      </w:r>
      <w:r>
        <w:rPr>
          <w:rFonts w:ascii="仿宋_GB2312" w:hAnsi="仿宋_GB2312" w:cs="仿宋_GB2312" w:eastAsia="仿宋_GB2312"/>
          <w:sz w:val="24"/>
        </w:rPr>
        <w:t>BDS B1/B2</w:t>
      </w:r>
      <w:r>
        <w:rPr>
          <w:rFonts w:ascii="仿宋_GB2312" w:hAnsi="仿宋_GB2312" w:cs="仿宋_GB2312" w:eastAsia="仿宋_GB2312"/>
          <w:sz w:val="24"/>
        </w:rPr>
        <w:t>、</w:t>
      </w:r>
      <w:r>
        <w:rPr>
          <w:rFonts w:ascii="仿宋_GB2312" w:hAnsi="仿宋_GB2312" w:cs="仿宋_GB2312" w:eastAsia="仿宋_GB2312"/>
          <w:sz w:val="24"/>
        </w:rPr>
        <w:t>GLONASS L1/L2</w:t>
      </w:r>
      <w:r>
        <w:rPr>
          <w:rFonts w:ascii="仿宋_GB2312" w:hAnsi="仿宋_GB2312" w:cs="仿宋_GB2312" w:eastAsia="仿宋_GB2312"/>
          <w:sz w:val="24"/>
        </w:rPr>
        <w:t>、</w:t>
      </w:r>
      <w:r>
        <w:rPr>
          <w:rFonts w:ascii="仿宋_GB2312" w:hAnsi="仿宋_GB2312" w:cs="仿宋_GB2312" w:eastAsia="仿宋_GB2312"/>
          <w:sz w:val="24"/>
        </w:rPr>
        <w:t>QZSS L1/L2</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）重量 ：≤</w:t>
      </w:r>
      <w:r>
        <w:rPr>
          <w:rFonts w:ascii="仿宋_GB2312" w:hAnsi="仿宋_GB2312" w:cs="仿宋_GB2312" w:eastAsia="仿宋_GB2312"/>
          <w:sz w:val="24"/>
        </w:rPr>
        <w:t>90g</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）串口 ：</w:t>
      </w:r>
      <w:r>
        <w:rPr>
          <w:rFonts w:ascii="仿宋_GB2312" w:hAnsi="仿宋_GB2312" w:cs="仿宋_GB2312" w:eastAsia="仿宋_GB2312"/>
          <w:sz w:val="24"/>
        </w:rPr>
        <w:t>UART * 2</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、通信模块：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）最大带宽：≥</w:t>
      </w:r>
      <w:r>
        <w:rPr>
          <w:rFonts w:ascii="仿宋_GB2312" w:hAnsi="仿宋_GB2312" w:cs="仿宋_GB2312" w:eastAsia="仿宋_GB2312"/>
          <w:sz w:val="24"/>
        </w:rPr>
        <w:t>40Mbps</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）最大距离：≥</w:t>
      </w:r>
      <w:r>
        <w:rPr>
          <w:rFonts w:ascii="仿宋_GB2312" w:hAnsi="仿宋_GB2312" w:cs="仿宋_GB2312" w:eastAsia="仿宋_GB2312"/>
          <w:sz w:val="24"/>
        </w:rPr>
        <w:t>1.5KM</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）模块重量：≤</w:t>
      </w:r>
      <w:r>
        <w:rPr>
          <w:rFonts w:ascii="仿宋_GB2312" w:hAnsi="仿宋_GB2312" w:cs="仿宋_GB2312" w:eastAsia="仿宋_GB2312"/>
          <w:sz w:val="24"/>
        </w:rPr>
        <w:t>40g</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）工作模式：支持组网，至少支持</w:t>
      </w:r>
      <w:r>
        <w:rPr>
          <w:rFonts w:ascii="仿宋_GB2312" w:hAnsi="仿宋_GB2312" w:cs="仿宋_GB2312" w:eastAsia="仿宋_GB2312"/>
          <w:sz w:val="24"/>
        </w:rPr>
        <w:t>8</w:t>
      </w:r>
      <w:r>
        <w:rPr>
          <w:rFonts w:ascii="仿宋_GB2312" w:hAnsi="仿宋_GB2312" w:cs="仿宋_GB2312" w:eastAsia="仿宋_GB2312"/>
          <w:sz w:val="24"/>
        </w:rPr>
        <w:t>个节点</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）接口：网口不低于</w:t>
      </w:r>
      <w:r>
        <w:rPr>
          <w:rFonts w:ascii="仿宋_GB2312" w:hAnsi="仿宋_GB2312" w:cs="仿宋_GB2312" w:eastAsia="仿宋_GB2312"/>
          <w:sz w:val="24"/>
        </w:rPr>
        <w:t>2</w:t>
      </w:r>
      <w:r>
        <w:rPr>
          <w:rFonts w:ascii="仿宋_GB2312" w:hAnsi="仿宋_GB2312" w:cs="仿宋_GB2312" w:eastAsia="仿宋_GB2312"/>
          <w:sz w:val="24"/>
        </w:rPr>
        <w:t>个，串口不低于</w:t>
      </w:r>
      <w:r>
        <w:rPr>
          <w:rFonts w:ascii="仿宋_GB2312" w:hAnsi="仿宋_GB2312" w:cs="仿宋_GB2312" w:eastAsia="仿宋_GB2312"/>
          <w:sz w:val="24"/>
        </w:rPr>
        <w:t>3</w:t>
      </w:r>
      <w:r>
        <w:rPr>
          <w:rFonts w:ascii="仿宋_GB2312" w:hAnsi="仿宋_GB2312" w:cs="仿宋_GB2312" w:eastAsia="仿宋_GB2312"/>
          <w:sz w:val="24"/>
        </w:rPr>
        <w:t>个，串口支持转</w:t>
      </w:r>
      <w:r>
        <w:rPr>
          <w:rFonts w:ascii="仿宋_GB2312" w:hAnsi="仿宋_GB2312" w:cs="仿宋_GB2312" w:eastAsia="仿宋_GB2312"/>
          <w:sz w:val="24"/>
        </w:rPr>
        <w:t>SBUS</w:t>
      </w:r>
      <w:r>
        <w:rPr>
          <w:rFonts w:ascii="仿宋_GB2312" w:hAnsi="仿宋_GB2312" w:cs="仿宋_GB2312" w:eastAsia="仿宋_GB2312"/>
          <w:sz w:val="24"/>
        </w:rPr>
        <w:t>协议</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、光电吊舱</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）、流媒体类型：</w:t>
      </w:r>
      <w:r>
        <w:rPr>
          <w:rFonts w:ascii="仿宋_GB2312" w:hAnsi="仿宋_GB2312" w:cs="仿宋_GB2312" w:eastAsia="仿宋_GB2312"/>
          <w:sz w:val="24"/>
        </w:rPr>
        <w:t>RTSP</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）、编码格式：</w:t>
      </w:r>
      <w:r>
        <w:rPr>
          <w:rFonts w:ascii="仿宋_GB2312" w:hAnsi="仿宋_GB2312" w:cs="仿宋_GB2312" w:eastAsia="仿宋_GB2312"/>
          <w:sz w:val="24"/>
        </w:rPr>
        <w:t>H.264/H.264H/H.264B/H.265/MJPEG</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）、镜头类型：光学变焦镜头；</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）、焦距：</w:t>
      </w:r>
      <w:r>
        <w:rPr>
          <w:rFonts w:ascii="仿宋_GB2312" w:hAnsi="仿宋_GB2312" w:cs="仿宋_GB2312" w:eastAsia="仿宋_GB2312"/>
          <w:sz w:val="24"/>
        </w:rPr>
        <w:t>4.8</w:t>
      </w:r>
      <w:r>
        <w:rPr>
          <w:rFonts w:ascii="仿宋_GB2312" w:hAnsi="仿宋_GB2312" w:cs="仿宋_GB2312" w:eastAsia="仿宋_GB2312"/>
          <w:sz w:val="24"/>
        </w:rPr>
        <w:t>～</w:t>
      </w:r>
      <w:r>
        <w:rPr>
          <w:rFonts w:ascii="仿宋_GB2312" w:hAnsi="仿宋_GB2312" w:cs="仿宋_GB2312" w:eastAsia="仿宋_GB2312"/>
          <w:sz w:val="24"/>
        </w:rPr>
        <w:t>48 mm</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b/>
        </w:rPr>
        <w:t>5</w:t>
      </w:r>
      <w:r>
        <w:rPr>
          <w:rFonts w:ascii="仿宋_GB2312" w:hAnsi="仿宋_GB2312" w:cs="仿宋_GB2312" w:eastAsia="仿宋_GB2312"/>
          <w:sz w:val="24"/>
          <w:b/>
        </w:rPr>
        <w:t>）、★光学变焦倍数：≥</w:t>
      </w:r>
      <w:r>
        <w:rPr>
          <w:rFonts w:ascii="仿宋_GB2312" w:hAnsi="仿宋_GB2312" w:cs="仿宋_GB2312" w:eastAsia="仿宋_GB2312"/>
          <w:sz w:val="24"/>
          <w:b/>
        </w:rPr>
        <w:t>10x</w:t>
      </w:r>
      <w:r>
        <w:rPr>
          <w:rFonts w:ascii="仿宋_GB2312" w:hAnsi="仿宋_GB2312" w:cs="仿宋_GB2312" w:eastAsia="仿宋_GB2312"/>
          <w:sz w:val="24"/>
          <w:b/>
        </w:rPr>
        <w:t>；</w:t>
      </w:r>
      <w:r>
        <w:rPr>
          <w:rFonts w:ascii="仿宋_GB2312" w:hAnsi="仿宋_GB2312" w:cs="仿宋_GB2312" w:eastAsia="仿宋_GB2312"/>
          <w:sz w:val="24"/>
          <w:b/>
        </w:rPr>
        <w:t>（投标文件中响应满足上述条款要求）</w:t>
      </w:r>
    </w:p>
    <w:p>
      <w:pPr>
        <w:pStyle w:val="null3"/>
        <w:ind w:left="420" w:firstLine="415"/>
        <w:jc w:val="both"/>
      </w:pPr>
      <w:r>
        <w:rPr>
          <w:rFonts w:ascii="仿宋_GB2312" w:hAnsi="仿宋_GB2312" w:cs="仿宋_GB2312" w:eastAsia="仿宋_GB2312"/>
          <w:sz w:val="24"/>
        </w:rPr>
        <w:t>6</w:t>
      </w:r>
      <w:r>
        <w:rPr>
          <w:rFonts w:ascii="仿宋_GB2312" w:hAnsi="仿宋_GB2312" w:cs="仿宋_GB2312" w:eastAsia="仿宋_GB2312"/>
          <w:sz w:val="24"/>
        </w:rPr>
        <w:t>）、增稳模式：非正交机械三轴；</w:t>
      </w:r>
    </w:p>
    <w:p>
      <w:pPr>
        <w:pStyle w:val="null3"/>
        <w:ind w:left="420" w:firstLine="415"/>
        <w:jc w:val="both"/>
      </w:pPr>
      <w:r>
        <w:rPr>
          <w:rFonts w:ascii="仿宋_GB2312" w:hAnsi="仿宋_GB2312" w:cs="仿宋_GB2312" w:eastAsia="仿宋_GB2312"/>
          <w:sz w:val="24"/>
        </w:rPr>
        <w:t>7</w:t>
      </w:r>
      <w:r>
        <w:rPr>
          <w:rFonts w:ascii="仿宋_GB2312" w:hAnsi="仿宋_GB2312" w:cs="仿宋_GB2312" w:eastAsia="仿宋_GB2312"/>
          <w:sz w:val="24"/>
        </w:rPr>
        <w:t>）、可控角度：俯仰：</w:t>
      </w:r>
      <w:r>
        <w:rPr>
          <w:rFonts w:ascii="仿宋_GB2312" w:hAnsi="仿宋_GB2312" w:cs="仿宋_GB2312" w:eastAsia="仿宋_GB2312"/>
          <w:sz w:val="24"/>
        </w:rPr>
        <w:t>+150</w:t>
      </w:r>
      <w:r>
        <w:rPr>
          <w:rFonts w:ascii="仿宋_GB2312" w:hAnsi="仿宋_GB2312" w:cs="仿宋_GB2312" w:eastAsia="仿宋_GB2312"/>
          <w:sz w:val="24"/>
        </w:rPr>
        <w:t xml:space="preserve">°～ </w:t>
      </w:r>
      <w:r>
        <w:rPr>
          <w:rFonts w:ascii="仿宋_GB2312" w:hAnsi="仿宋_GB2312" w:cs="仿宋_GB2312" w:eastAsia="仿宋_GB2312"/>
          <w:sz w:val="24"/>
        </w:rPr>
        <w:t>-70</w:t>
      </w:r>
      <w:r>
        <w:rPr>
          <w:rFonts w:ascii="仿宋_GB2312" w:hAnsi="仿宋_GB2312" w:cs="仿宋_GB2312" w:eastAsia="仿宋_GB2312"/>
          <w:sz w:val="24"/>
        </w:rPr>
        <w:t>°，横滚：±</w:t>
      </w:r>
      <w:r>
        <w:rPr>
          <w:rFonts w:ascii="仿宋_GB2312" w:hAnsi="仿宋_GB2312" w:cs="仿宋_GB2312" w:eastAsia="仿宋_GB2312"/>
          <w:sz w:val="24"/>
        </w:rPr>
        <w:t>60</w:t>
      </w:r>
      <w:r>
        <w:rPr>
          <w:rFonts w:ascii="仿宋_GB2312" w:hAnsi="仿宋_GB2312" w:cs="仿宋_GB2312" w:eastAsia="仿宋_GB2312"/>
          <w:sz w:val="24"/>
        </w:rPr>
        <w:t>°，偏航：±</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连续</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、激光雷达</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）、激光雷达量程：≥</w:t>
      </w:r>
      <w:r>
        <w:rPr>
          <w:rFonts w:ascii="仿宋_GB2312" w:hAnsi="仿宋_GB2312" w:cs="仿宋_GB2312" w:eastAsia="仿宋_GB2312"/>
          <w:sz w:val="24"/>
        </w:rPr>
        <w:t>40m</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）、激光雷达激光波长：</w:t>
      </w:r>
      <w:r>
        <w:rPr>
          <w:rFonts w:ascii="仿宋_GB2312" w:hAnsi="仿宋_GB2312" w:cs="仿宋_GB2312" w:eastAsia="仿宋_GB2312"/>
          <w:sz w:val="24"/>
        </w:rPr>
        <w:t>905 nm</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）、激光雷达</w:t>
      </w:r>
      <w:r>
        <w:rPr>
          <w:rFonts w:ascii="仿宋_GB2312" w:hAnsi="仿宋_GB2312" w:cs="仿宋_GB2312" w:eastAsia="仿宋_GB2312"/>
          <w:sz w:val="24"/>
        </w:rPr>
        <w:t>FOV</w:t>
      </w:r>
      <w:r>
        <w:rPr>
          <w:rFonts w:ascii="仿宋_GB2312" w:hAnsi="仿宋_GB2312" w:cs="仿宋_GB2312" w:eastAsia="仿宋_GB2312"/>
          <w:sz w:val="24"/>
        </w:rPr>
        <w:t xml:space="preserve">：水平 </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竖直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）、激光雷达点云输出：</w:t>
      </w:r>
      <w:r>
        <w:rPr>
          <w:rFonts w:ascii="仿宋_GB2312" w:hAnsi="仿宋_GB2312" w:cs="仿宋_GB2312" w:eastAsia="仿宋_GB2312"/>
          <w:sz w:val="24"/>
        </w:rPr>
        <w:t xml:space="preserve">200000 </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）、激光雷达防护等级：</w:t>
      </w:r>
      <w:r>
        <w:rPr>
          <w:rFonts w:ascii="仿宋_GB2312" w:hAnsi="仿宋_GB2312" w:cs="仿宋_GB2312" w:eastAsia="仿宋_GB2312"/>
          <w:sz w:val="24"/>
        </w:rPr>
        <w:t>IP67</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、系统功能要求：</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）、无人机支持遥控器操控</w:t>
      </w:r>
    </w:p>
    <w:p>
      <w:pPr>
        <w:pStyle w:val="null3"/>
        <w:ind w:left="420" w:firstLine="415"/>
        <w:jc w:val="both"/>
      </w:pPr>
      <w:r>
        <w:rPr>
          <w:rFonts w:ascii="仿宋_GB2312" w:hAnsi="仿宋_GB2312" w:cs="仿宋_GB2312" w:eastAsia="仿宋_GB2312"/>
          <w:sz w:val="24"/>
          <w:b/>
        </w:rPr>
        <w:t>2</w:t>
      </w:r>
      <w:r>
        <w:rPr>
          <w:rFonts w:ascii="仿宋_GB2312" w:hAnsi="仿宋_GB2312" w:cs="仿宋_GB2312" w:eastAsia="仿宋_GB2312"/>
          <w:sz w:val="24"/>
          <w:b/>
        </w:rPr>
        <w:t>）、★可通过键盘上下左右键控制无人机前后左右移动；</w:t>
      </w:r>
      <w:r>
        <w:rPr>
          <w:rFonts w:ascii="仿宋_GB2312" w:hAnsi="仿宋_GB2312" w:cs="仿宋_GB2312" w:eastAsia="仿宋_GB2312"/>
          <w:sz w:val="24"/>
          <w:b/>
          <w:color w:val="000000"/>
        </w:rPr>
        <w:t>提供相关佐证材料，如产品彩页或产品说明书或检测报告扫描件</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）、具备惯性系下位置控制、定高速度控制、速度控制；</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）、具备机体系下位置控制、定高速度控制、速度控制；</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）、▲无人机可以按照圆形轨迹飞行和</w:t>
      </w:r>
      <w:r>
        <w:rPr>
          <w:rFonts w:ascii="仿宋_GB2312" w:hAnsi="仿宋_GB2312" w:cs="仿宋_GB2312" w:eastAsia="仿宋_GB2312"/>
          <w:sz w:val="24"/>
        </w:rPr>
        <w:t>8</w:t>
      </w:r>
      <w:r>
        <w:rPr>
          <w:rFonts w:ascii="仿宋_GB2312" w:hAnsi="仿宋_GB2312" w:cs="仿宋_GB2312" w:eastAsia="仿宋_GB2312"/>
          <w:sz w:val="24"/>
        </w:rPr>
        <w:t>字形轨迹飞行。</w:t>
      </w:r>
    </w:p>
    <w:p>
      <w:pPr>
        <w:pStyle w:val="null3"/>
        <w:ind w:left="420" w:firstLine="415"/>
        <w:jc w:val="both"/>
      </w:pPr>
      <w:r>
        <w:rPr>
          <w:rFonts w:ascii="仿宋_GB2312" w:hAnsi="仿宋_GB2312" w:cs="仿宋_GB2312" w:eastAsia="仿宋_GB2312"/>
          <w:sz w:val="24"/>
        </w:rPr>
        <w:t>集群编队指标要求：</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）▲支持编队飞行：提供一字队形、三角队形、绕圆队形以及队形变换</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）▲支持主从跟随飞行：从机跟随主机飞行轨迹保持一定队形飞行</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）支持任务自主分配：无人机集群自主进行编队任务分配位置数据自主修正：根据</w:t>
      </w:r>
      <w:r>
        <w:rPr>
          <w:rFonts w:ascii="仿宋_GB2312" w:hAnsi="仿宋_GB2312" w:cs="仿宋_GB2312" w:eastAsia="仿宋_GB2312"/>
          <w:sz w:val="24"/>
        </w:rPr>
        <w:t>RTK</w:t>
      </w:r>
      <w:r>
        <w:rPr>
          <w:rFonts w:ascii="仿宋_GB2312" w:hAnsi="仿宋_GB2312" w:cs="仿宋_GB2312" w:eastAsia="仿宋_GB2312"/>
          <w:sz w:val="24"/>
        </w:rPr>
        <w:t>定位数据自主对坐标系原点进行调整，统一坐标系原点</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）具备无人机自检系统：保障系统正常稳定运行以及避免用户误操作。</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）▲提供无人机安全保护机制，定位来源及地面站通信检测有异常无人机可以原地降落</w:t>
      </w:r>
    </w:p>
    <w:p>
      <w:pPr>
        <w:pStyle w:val="null3"/>
        <w:ind w:left="420" w:firstLine="415"/>
        <w:jc w:val="both"/>
      </w:pPr>
      <w:r>
        <w:rPr>
          <w:rFonts w:ascii="仿宋_GB2312" w:hAnsi="仿宋_GB2312" w:cs="仿宋_GB2312" w:eastAsia="仿宋_GB2312"/>
          <w:sz w:val="24"/>
        </w:rPr>
        <w:t>7</w:t>
      </w:r>
      <w:r>
        <w:rPr>
          <w:rFonts w:ascii="仿宋_GB2312" w:hAnsi="仿宋_GB2312" w:cs="仿宋_GB2312" w:eastAsia="仿宋_GB2312"/>
          <w:sz w:val="24"/>
        </w:rPr>
        <w:t>）集群编队间基于</w:t>
      </w:r>
      <w:r>
        <w:rPr>
          <w:rFonts w:ascii="仿宋_GB2312" w:hAnsi="仿宋_GB2312" w:cs="仿宋_GB2312" w:eastAsia="仿宋_GB2312"/>
          <w:sz w:val="24"/>
        </w:rPr>
        <w:t>UDP/TCP</w:t>
      </w:r>
      <w:r>
        <w:rPr>
          <w:rFonts w:ascii="仿宋_GB2312" w:hAnsi="仿宋_GB2312" w:cs="仿宋_GB2312" w:eastAsia="仿宋_GB2312"/>
          <w:sz w:val="24"/>
        </w:rPr>
        <w:t>通信协议的分布式通信模拟，具备自主飞行能力；</w:t>
      </w:r>
    </w:p>
    <w:p>
      <w:pPr>
        <w:pStyle w:val="null3"/>
        <w:ind w:left="420" w:firstLine="41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b/>
        </w:rPr>
        <w:t>★集群编队系统源代码开放给用户。（提供源码部分截图）</w:t>
      </w:r>
    </w:p>
    <w:p>
      <w:pPr>
        <w:pStyle w:val="null3"/>
        <w:ind w:left="420" w:firstLine="415"/>
        <w:jc w:val="both"/>
      </w:pPr>
      <w:r>
        <w:rPr>
          <w:rFonts w:ascii="仿宋_GB2312" w:hAnsi="仿宋_GB2312" w:cs="仿宋_GB2312" w:eastAsia="仿宋_GB2312"/>
          <w:sz w:val="24"/>
        </w:rPr>
        <w:t>9</w:t>
      </w:r>
      <w:r>
        <w:rPr>
          <w:rFonts w:ascii="仿宋_GB2312" w:hAnsi="仿宋_GB2312" w:cs="仿宋_GB2312" w:eastAsia="仿宋_GB2312"/>
          <w:sz w:val="24"/>
        </w:rPr>
        <w:t>）▲提供配套的集群仿真算法验证平台，支持</w:t>
      </w:r>
      <w:r>
        <w:rPr>
          <w:rFonts w:ascii="仿宋_GB2312" w:hAnsi="仿宋_GB2312" w:cs="仿宋_GB2312" w:eastAsia="仿宋_GB2312"/>
          <w:sz w:val="24"/>
        </w:rPr>
        <w:t>gazebo</w:t>
      </w:r>
      <w:r>
        <w:rPr>
          <w:rFonts w:ascii="仿宋_GB2312" w:hAnsi="仿宋_GB2312" w:cs="仿宋_GB2312" w:eastAsia="仿宋_GB2312"/>
          <w:sz w:val="24"/>
        </w:rPr>
        <w:t>和</w:t>
      </w:r>
      <w:r>
        <w:rPr>
          <w:rFonts w:ascii="仿宋_GB2312" w:hAnsi="仿宋_GB2312" w:cs="仿宋_GB2312" w:eastAsia="仿宋_GB2312"/>
          <w:sz w:val="24"/>
        </w:rPr>
        <w:t>airsim</w:t>
      </w:r>
      <w:r>
        <w:rPr>
          <w:rFonts w:ascii="仿宋_GB2312" w:hAnsi="仿宋_GB2312" w:cs="仿宋_GB2312" w:eastAsia="仿宋_GB2312"/>
          <w:sz w:val="24"/>
        </w:rPr>
        <w:t>仿真，内置无人机集群编队仿真、无人机集群搜寻仿真、空地协同仿真，到手即用。</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、地面站操作软件</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）、软件需支持无人机基本信息（状态、位置、速度、姿态、经纬度等）监控及可视化显示；</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）、软件需支持无人机的控制指令下达，包括但不限于起飞、降落、位置控制、速度控制、经纬度控制等；</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）、软件需支持集群控制指令下达，包括但不限于起飞、降落、特定阵型切换等</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）、▲软件需支持同时显示多台无人机状态、在地图标识集群无人机</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）、▲软件需支持控制参数、编队飞行参数的设定，包括但不限于地理围栏、队形间距等</w:t>
      </w:r>
    </w:p>
    <w:p>
      <w:pPr>
        <w:pStyle w:val="null3"/>
        <w:ind w:left="420" w:firstLine="415"/>
        <w:jc w:val="both"/>
      </w:pPr>
      <w:r>
        <w:rPr>
          <w:rFonts w:ascii="仿宋_GB2312" w:hAnsi="仿宋_GB2312" w:cs="仿宋_GB2312" w:eastAsia="仿宋_GB2312"/>
          <w:sz w:val="24"/>
        </w:rPr>
        <w:t>6</w:t>
      </w:r>
      <w:r>
        <w:rPr>
          <w:rFonts w:ascii="仿宋_GB2312" w:hAnsi="仿宋_GB2312" w:cs="仿宋_GB2312" w:eastAsia="仿宋_GB2312"/>
          <w:sz w:val="24"/>
        </w:rPr>
        <w:t>）、软件需内嵌地理地图，支持无人机位置显示；</w:t>
      </w:r>
    </w:p>
    <w:p>
      <w:pPr>
        <w:pStyle w:val="null3"/>
        <w:ind w:left="420" w:firstLine="415"/>
        <w:jc w:val="both"/>
      </w:pPr>
      <w:r>
        <w:rPr>
          <w:rFonts w:ascii="仿宋_GB2312" w:hAnsi="仿宋_GB2312" w:cs="仿宋_GB2312" w:eastAsia="仿宋_GB2312"/>
          <w:sz w:val="24"/>
        </w:rPr>
        <w:t>7</w:t>
      </w:r>
      <w:r>
        <w:rPr>
          <w:rFonts w:ascii="仿宋_GB2312" w:hAnsi="仿宋_GB2312" w:cs="仿宋_GB2312" w:eastAsia="仿宋_GB2312"/>
          <w:sz w:val="24"/>
        </w:rPr>
        <w:t>）、软件支持</w:t>
      </w:r>
      <w:r>
        <w:rPr>
          <w:rFonts w:ascii="仿宋_GB2312" w:hAnsi="仿宋_GB2312" w:cs="仿宋_GB2312" w:eastAsia="仿宋_GB2312"/>
          <w:sz w:val="24"/>
        </w:rPr>
        <w:t>rtsp</w:t>
      </w:r>
      <w:r>
        <w:rPr>
          <w:rFonts w:ascii="仿宋_GB2312" w:hAnsi="仿宋_GB2312" w:cs="仿宋_GB2312" w:eastAsia="仿宋_GB2312"/>
          <w:sz w:val="24"/>
        </w:rPr>
        <w:t>视频流拉取；</w:t>
      </w:r>
    </w:p>
    <w:p>
      <w:pPr>
        <w:pStyle w:val="null3"/>
        <w:ind w:left="420" w:firstLine="415"/>
        <w:jc w:val="both"/>
      </w:pPr>
      <w:r>
        <w:rPr>
          <w:rFonts w:ascii="仿宋_GB2312" w:hAnsi="仿宋_GB2312" w:cs="仿宋_GB2312" w:eastAsia="仿宋_GB2312"/>
          <w:sz w:val="24"/>
        </w:rPr>
        <w:t>8</w:t>
      </w:r>
      <w:r>
        <w:rPr>
          <w:rFonts w:ascii="仿宋_GB2312" w:hAnsi="仿宋_GB2312" w:cs="仿宋_GB2312" w:eastAsia="仿宋_GB2312"/>
          <w:sz w:val="24"/>
        </w:rPr>
        <w:t>）、▲软件支持日志录制功能，可以生成飞行数据</w:t>
      </w:r>
      <w:r>
        <w:rPr>
          <w:rFonts w:ascii="仿宋_GB2312" w:hAnsi="仿宋_GB2312" w:cs="仿宋_GB2312" w:eastAsia="仿宋_GB2312"/>
          <w:sz w:val="24"/>
        </w:rPr>
        <w:t>txt</w:t>
      </w:r>
      <w:r>
        <w:rPr>
          <w:rFonts w:ascii="仿宋_GB2312" w:hAnsi="仿宋_GB2312" w:cs="仿宋_GB2312" w:eastAsia="仿宋_GB2312"/>
          <w:sz w:val="24"/>
        </w:rPr>
        <w:t>文件，支持导入</w:t>
      </w:r>
      <w:r>
        <w:rPr>
          <w:rFonts w:ascii="仿宋_GB2312" w:hAnsi="仿宋_GB2312" w:cs="仿宋_GB2312" w:eastAsia="仿宋_GB2312"/>
          <w:sz w:val="24"/>
        </w:rPr>
        <w:t>MATLAB</w:t>
      </w:r>
      <w:r>
        <w:rPr>
          <w:rFonts w:ascii="仿宋_GB2312" w:hAnsi="仿宋_GB2312" w:cs="仿宋_GB2312" w:eastAsia="仿宋_GB2312"/>
          <w:sz w:val="24"/>
        </w:rPr>
        <w:t>生成直观数据图。</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、无人机图传数传一体组网编队一对多低延迟网口高清图像传输</w:t>
      </w:r>
      <w:r>
        <w:rPr>
          <w:rFonts w:ascii="仿宋_GB2312" w:hAnsi="仿宋_GB2312" w:cs="仿宋_GB2312" w:eastAsia="仿宋_GB2312"/>
          <w:sz w:val="24"/>
          <w:b/>
        </w:rPr>
        <w:t>Homer</w:t>
      </w:r>
      <w:r>
        <w:rPr>
          <w:rFonts w:ascii="仿宋_GB2312" w:hAnsi="仿宋_GB2312" w:cs="仿宋_GB2312" w:eastAsia="仿宋_GB2312"/>
          <w:sz w:val="24"/>
          <w:b/>
        </w:rPr>
        <w:t>（</w:t>
      </w:r>
      <w:r>
        <w:rPr>
          <w:rFonts w:ascii="仿宋_GB2312" w:hAnsi="仿宋_GB2312" w:cs="仿宋_GB2312" w:eastAsia="仿宋_GB2312"/>
          <w:sz w:val="24"/>
          <w:b/>
        </w:rPr>
        <w:t>10</w:t>
      </w:r>
      <w:r>
        <w:rPr>
          <w:rFonts w:ascii="仿宋_GB2312" w:hAnsi="仿宋_GB2312" w:cs="仿宋_GB2312" w:eastAsia="仿宋_GB2312"/>
          <w:sz w:val="24"/>
          <w:b/>
        </w:rPr>
        <w:t>台）</w:t>
      </w:r>
    </w:p>
    <w:p>
      <w:pPr>
        <w:pStyle w:val="null3"/>
        <w:ind w:left="420" w:firstLine="415"/>
        <w:jc w:val="both"/>
      </w:pPr>
      <w:r>
        <w:rPr>
          <w:rFonts w:ascii="仿宋_GB2312" w:hAnsi="仿宋_GB2312" w:cs="仿宋_GB2312" w:eastAsia="仿宋_GB2312"/>
          <w:sz w:val="24"/>
        </w:rPr>
        <w:t>最大带宽：</w:t>
      </w:r>
      <w:r>
        <w:rPr>
          <w:rFonts w:ascii="仿宋_GB2312" w:hAnsi="仿宋_GB2312" w:cs="仿宋_GB2312" w:eastAsia="仿宋_GB2312"/>
          <w:sz w:val="24"/>
        </w:rPr>
        <w:t>40Mbps</w:t>
      </w:r>
    </w:p>
    <w:p>
      <w:pPr>
        <w:pStyle w:val="null3"/>
        <w:ind w:left="420" w:firstLine="415"/>
        <w:jc w:val="both"/>
      </w:pPr>
      <w:r>
        <w:rPr>
          <w:rFonts w:ascii="仿宋_GB2312" w:hAnsi="仿宋_GB2312" w:cs="仿宋_GB2312" w:eastAsia="仿宋_GB2312"/>
          <w:sz w:val="24"/>
        </w:rPr>
        <w:t>数据最小延时：＜</w:t>
      </w:r>
      <w:r>
        <w:rPr>
          <w:rFonts w:ascii="仿宋_GB2312" w:hAnsi="仿宋_GB2312" w:cs="仿宋_GB2312" w:eastAsia="仿宋_GB2312"/>
          <w:sz w:val="24"/>
        </w:rPr>
        <w:t>8ms</w:t>
      </w:r>
    </w:p>
    <w:p>
      <w:pPr>
        <w:pStyle w:val="null3"/>
        <w:ind w:left="420" w:firstLine="415"/>
        <w:jc w:val="both"/>
      </w:pPr>
      <w:r>
        <w:rPr>
          <w:rFonts w:ascii="仿宋_GB2312" w:hAnsi="仿宋_GB2312" w:cs="仿宋_GB2312" w:eastAsia="仿宋_GB2312"/>
          <w:sz w:val="24"/>
        </w:rPr>
        <w:t>最大距离：</w:t>
      </w:r>
      <w:r>
        <w:rPr>
          <w:rFonts w:ascii="仿宋_GB2312" w:hAnsi="仿宋_GB2312" w:cs="仿宋_GB2312" w:eastAsia="仿宋_GB2312"/>
          <w:sz w:val="24"/>
        </w:rPr>
        <w:t>3000m</w:t>
      </w:r>
    </w:p>
    <w:p>
      <w:pPr>
        <w:pStyle w:val="null3"/>
        <w:ind w:left="420" w:firstLine="415"/>
        <w:jc w:val="both"/>
      </w:pPr>
      <w:r>
        <w:rPr>
          <w:rFonts w:ascii="仿宋_GB2312" w:hAnsi="仿宋_GB2312" w:cs="仿宋_GB2312" w:eastAsia="仿宋_GB2312"/>
          <w:sz w:val="24"/>
        </w:rPr>
        <w:t>天空端重量：</w:t>
      </w:r>
      <w:r>
        <w:rPr>
          <w:rFonts w:ascii="仿宋_GB2312" w:hAnsi="仿宋_GB2312" w:cs="仿宋_GB2312" w:eastAsia="仿宋_GB2312"/>
          <w:sz w:val="24"/>
        </w:rPr>
        <w:t>≤</w:t>
      </w:r>
      <w:r>
        <w:rPr>
          <w:rFonts w:ascii="仿宋_GB2312" w:hAnsi="仿宋_GB2312" w:cs="仿宋_GB2312" w:eastAsia="仿宋_GB2312"/>
          <w:sz w:val="24"/>
        </w:rPr>
        <w:t>40g</w:t>
      </w:r>
    </w:p>
    <w:p>
      <w:pPr>
        <w:pStyle w:val="null3"/>
        <w:ind w:left="420" w:firstLine="415"/>
        <w:jc w:val="both"/>
      </w:pPr>
      <w:r>
        <w:rPr>
          <w:rFonts w:ascii="仿宋_GB2312" w:hAnsi="仿宋_GB2312" w:cs="仿宋_GB2312" w:eastAsia="仿宋_GB2312"/>
          <w:sz w:val="24"/>
        </w:rPr>
        <w:t>▲配置方法：</w:t>
      </w:r>
      <w:r>
        <w:rPr>
          <w:rFonts w:ascii="仿宋_GB2312" w:hAnsi="仿宋_GB2312" w:cs="仿宋_GB2312" w:eastAsia="仿宋_GB2312"/>
          <w:sz w:val="24"/>
        </w:rPr>
        <w:t>WEB</w:t>
      </w:r>
      <w:r>
        <w:rPr>
          <w:rFonts w:ascii="仿宋_GB2312" w:hAnsi="仿宋_GB2312" w:cs="仿宋_GB2312" w:eastAsia="仿宋_GB2312"/>
          <w:sz w:val="24"/>
        </w:rPr>
        <w:t>端配置</w:t>
      </w:r>
    </w:p>
    <w:p>
      <w:pPr>
        <w:pStyle w:val="null3"/>
        <w:ind w:left="420" w:firstLine="415"/>
        <w:jc w:val="both"/>
      </w:pPr>
      <w:r>
        <w:rPr>
          <w:rFonts w:ascii="仿宋_GB2312" w:hAnsi="仿宋_GB2312" w:cs="仿宋_GB2312" w:eastAsia="仿宋_GB2312"/>
          <w:sz w:val="24"/>
        </w:rPr>
        <w:t>工作模式：支持组网，至少支持</w:t>
      </w:r>
      <w:r>
        <w:rPr>
          <w:rFonts w:ascii="仿宋_GB2312" w:hAnsi="仿宋_GB2312" w:cs="仿宋_GB2312" w:eastAsia="仿宋_GB2312"/>
          <w:sz w:val="24"/>
        </w:rPr>
        <w:t>8</w:t>
      </w:r>
      <w:r>
        <w:rPr>
          <w:rFonts w:ascii="仿宋_GB2312" w:hAnsi="仿宋_GB2312" w:cs="仿宋_GB2312" w:eastAsia="仿宋_GB2312"/>
          <w:sz w:val="24"/>
        </w:rPr>
        <w:t>个节点</w:t>
      </w:r>
    </w:p>
    <w:p>
      <w:pPr>
        <w:pStyle w:val="null3"/>
        <w:ind w:left="420" w:firstLine="415"/>
        <w:jc w:val="both"/>
      </w:pPr>
      <w:r>
        <w:rPr>
          <w:rFonts w:ascii="仿宋_GB2312" w:hAnsi="仿宋_GB2312" w:cs="仿宋_GB2312" w:eastAsia="仿宋_GB2312"/>
          <w:sz w:val="24"/>
        </w:rPr>
        <w:t>频段：</w:t>
      </w:r>
      <w:r>
        <w:rPr>
          <w:rFonts w:ascii="仿宋_GB2312" w:hAnsi="仿宋_GB2312" w:cs="仿宋_GB2312" w:eastAsia="仿宋_GB2312"/>
          <w:sz w:val="24"/>
        </w:rPr>
        <w:t>2.4G - 2.4835G</w:t>
      </w:r>
    </w:p>
    <w:p>
      <w:pPr>
        <w:pStyle w:val="null3"/>
        <w:ind w:left="420" w:firstLine="415"/>
        <w:jc w:val="both"/>
      </w:pPr>
      <w:r>
        <w:rPr>
          <w:rFonts w:ascii="仿宋_GB2312" w:hAnsi="仿宋_GB2312" w:cs="仿宋_GB2312" w:eastAsia="仿宋_GB2312"/>
          <w:sz w:val="24"/>
        </w:rPr>
        <w:t>频带：</w:t>
      </w:r>
      <w:r>
        <w:rPr>
          <w:rFonts w:ascii="仿宋_GB2312" w:hAnsi="仿宋_GB2312" w:cs="仿宋_GB2312" w:eastAsia="仿宋_GB2312"/>
          <w:sz w:val="24"/>
        </w:rPr>
        <w:t>20Mhz</w:t>
      </w:r>
    </w:p>
    <w:p>
      <w:pPr>
        <w:pStyle w:val="null3"/>
        <w:ind w:left="420" w:firstLine="415"/>
        <w:jc w:val="both"/>
      </w:pPr>
      <w:r>
        <w:rPr>
          <w:rFonts w:ascii="仿宋_GB2312" w:hAnsi="仿宋_GB2312" w:cs="仿宋_GB2312" w:eastAsia="仿宋_GB2312"/>
          <w:sz w:val="24"/>
        </w:rPr>
        <w:t>▲接口：网口不低于</w:t>
      </w:r>
      <w:r>
        <w:rPr>
          <w:rFonts w:ascii="仿宋_GB2312" w:hAnsi="仿宋_GB2312" w:cs="仿宋_GB2312" w:eastAsia="仿宋_GB2312"/>
          <w:sz w:val="24"/>
        </w:rPr>
        <w:t>2</w:t>
      </w:r>
      <w:r>
        <w:rPr>
          <w:rFonts w:ascii="仿宋_GB2312" w:hAnsi="仿宋_GB2312" w:cs="仿宋_GB2312" w:eastAsia="仿宋_GB2312"/>
          <w:sz w:val="24"/>
        </w:rPr>
        <w:t>个，串口不低于</w:t>
      </w:r>
      <w:r>
        <w:rPr>
          <w:rFonts w:ascii="仿宋_GB2312" w:hAnsi="仿宋_GB2312" w:cs="仿宋_GB2312" w:eastAsia="仿宋_GB2312"/>
          <w:sz w:val="24"/>
        </w:rPr>
        <w:t>3</w:t>
      </w:r>
      <w:r>
        <w:rPr>
          <w:rFonts w:ascii="仿宋_GB2312" w:hAnsi="仿宋_GB2312" w:cs="仿宋_GB2312" w:eastAsia="仿宋_GB2312"/>
          <w:sz w:val="24"/>
        </w:rPr>
        <w:t>个，串口支持转</w:t>
      </w:r>
      <w:r>
        <w:rPr>
          <w:rFonts w:ascii="仿宋_GB2312" w:hAnsi="仿宋_GB2312" w:cs="仿宋_GB2312" w:eastAsia="仿宋_GB2312"/>
          <w:sz w:val="24"/>
        </w:rPr>
        <w:t>SBUS</w:t>
      </w:r>
      <w:r>
        <w:rPr>
          <w:rFonts w:ascii="仿宋_GB2312" w:hAnsi="仿宋_GB2312" w:cs="仿宋_GB2312" w:eastAsia="仿宋_GB2312"/>
          <w:sz w:val="24"/>
        </w:rPr>
        <w:t>协议</w:t>
      </w:r>
    </w:p>
    <w:p>
      <w:pPr>
        <w:pStyle w:val="null3"/>
        <w:ind w:firstLine="482"/>
        <w:jc w:val="both"/>
      </w:pP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AI</w:t>
      </w:r>
      <w:r>
        <w:rPr>
          <w:rFonts w:ascii="仿宋_GB2312" w:hAnsi="仿宋_GB2312" w:cs="仿宋_GB2312" w:eastAsia="仿宋_GB2312"/>
          <w:sz w:val="24"/>
          <w:b/>
        </w:rPr>
        <w:t>算力板卡开发套件（</w:t>
      </w:r>
      <w:r>
        <w:rPr>
          <w:rFonts w:ascii="仿宋_GB2312" w:hAnsi="仿宋_GB2312" w:cs="仿宋_GB2312" w:eastAsia="仿宋_GB2312"/>
          <w:sz w:val="24"/>
          <w:b/>
        </w:rPr>
        <w:t>10</w:t>
      </w:r>
      <w:r>
        <w:rPr>
          <w:rFonts w:ascii="仿宋_GB2312" w:hAnsi="仿宋_GB2312" w:cs="仿宋_GB2312" w:eastAsia="仿宋_GB2312"/>
          <w:sz w:val="24"/>
          <w:b/>
        </w:rPr>
        <w:t>套）</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AI</w:t>
      </w:r>
      <w:r>
        <w:rPr>
          <w:rFonts w:ascii="仿宋_GB2312" w:hAnsi="仿宋_GB2312" w:cs="仿宋_GB2312" w:eastAsia="仿宋_GB2312"/>
          <w:sz w:val="24"/>
        </w:rPr>
        <w:t>性能：≥</w:t>
      </w:r>
      <w:r>
        <w:rPr>
          <w:rFonts w:ascii="仿宋_GB2312" w:hAnsi="仿宋_GB2312" w:cs="仿宋_GB2312" w:eastAsia="仿宋_GB2312"/>
          <w:sz w:val="24"/>
        </w:rPr>
        <w:t>100 TOPS</w:t>
      </w:r>
    </w:p>
    <w:p>
      <w:pPr>
        <w:pStyle w:val="null3"/>
        <w:ind w:left="420" w:firstLine="415"/>
        <w:jc w:val="both"/>
      </w:pPr>
      <w:r>
        <w:rPr>
          <w:rFonts w:ascii="仿宋_GB2312" w:hAnsi="仿宋_GB2312" w:cs="仿宋_GB2312" w:eastAsia="仿宋_GB2312"/>
          <w:sz w:val="24"/>
          <w:b/>
        </w:rPr>
        <w:t>★重量：≤</w:t>
      </w:r>
      <w:r>
        <w:rPr>
          <w:rFonts w:ascii="仿宋_GB2312" w:hAnsi="仿宋_GB2312" w:cs="仿宋_GB2312" w:eastAsia="仿宋_GB2312"/>
          <w:sz w:val="24"/>
          <w:b/>
        </w:rPr>
        <w:t>190g</w:t>
      </w:r>
      <w:r>
        <w:rPr>
          <w:rFonts w:ascii="仿宋_GB2312" w:hAnsi="仿宋_GB2312" w:cs="仿宋_GB2312" w:eastAsia="仿宋_GB2312"/>
          <w:sz w:val="24"/>
          <w:b/>
        </w:rPr>
        <w:t>（投标文件中响应满足上述条款要求）</w:t>
      </w:r>
    </w:p>
    <w:p>
      <w:pPr>
        <w:pStyle w:val="null3"/>
        <w:ind w:left="420" w:firstLine="415"/>
        <w:jc w:val="both"/>
      </w:pPr>
      <w:r>
        <w:rPr>
          <w:rFonts w:ascii="仿宋_GB2312" w:hAnsi="仿宋_GB2312" w:cs="仿宋_GB2312" w:eastAsia="仿宋_GB2312"/>
          <w:sz w:val="24"/>
        </w:rPr>
        <w:t>显存：</w:t>
      </w:r>
      <w:r>
        <w:rPr>
          <w:rFonts w:ascii="仿宋_GB2312" w:hAnsi="仿宋_GB2312" w:cs="仿宋_GB2312" w:eastAsia="仿宋_GB2312"/>
          <w:sz w:val="24"/>
        </w:rPr>
        <w:t>16GB LPDDR5</w:t>
      </w:r>
    </w:p>
    <w:p>
      <w:pPr>
        <w:pStyle w:val="null3"/>
        <w:ind w:left="420" w:firstLine="415"/>
        <w:jc w:val="both"/>
      </w:pPr>
      <w:r>
        <w:rPr>
          <w:rFonts w:ascii="仿宋_GB2312" w:hAnsi="仿宋_GB2312" w:cs="仿宋_GB2312" w:eastAsia="仿宋_GB2312"/>
          <w:sz w:val="24"/>
        </w:rPr>
        <w:t>SSD</w:t>
      </w:r>
      <w:r>
        <w:rPr>
          <w:rFonts w:ascii="仿宋_GB2312" w:hAnsi="仿宋_GB2312" w:cs="仿宋_GB2312" w:eastAsia="仿宋_GB2312"/>
          <w:sz w:val="24"/>
        </w:rPr>
        <w:t>：</w:t>
      </w:r>
      <w:r>
        <w:rPr>
          <w:rFonts w:ascii="仿宋_GB2312" w:hAnsi="仿宋_GB2312" w:cs="仿宋_GB2312" w:eastAsia="仿宋_GB2312"/>
          <w:sz w:val="24"/>
        </w:rPr>
        <w:t>128GB(</w:t>
      </w:r>
      <w:r>
        <w:rPr>
          <w:rFonts w:ascii="仿宋_GB2312" w:hAnsi="仿宋_GB2312" w:cs="仿宋_GB2312" w:eastAsia="仿宋_GB2312"/>
          <w:sz w:val="24"/>
        </w:rPr>
        <w:t>可扩展</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显示：</w:t>
      </w:r>
      <w:r>
        <w:rPr>
          <w:rFonts w:ascii="仿宋_GB2312" w:hAnsi="仿宋_GB2312" w:cs="仿宋_GB2312" w:eastAsia="仿宋_GB2312"/>
          <w:sz w:val="24"/>
        </w:rPr>
        <w:t>Micro HDMI</w:t>
      </w:r>
    </w:p>
    <w:p>
      <w:pPr>
        <w:pStyle w:val="null3"/>
        <w:ind w:left="420" w:firstLine="415"/>
        <w:jc w:val="both"/>
      </w:pPr>
      <w:r>
        <w:rPr>
          <w:rFonts w:ascii="仿宋_GB2312" w:hAnsi="仿宋_GB2312" w:cs="仿宋_GB2312" w:eastAsia="仿宋_GB2312"/>
          <w:sz w:val="24"/>
        </w:rPr>
        <w:t>相机接口：</w:t>
      </w:r>
      <w:r>
        <w:rPr>
          <w:rFonts w:ascii="仿宋_GB2312" w:hAnsi="仿宋_GB2312" w:cs="仿宋_GB2312" w:eastAsia="仿宋_GB2312"/>
          <w:sz w:val="24"/>
        </w:rPr>
        <w:t>MIPI CSI x2</w:t>
      </w:r>
    </w:p>
    <w:p>
      <w:pPr>
        <w:pStyle w:val="null3"/>
        <w:ind w:left="420" w:firstLine="415"/>
        <w:jc w:val="both"/>
      </w:pPr>
      <w:r>
        <w:rPr>
          <w:rFonts w:ascii="仿宋_GB2312" w:hAnsi="仿宋_GB2312" w:cs="仿宋_GB2312" w:eastAsia="仿宋_GB2312"/>
          <w:sz w:val="24"/>
        </w:rPr>
        <w:t>以太网口：</w:t>
      </w:r>
      <w:r>
        <w:rPr>
          <w:rFonts w:ascii="仿宋_GB2312" w:hAnsi="仿宋_GB2312" w:cs="仿宋_GB2312" w:eastAsia="仿宋_GB2312"/>
          <w:sz w:val="24"/>
        </w:rPr>
        <w:t>100Mbps x2</w:t>
      </w:r>
    </w:p>
    <w:p>
      <w:pPr>
        <w:pStyle w:val="null3"/>
        <w:ind w:left="420" w:firstLine="415"/>
        <w:jc w:val="both"/>
      </w:pPr>
      <w:r>
        <w:rPr>
          <w:rFonts w:ascii="仿宋_GB2312" w:hAnsi="仿宋_GB2312" w:cs="仿宋_GB2312" w:eastAsia="仿宋_GB2312"/>
          <w:sz w:val="24"/>
        </w:rPr>
        <w:t xml:space="preserve">Mini PCIe </w:t>
      </w:r>
      <w:r>
        <w:rPr>
          <w:rFonts w:ascii="仿宋_GB2312" w:hAnsi="仿宋_GB2312" w:cs="仿宋_GB2312" w:eastAsia="仿宋_GB2312"/>
          <w:sz w:val="24"/>
        </w:rPr>
        <w:t>可插模块：</w:t>
      </w:r>
      <w:r>
        <w:rPr>
          <w:rFonts w:ascii="仿宋_GB2312" w:hAnsi="仿宋_GB2312" w:cs="仿宋_GB2312" w:eastAsia="仿宋_GB2312"/>
          <w:sz w:val="24"/>
        </w:rPr>
        <w:t>WIFI/4G</w:t>
      </w:r>
    </w:p>
    <w:p>
      <w:pPr>
        <w:pStyle w:val="null3"/>
        <w:ind w:left="420" w:firstLine="415"/>
        <w:jc w:val="both"/>
      </w:pPr>
      <w:r>
        <w:rPr>
          <w:rFonts w:ascii="仿宋_GB2312" w:hAnsi="仿宋_GB2312" w:cs="仿宋_GB2312" w:eastAsia="仿宋_GB2312"/>
          <w:sz w:val="24"/>
        </w:rPr>
        <w:t>USB3.2</w:t>
      </w:r>
      <w:r>
        <w:rPr>
          <w:rFonts w:ascii="仿宋_GB2312" w:hAnsi="仿宋_GB2312" w:cs="仿宋_GB2312" w:eastAsia="仿宋_GB2312"/>
          <w:sz w:val="24"/>
        </w:rPr>
        <w:t>：</w:t>
      </w:r>
      <w:r>
        <w:rPr>
          <w:rFonts w:ascii="仿宋_GB2312" w:hAnsi="仿宋_GB2312" w:cs="仿宋_GB2312" w:eastAsia="仿宋_GB2312"/>
          <w:sz w:val="24"/>
        </w:rPr>
        <w:t>Type-A x1 , Type-C x1</w:t>
      </w:r>
    </w:p>
    <w:p>
      <w:pPr>
        <w:pStyle w:val="null3"/>
        <w:ind w:left="420" w:firstLine="415"/>
        <w:jc w:val="both"/>
      </w:pPr>
      <w:r>
        <w:rPr>
          <w:rFonts w:ascii="仿宋_GB2312" w:hAnsi="仿宋_GB2312" w:cs="仿宋_GB2312" w:eastAsia="仿宋_GB2312"/>
          <w:sz w:val="24"/>
        </w:rPr>
        <w:t>USB2.0</w:t>
      </w:r>
      <w:r>
        <w:rPr>
          <w:rFonts w:ascii="仿宋_GB2312" w:hAnsi="仿宋_GB2312" w:cs="仿宋_GB2312" w:eastAsia="仿宋_GB2312"/>
          <w:sz w:val="24"/>
        </w:rPr>
        <w:t>：</w:t>
      </w:r>
      <w:r>
        <w:rPr>
          <w:rFonts w:ascii="仿宋_GB2312" w:hAnsi="仿宋_GB2312" w:cs="仿宋_GB2312" w:eastAsia="仿宋_GB2312"/>
          <w:sz w:val="24"/>
        </w:rPr>
        <w:t>OTG x1</w:t>
      </w:r>
    </w:p>
    <w:p>
      <w:pPr>
        <w:pStyle w:val="null3"/>
        <w:ind w:left="420" w:firstLine="415"/>
        <w:jc w:val="both"/>
      </w:pPr>
      <w:r>
        <w:rPr>
          <w:rFonts w:ascii="仿宋_GB2312" w:hAnsi="仿宋_GB2312" w:cs="仿宋_GB2312" w:eastAsia="仿宋_GB2312"/>
          <w:sz w:val="24"/>
        </w:rPr>
        <w:t>GPIO</w:t>
      </w:r>
      <w:r>
        <w:rPr>
          <w:rFonts w:ascii="仿宋_GB2312" w:hAnsi="仿宋_GB2312" w:cs="仿宋_GB2312" w:eastAsia="仿宋_GB2312"/>
          <w:sz w:val="24"/>
        </w:rPr>
        <w:t>：</w:t>
      </w:r>
      <w:r>
        <w:rPr>
          <w:rFonts w:ascii="仿宋_GB2312" w:hAnsi="仿宋_GB2312" w:cs="仿宋_GB2312" w:eastAsia="仿宋_GB2312"/>
          <w:sz w:val="24"/>
        </w:rPr>
        <w:t>GPIO x4</w:t>
      </w:r>
    </w:p>
    <w:p>
      <w:pPr>
        <w:pStyle w:val="null3"/>
        <w:ind w:left="420" w:firstLine="415"/>
        <w:jc w:val="both"/>
      </w:pPr>
      <w:r>
        <w:rPr>
          <w:rFonts w:ascii="仿宋_GB2312" w:hAnsi="仿宋_GB2312" w:cs="仿宋_GB2312" w:eastAsia="仿宋_GB2312"/>
          <w:sz w:val="24"/>
        </w:rPr>
        <w:t>UART</w:t>
      </w:r>
      <w:r>
        <w:rPr>
          <w:rFonts w:ascii="仿宋_GB2312" w:hAnsi="仿宋_GB2312" w:cs="仿宋_GB2312" w:eastAsia="仿宋_GB2312"/>
          <w:sz w:val="24"/>
        </w:rPr>
        <w:t>：</w:t>
      </w:r>
      <w:r>
        <w:rPr>
          <w:rFonts w:ascii="仿宋_GB2312" w:hAnsi="仿宋_GB2312" w:cs="仿宋_GB2312" w:eastAsia="仿宋_GB2312"/>
          <w:sz w:val="24"/>
        </w:rPr>
        <w:t>UART x4</w:t>
      </w:r>
    </w:p>
    <w:p>
      <w:pPr>
        <w:pStyle w:val="null3"/>
        <w:ind w:left="420" w:firstLine="415"/>
        <w:jc w:val="both"/>
      </w:pPr>
      <w:r>
        <w:rPr>
          <w:rFonts w:ascii="仿宋_GB2312" w:hAnsi="仿宋_GB2312" w:cs="仿宋_GB2312" w:eastAsia="仿宋_GB2312"/>
          <w:sz w:val="24"/>
        </w:rPr>
        <w:t>SPI</w:t>
      </w:r>
      <w:r>
        <w:rPr>
          <w:rFonts w:ascii="仿宋_GB2312" w:hAnsi="仿宋_GB2312" w:cs="仿宋_GB2312" w:eastAsia="仿宋_GB2312"/>
          <w:sz w:val="24"/>
        </w:rPr>
        <w:t>：</w:t>
      </w:r>
      <w:r>
        <w:rPr>
          <w:rFonts w:ascii="仿宋_GB2312" w:hAnsi="仿宋_GB2312" w:cs="仿宋_GB2312" w:eastAsia="仿宋_GB2312"/>
          <w:sz w:val="24"/>
        </w:rPr>
        <w:t>SPI x1</w:t>
      </w:r>
    </w:p>
    <w:p>
      <w:pPr>
        <w:pStyle w:val="null3"/>
        <w:ind w:left="420" w:firstLine="415"/>
        <w:jc w:val="both"/>
      </w:pPr>
      <w:r>
        <w:rPr>
          <w:rFonts w:ascii="仿宋_GB2312" w:hAnsi="仿宋_GB2312" w:cs="仿宋_GB2312" w:eastAsia="仿宋_GB2312"/>
          <w:sz w:val="24"/>
        </w:rPr>
        <w:t>I2C</w:t>
      </w:r>
      <w:r>
        <w:rPr>
          <w:rFonts w:ascii="仿宋_GB2312" w:hAnsi="仿宋_GB2312" w:cs="仿宋_GB2312" w:eastAsia="仿宋_GB2312"/>
          <w:sz w:val="24"/>
        </w:rPr>
        <w:t>：</w:t>
      </w:r>
      <w:r>
        <w:rPr>
          <w:rFonts w:ascii="仿宋_GB2312" w:hAnsi="仿宋_GB2312" w:cs="仿宋_GB2312" w:eastAsia="仿宋_GB2312"/>
          <w:sz w:val="24"/>
        </w:rPr>
        <w:t>I2C x1</w:t>
      </w:r>
    </w:p>
    <w:p>
      <w:pPr>
        <w:pStyle w:val="null3"/>
        <w:ind w:left="420" w:firstLine="415"/>
        <w:jc w:val="both"/>
      </w:pPr>
      <w:r>
        <w:rPr>
          <w:rFonts w:ascii="仿宋_GB2312" w:hAnsi="仿宋_GB2312" w:cs="仿宋_GB2312" w:eastAsia="仿宋_GB2312"/>
          <w:sz w:val="24"/>
        </w:rPr>
        <w:t>整机功率：</w:t>
      </w:r>
      <w:r>
        <w:rPr>
          <w:rFonts w:ascii="仿宋_GB2312" w:hAnsi="仿宋_GB2312" w:cs="仿宋_GB2312" w:eastAsia="仿宋_GB2312"/>
          <w:sz w:val="24"/>
        </w:rPr>
        <w:t>6~27W</w:t>
      </w:r>
    </w:p>
    <w:p>
      <w:pPr>
        <w:pStyle w:val="null3"/>
        <w:ind w:left="420" w:firstLine="415"/>
        <w:jc w:val="both"/>
      </w:pPr>
      <w:r>
        <w:rPr>
          <w:rFonts w:ascii="仿宋_GB2312" w:hAnsi="仿宋_GB2312" w:cs="仿宋_GB2312" w:eastAsia="仿宋_GB2312"/>
          <w:sz w:val="24"/>
        </w:rPr>
        <w:t>电源输入：</w:t>
      </w:r>
      <w:r>
        <w:rPr>
          <w:rFonts w:ascii="仿宋_GB2312" w:hAnsi="仿宋_GB2312" w:cs="仿宋_GB2312" w:eastAsia="仿宋_GB2312"/>
          <w:sz w:val="24"/>
        </w:rPr>
        <w:t>10~26V@3A(</w:t>
      </w:r>
      <w:r>
        <w:rPr>
          <w:rFonts w:ascii="仿宋_GB2312" w:hAnsi="仿宋_GB2312" w:cs="仿宋_GB2312" w:eastAsia="仿宋_GB2312"/>
          <w:sz w:val="24"/>
        </w:rPr>
        <w:t>支持</w:t>
      </w:r>
      <w:r>
        <w:rPr>
          <w:rFonts w:ascii="仿宋_GB2312" w:hAnsi="仿宋_GB2312" w:cs="仿宋_GB2312" w:eastAsia="仿宋_GB2312"/>
          <w:sz w:val="24"/>
        </w:rPr>
        <w:t>3S</w:t>
      </w:r>
      <w:r>
        <w:rPr>
          <w:rFonts w:ascii="仿宋_GB2312" w:hAnsi="仿宋_GB2312" w:cs="仿宋_GB2312" w:eastAsia="仿宋_GB2312"/>
          <w:sz w:val="24"/>
        </w:rPr>
        <w:t>到</w:t>
      </w:r>
      <w:r>
        <w:rPr>
          <w:rFonts w:ascii="仿宋_GB2312" w:hAnsi="仿宋_GB2312" w:cs="仿宋_GB2312" w:eastAsia="仿宋_GB2312"/>
          <w:sz w:val="24"/>
        </w:rPr>
        <w:t>6S</w:t>
      </w:r>
      <w:r>
        <w:rPr>
          <w:rFonts w:ascii="仿宋_GB2312" w:hAnsi="仿宋_GB2312" w:cs="仿宋_GB2312" w:eastAsia="仿宋_GB2312"/>
          <w:sz w:val="24"/>
        </w:rPr>
        <w:t>锂电池输入</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工作环境温度：</w:t>
      </w:r>
      <w:r>
        <w:rPr>
          <w:rFonts w:ascii="仿宋_GB2312" w:hAnsi="仿宋_GB2312" w:cs="仿宋_GB2312" w:eastAsia="仿宋_GB2312"/>
          <w:sz w:val="24"/>
        </w:rPr>
        <w:t>-20</w:t>
      </w:r>
      <w:r>
        <w:rPr>
          <w:rFonts w:ascii="仿宋_GB2312" w:hAnsi="仿宋_GB2312" w:cs="仿宋_GB2312" w:eastAsia="仿宋_GB2312"/>
          <w:sz w:val="24"/>
        </w:rPr>
        <w:t>℃至</w:t>
      </w:r>
      <w:r>
        <w:rPr>
          <w:rFonts w:ascii="仿宋_GB2312" w:hAnsi="仿宋_GB2312" w:cs="仿宋_GB2312" w:eastAsia="仿宋_GB2312"/>
          <w:sz w:val="24"/>
        </w:rPr>
        <w:t>50</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散热方式：主动散热</w:t>
      </w:r>
    </w:p>
    <w:p>
      <w:pPr>
        <w:pStyle w:val="null3"/>
        <w:ind w:left="420" w:firstLine="415"/>
        <w:jc w:val="both"/>
      </w:pPr>
      <w:r>
        <w:rPr>
          <w:rFonts w:ascii="仿宋_GB2312" w:hAnsi="仿宋_GB2312" w:cs="仿宋_GB2312" w:eastAsia="仿宋_GB2312"/>
          <w:sz w:val="24"/>
        </w:rPr>
        <w:t>安装孔：底部固定</w:t>
      </w:r>
    </w:p>
    <w:p>
      <w:pPr>
        <w:pStyle w:val="null3"/>
        <w:ind w:left="420" w:firstLine="415"/>
        <w:jc w:val="both"/>
      </w:pPr>
      <w:r>
        <w:rPr>
          <w:rFonts w:ascii="仿宋_GB2312" w:hAnsi="仿宋_GB2312" w:cs="仿宋_GB2312" w:eastAsia="仿宋_GB2312"/>
          <w:sz w:val="24"/>
        </w:rPr>
        <w:t>外壳颜色：深空灰</w:t>
      </w:r>
    </w:p>
    <w:p>
      <w:pPr>
        <w:pStyle w:val="null3"/>
        <w:ind w:left="420" w:firstLine="415"/>
        <w:jc w:val="both"/>
      </w:pPr>
      <w:r>
        <w:rPr>
          <w:rFonts w:ascii="仿宋_GB2312" w:hAnsi="仿宋_GB2312" w:cs="仿宋_GB2312" w:eastAsia="仿宋_GB2312"/>
          <w:sz w:val="24"/>
          <w:b/>
          <w:color w:val="000000"/>
        </w:rPr>
        <w:t>合同包三：</w:t>
      </w:r>
      <w:r>
        <w:rPr>
          <w:rFonts w:ascii="仿宋_GB2312" w:hAnsi="仿宋_GB2312" w:cs="仿宋_GB2312" w:eastAsia="仿宋_GB2312"/>
          <w:sz w:val="24"/>
          <w:b/>
          <w:color w:val="000000"/>
        </w:rPr>
        <w:t>智能物流无人配送及自主任务规划系统</w:t>
      </w:r>
    </w:p>
    <w:p>
      <w:pPr>
        <w:pStyle w:val="null3"/>
        <w:ind w:firstLine="482"/>
        <w:jc w:val="both"/>
      </w:pPr>
      <w:r>
        <w:rPr>
          <w:rFonts w:ascii="仿宋_GB2312" w:hAnsi="仿宋_GB2312" w:cs="仿宋_GB2312" w:eastAsia="仿宋_GB2312"/>
          <w:sz w:val="24"/>
          <w:b/>
        </w:rPr>
        <w:t>（一）、末端物流无人配送系统</w:t>
      </w:r>
    </w:p>
    <w:p>
      <w:pPr>
        <w:pStyle w:val="null3"/>
        <w:ind w:firstLine="482"/>
        <w:jc w:val="both"/>
      </w:pPr>
      <w:r>
        <w:rPr>
          <w:rFonts w:ascii="仿宋_GB2312" w:hAnsi="仿宋_GB2312" w:cs="仿宋_GB2312" w:eastAsia="仿宋_GB2312"/>
          <w:sz w:val="24"/>
          <w:b/>
        </w:rPr>
        <w:t>四轮足机器人</w:t>
      </w:r>
    </w:p>
    <w:p>
      <w:pPr>
        <w:pStyle w:val="null3"/>
        <w:ind w:left="420" w:firstLine="415"/>
        <w:jc w:val="both"/>
      </w:pPr>
      <w:r>
        <w:rPr>
          <w:rFonts w:ascii="仿宋_GB2312" w:hAnsi="仿宋_GB2312" w:cs="仿宋_GB2312" w:eastAsia="仿宋_GB2312"/>
          <w:sz w:val="24"/>
        </w:rPr>
        <w:t>站立尺寸：</w:t>
      </w:r>
      <w:r>
        <w:rPr>
          <w:rFonts w:ascii="仿宋_GB2312" w:hAnsi="仿宋_GB2312" w:cs="仿宋_GB2312" w:eastAsia="仿宋_GB2312"/>
          <w:sz w:val="24"/>
        </w:rPr>
        <w:t>70cm x 43cm x 50cm</w:t>
      </w:r>
    </w:p>
    <w:p>
      <w:pPr>
        <w:pStyle w:val="null3"/>
        <w:ind w:left="420" w:firstLine="415"/>
        <w:jc w:val="both"/>
      </w:pPr>
      <w:r>
        <w:rPr>
          <w:rFonts w:ascii="仿宋_GB2312" w:hAnsi="仿宋_GB2312" w:cs="仿宋_GB2312" w:eastAsia="仿宋_GB2312"/>
          <w:sz w:val="24"/>
        </w:rPr>
        <w:t>重量（带电池）：</w:t>
      </w:r>
      <w:r>
        <w:rPr>
          <w:rFonts w:ascii="仿宋_GB2312" w:hAnsi="仿宋_GB2312" w:cs="仿宋_GB2312" w:eastAsia="仿宋_GB2312"/>
          <w:sz w:val="24"/>
        </w:rPr>
        <w:t>约</w:t>
      </w:r>
      <w:r>
        <w:rPr>
          <w:rFonts w:ascii="仿宋_GB2312" w:hAnsi="仿宋_GB2312" w:cs="仿宋_GB2312" w:eastAsia="仿宋_GB2312"/>
          <w:sz w:val="24"/>
        </w:rPr>
        <w:t>18kg</w:t>
      </w:r>
    </w:p>
    <w:p>
      <w:pPr>
        <w:pStyle w:val="null3"/>
        <w:ind w:left="420" w:firstLine="415"/>
        <w:jc w:val="both"/>
      </w:pPr>
      <w:r>
        <w:rPr>
          <w:rFonts w:ascii="仿宋_GB2312" w:hAnsi="仿宋_GB2312" w:cs="仿宋_GB2312" w:eastAsia="仿宋_GB2312"/>
          <w:sz w:val="24"/>
        </w:rPr>
        <w:t>运动速度：</w:t>
      </w:r>
      <w:r>
        <w:rPr>
          <w:rFonts w:ascii="仿宋_GB2312" w:hAnsi="仿宋_GB2312" w:cs="仿宋_GB2312" w:eastAsia="仿宋_GB2312"/>
          <w:sz w:val="24"/>
        </w:rPr>
        <w:t>0~2.5m/s</w:t>
      </w:r>
    </w:p>
    <w:p>
      <w:pPr>
        <w:pStyle w:val="null3"/>
        <w:ind w:left="420" w:firstLine="415"/>
        <w:jc w:val="both"/>
      </w:pPr>
      <w:r>
        <w:rPr>
          <w:rFonts w:ascii="仿宋_GB2312" w:hAnsi="仿宋_GB2312" w:cs="仿宋_GB2312" w:eastAsia="仿宋_GB2312"/>
          <w:sz w:val="24"/>
        </w:rPr>
        <w:t>轮胎：</w:t>
      </w:r>
      <w:r>
        <w:rPr>
          <w:rFonts w:ascii="仿宋_GB2312" w:hAnsi="仿宋_GB2312" w:cs="仿宋_GB2312" w:eastAsia="仿宋_GB2312"/>
          <w:sz w:val="24"/>
        </w:rPr>
        <w:t>7</w:t>
      </w:r>
      <w:r>
        <w:rPr>
          <w:rFonts w:ascii="仿宋_GB2312" w:hAnsi="仿宋_GB2312" w:cs="仿宋_GB2312" w:eastAsia="仿宋_GB2312"/>
          <w:sz w:val="24"/>
        </w:rPr>
        <w:t>寸充气胎</w:t>
      </w:r>
    </w:p>
    <w:p>
      <w:pPr>
        <w:pStyle w:val="null3"/>
        <w:ind w:left="420" w:firstLine="415"/>
        <w:jc w:val="both"/>
      </w:pPr>
      <w:r>
        <w:rPr>
          <w:rFonts w:ascii="仿宋_GB2312" w:hAnsi="仿宋_GB2312" w:cs="仿宋_GB2312" w:eastAsia="仿宋_GB2312"/>
          <w:sz w:val="24"/>
        </w:rPr>
        <w:t>最大攀爬落差高度：约</w:t>
      </w:r>
      <w:r>
        <w:rPr>
          <w:rFonts w:ascii="仿宋_GB2312" w:hAnsi="仿宋_GB2312" w:cs="仿宋_GB2312" w:eastAsia="仿宋_GB2312"/>
          <w:sz w:val="24"/>
        </w:rPr>
        <w:t>70cm</w:t>
      </w:r>
    </w:p>
    <w:p>
      <w:pPr>
        <w:pStyle w:val="null3"/>
        <w:ind w:left="420" w:firstLine="415"/>
        <w:jc w:val="both"/>
      </w:pPr>
      <w:r>
        <w:rPr>
          <w:rFonts w:ascii="仿宋_GB2312" w:hAnsi="仿宋_GB2312" w:cs="仿宋_GB2312" w:eastAsia="仿宋_GB2312"/>
          <w:sz w:val="24"/>
        </w:rPr>
        <w:t>关节电机：</w:t>
      </w:r>
      <w:r>
        <w:rPr>
          <w:rFonts w:ascii="仿宋_GB2312" w:hAnsi="仿宋_GB2312" w:cs="仿宋_GB2312" w:eastAsia="仿宋_GB2312"/>
          <w:sz w:val="24"/>
        </w:rPr>
        <w:t xml:space="preserve">16 </w:t>
      </w:r>
      <w:r>
        <w:rPr>
          <w:rFonts w:ascii="仿宋_GB2312" w:hAnsi="仿宋_GB2312" w:cs="仿宋_GB2312" w:eastAsia="仿宋_GB2312"/>
          <w:sz w:val="24"/>
        </w:rPr>
        <w:t>个</w:t>
      </w:r>
    </w:p>
    <w:p>
      <w:pPr>
        <w:pStyle w:val="null3"/>
        <w:ind w:left="420" w:firstLine="415"/>
        <w:jc w:val="both"/>
      </w:pPr>
      <w:r>
        <w:rPr>
          <w:rFonts w:ascii="仿宋_GB2312" w:hAnsi="仿宋_GB2312" w:cs="仿宋_GB2312" w:eastAsia="仿宋_GB2312"/>
          <w:sz w:val="24"/>
        </w:rPr>
        <w:t>电池种类：长续航（</w:t>
      </w:r>
      <w:r>
        <w:rPr>
          <w:rFonts w:ascii="仿宋_GB2312" w:hAnsi="仿宋_GB2312" w:cs="仿宋_GB2312" w:eastAsia="仿宋_GB2312"/>
          <w:sz w:val="24"/>
        </w:rPr>
        <w:t>15000mAh</w:t>
      </w:r>
      <w:r>
        <w:rPr>
          <w:rFonts w:ascii="仿宋_GB2312" w:hAnsi="仿宋_GB2312" w:cs="仿宋_GB2312" w:eastAsia="仿宋_GB2312"/>
          <w:sz w:val="24"/>
        </w:rPr>
        <w:t>），续航时间</w:t>
      </w:r>
      <w:r>
        <w:rPr>
          <w:rFonts w:ascii="仿宋_GB2312" w:hAnsi="仿宋_GB2312" w:cs="仿宋_GB2312" w:eastAsia="仿宋_GB2312"/>
          <w:sz w:val="24"/>
        </w:rPr>
        <w:t>2-4h</w:t>
      </w:r>
    </w:p>
    <w:p>
      <w:pPr>
        <w:pStyle w:val="null3"/>
        <w:ind w:left="420" w:firstLine="415"/>
        <w:jc w:val="both"/>
      </w:pPr>
      <w:r>
        <w:rPr>
          <w:rFonts w:ascii="仿宋_GB2312" w:hAnsi="仿宋_GB2312" w:cs="仿宋_GB2312" w:eastAsia="仿宋_GB2312"/>
          <w:sz w:val="24"/>
        </w:rPr>
        <w:t>具备</w:t>
      </w:r>
      <w:r>
        <w:rPr>
          <w:rFonts w:ascii="仿宋_GB2312" w:hAnsi="仿宋_GB2312" w:cs="仿宋_GB2312" w:eastAsia="仿宋_GB2312"/>
          <w:sz w:val="24"/>
        </w:rPr>
        <w:t>100Tops</w:t>
      </w:r>
      <w:r>
        <w:rPr>
          <w:rFonts w:ascii="仿宋_GB2312" w:hAnsi="仿宋_GB2312" w:cs="仿宋_GB2312" w:eastAsia="仿宋_GB2312"/>
          <w:sz w:val="24"/>
        </w:rPr>
        <w:t>超大算力拓展坞，含</w:t>
      </w:r>
      <w:r>
        <w:rPr>
          <w:rFonts w:ascii="仿宋_GB2312" w:hAnsi="仿宋_GB2312" w:cs="仿宋_GB2312" w:eastAsia="仿宋_GB2312"/>
          <w:sz w:val="24"/>
        </w:rPr>
        <w:t>AI</w:t>
      </w:r>
      <w:r>
        <w:rPr>
          <w:rFonts w:ascii="仿宋_GB2312" w:hAnsi="仿宋_GB2312" w:cs="仿宋_GB2312" w:eastAsia="仿宋_GB2312"/>
          <w:sz w:val="24"/>
        </w:rPr>
        <w:t>算法及技术支持</w:t>
      </w:r>
    </w:p>
    <w:p>
      <w:pPr>
        <w:pStyle w:val="null3"/>
        <w:ind w:left="420" w:firstLine="415"/>
        <w:jc w:val="both"/>
      </w:pPr>
      <w:r>
        <w:rPr>
          <w:rFonts w:ascii="仿宋_GB2312" w:hAnsi="仿宋_GB2312" w:cs="仿宋_GB2312" w:eastAsia="仿宋_GB2312"/>
          <w:sz w:val="24"/>
        </w:rPr>
        <w:t>具备</w:t>
      </w:r>
      <w:r>
        <w:rPr>
          <w:rFonts w:ascii="仿宋_GB2312" w:hAnsi="仿宋_GB2312" w:cs="仿宋_GB2312" w:eastAsia="仿宋_GB2312"/>
          <w:sz w:val="24"/>
        </w:rPr>
        <w:t>realsense D435i</w:t>
      </w:r>
      <w:r>
        <w:rPr>
          <w:rFonts w:ascii="仿宋_GB2312" w:hAnsi="仿宋_GB2312" w:cs="仿宋_GB2312" w:eastAsia="仿宋_GB2312"/>
          <w:sz w:val="24"/>
        </w:rPr>
        <w:t>深度相机</w:t>
      </w:r>
    </w:p>
    <w:p>
      <w:pPr>
        <w:pStyle w:val="null3"/>
        <w:ind w:left="420" w:firstLine="415"/>
        <w:jc w:val="both"/>
      </w:pPr>
      <w:r>
        <w:rPr>
          <w:rFonts w:ascii="仿宋_GB2312" w:hAnsi="仿宋_GB2312" w:cs="仿宋_GB2312" w:eastAsia="仿宋_GB2312"/>
          <w:sz w:val="24"/>
        </w:rPr>
        <w:t>提供详细的用户使用，软件开发等手册等，提供高层控制（如行走）功能的二次开发文档及例程，提供底层控制（电机的位置、速度和力矩）功能的二次开发文档及例程。</w:t>
      </w:r>
    </w:p>
    <w:p>
      <w:pPr>
        <w:pStyle w:val="null3"/>
        <w:ind w:left="420" w:firstLine="415"/>
        <w:jc w:val="both"/>
      </w:pPr>
      <w:r>
        <w:rPr>
          <w:rFonts w:ascii="仿宋_GB2312" w:hAnsi="仿宋_GB2312" w:cs="仿宋_GB2312" w:eastAsia="仿宋_GB2312"/>
          <w:sz w:val="24"/>
        </w:rPr>
        <w:t>安装机器人操作系统，提供通用数学库、机器人运行库，点云数据收集及开发程序。</w:t>
      </w:r>
    </w:p>
    <w:p>
      <w:pPr>
        <w:pStyle w:val="null3"/>
        <w:ind w:left="420" w:firstLine="415"/>
        <w:jc w:val="both"/>
      </w:pPr>
      <w:r>
        <w:rPr>
          <w:rFonts w:ascii="仿宋_GB2312" w:hAnsi="仿宋_GB2312" w:cs="仿宋_GB2312" w:eastAsia="仿宋_GB2312"/>
          <w:sz w:val="24"/>
        </w:rPr>
        <w:t>4D</w:t>
      </w:r>
      <w:r>
        <w:rPr>
          <w:rFonts w:ascii="仿宋_GB2312" w:hAnsi="仿宋_GB2312" w:cs="仿宋_GB2312" w:eastAsia="仿宋_GB2312"/>
          <w:sz w:val="24"/>
        </w:rPr>
        <w:t>激光雷达</w:t>
      </w:r>
    </w:p>
    <w:p>
      <w:pPr>
        <w:pStyle w:val="null3"/>
        <w:ind w:left="420" w:firstLine="415"/>
        <w:jc w:val="both"/>
      </w:pPr>
      <w:r>
        <w:rPr>
          <w:rFonts w:ascii="仿宋_GB2312" w:hAnsi="仿宋_GB2312" w:cs="仿宋_GB2312" w:eastAsia="仿宋_GB2312"/>
          <w:sz w:val="24"/>
        </w:rPr>
        <w:t>FOV</w:t>
      </w:r>
      <w:r>
        <w:rPr>
          <w:rFonts w:ascii="仿宋_GB2312" w:hAnsi="仿宋_GB2312" w:cs="仿宋_GB2312" w:eastAsia="仿宋_GB2312"/>
          <w:sz w:val="24"/>
        </w:rPr>
        <w:t>：</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x 96</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扫描方式</w:t>
      </w:r>
      <w:r>
        <w:rPr>
          <w:rFonts w:ascii="仿宋_GB2312" w:hAnsi="仿宋_GB2312" w:cs="仿宋_GB2312" w:eastAsia="仿宋_GB2312"/>
          <w:sz w:val="24"/>
        </w:rPr>
        <w:t>:</w:t>
      </w:r>
      <w:r>
        <w:rPr>
          <w:rFonts w:ascii="仿宋_GB2312" w:hAnsi="仿宋_GB2312" w:cs="仿宋_GB2312" w:eastAsia="仿宋_GB2312"/>
          <w:sz w:val="24"/>
        </w:rPr>
        <w:t>非接触无刷转镜扫描</w:t>
      </w:r>
    </w:p>
    <w:p>
      <w:pPr>
        <w:pStyle w:val="null3"/>
        <w:ind w:left="420" w:firstLine="415"/>
        <w:jc w:val="both"/>
      </w:pPr>
      <w:r>
        <w:rPr>
          <w:rFonts w:ascii="仿宋_GB2312" w:hAnsi="仿宋_GB2312" w:cs="仿宋_GB2312" w:eastAsia="仿宋_GB2312"/>
          <w:sz w:val="24"/>
        </w:rPr>
        <w:t>扫描距离</w:t>
      </w:r>
      <w:r>
        <w:rPr>
          <w:rFonts w:ascii="仿宋_GB2312" w:hAnsi="仿宋_GB2312" w:cs="仿宋_GB2312" w:eastAsia="仿宋_GB2312"/>
          <w:sz w:val="24"/>
        </w:rPr>
        <w:t>:30m</w:t>
      </w:r>
    </w:p>
    <w:p>
      <w:pPr>
        <w:pStyle w:val="null3"/>
        <w:ind w:left="420" w:firstLine="415"/>
        <w:jc w:val="both"/>
      </w:pPr>
      <w:r>
        <w:rPr>
          <w:rFonts w:ascii="仿宋_GB2312" w:hAnsi="仿宋_GB2312" w:cs="仿宋_GB2312" w:eastAsia="仿宋_GB2312"/>
          <w:sz w:val="24"/>
        </w:rPr>
        <w:t>近处盲区</w:t>
      </w:r>
      <w:r>
        <w:rPr>
          <w:rFonts w:ascii="仿宋_GB2312" w:hAnsi="仿宋_GB2312" w:cs="仿宋_GB2312" w:eastAsia="仿宋_GB2312"/>
          <w:sz w:val="24"/>
        </w:rPr>
        <w:t>:0.05m</w:t>
      </w:r>
    </w:p>
    <w:p>
      <w:pPr>
        <w:pStyle w:val="null3"/>
        <w:ind w:left="420" w:firstLine="415"/>
        <w:jc w:val="both"/>
      </w:pPr>
      <w:r>
        <w:rPr>
          <w:rFonts w:ascii="仿宋_GB2312" w:hAnsi="仿宋_GB2312" w:cs="仿宋_GB2312" w:eastAsia="仿宋_GB2312"/>
          <w:sz w:val="24"/>
        </w:rPr>
        <w:t xml:space="preserve">IMU:3 </w:t>
      </w:r>
      <w:r>
        <w:rPr>
          <w:rFonts w:ascii="仿宋_GB2312" w:hAnsi="仿宋_GB2312" w:cs="仿宋_GB2312" w:eastAsia="仿宋_GB2312"/>
          <w:sz w:val="24"/>
        </w:rPr>
        <w:t xml:space="preserve">轴加速度 </w:t>
      </w:r>
      <w:r>
        <w:rPr>
          <w:rFonts w:ascii="仿宋_GB2312" w:hAnsi="仿宋_GB2312" w:cs="仿宋_GB2312" w:eastAsia="仿宋_GB2312"/>
          <w:sz w:val="24"/>
        </w:rPr>
        <w:t xml:space="preserve">+3 </w:t>
      </w:r>
      <w:r>
        <w:rPr>
          <w:rFonts w:ascii="仿宋_GB2312" w:hAnsi="仿宋_GB2312" w:cs="仿宋_GB2312" w:eastAsia="仿宋_GB2312"/>
          <w:sz w:val="24"/>
        </w:rPr>
        <w:t>轴陀螺仪</w:t>
      </w:r>
    </w:p>
    <w:p>
      <w:pPr>
        <w:pStyle w:val="null3"/>
        <w:ind w:left="420" w:firstLine="415"/>
        <w:jc w:val="both"/>
      </w:pPr>
      <w:r>
        <w:rPr>
          <w:rFonts w:ascii="仿宋_GB2312" w:hAnsi="仿宋_GB2312" w:cs="仿宋_GB2312" w:eastAsia="仿宋_GB2312"/>
          <w:sz w:val="24"/>
        </w:rPr>
        <w:t>重量</w:t>
      </w:r>
      <w:r>
        <w:rPr>
          <w:rFonts w:ascii="仿宋_GB2312" w:hAnsi="仿宋_GB2312" w:cs="仿宋_GB2312" w:eastAsia="仿宋_GB2312"/>
          <w:sz w:val="24"/>
        </w:rPr>
        <w:t>:230g</w:t>
      </w:r>
    </w:p>
    <w:p>
      <w:pPr>
        <w:pStyle w:val="null3"/>
        <w:ind w:left="420" w:firstLine="415"/>
        <w:jc w:val="both"/>
      </w:pPr>
      <w:r>
        <w:rPr>
          <w:rFonts w:ascii="仿宋_GB2312" w:hAnsi="仿宋_GB2312" w:cs="仿宋_GB2312" w:eastAsia="仿宋_GB2312"/>
          <w:sz w:val="24"/>
        </w:rPr>
        <w:t>提供</w:t>
      </w:r>
      <w:r>
        <w:rPr>
          <w:rFonts w:ascii="仿宋_GB2312" w:hAnsi="仿宋_GB2312" w:cs="仿宋_GB2312" w:eastAsia="仿宋_GB2312"/>
          <w:sz w:val="24"/>
        </w:rPr>
        <w:t>2</w:t>
      </w:r>
      <w:r>
        <w:rPr>
          <w:rFonts w:ascii="仿宋_GB2312" w:hAnsi="仿宋_GB2312" w:cs="仿宋_GB2312" w:eastAsia="仿宋_GB2312"/>
          <w:sz w:val="24"/>
        </w:rPr>
        <w:t>台不低于</w:t>
      </w:r>
      <w:r>
        <w:rPr>
          <w:rFonts w:ascii="仿宋_GB2312" w:hAnsi="仿宋_GB2312" w:cs="仿宋_GB2312" w:eastAsia="仿宋_GB2312"/>
          <w:sz w:val="24"/>
        </w:rPr>
        <w:t>100</w:t>
      </w:r>
      <w:r>
        <w:rPr>
          <w:rFonts w:ascii="仿宋_GB2312" w:hAnsi="仿宋_GB2312" w:cs="仿宋_GB2312" w:eastAsia="仿宋_GB2312"/>
          <w:sz w:val="24"/>
        </w:rPr>
        <w:t>寸的显示设备</w:t>
      </w:r>
    </w:p>
    <w:p>
      <w:pPr>
        <w:pStyle w:val="null3"/>
        <w:ind w:left="420" w:firstLine="415"/>
        <w:jc w:val="both"/>
      </w:pPr>
      <w:r>
        <w:rPr>
          <w:rFonts w:ascii="仿宋_GB2312" w:hAnsi="仿宋_GB2312" w:cs="仿宋_GB2312" w:eastAsia="仿宋_GB2312"/>
          <w:sz w:val="24"/>
        </w:rPr>
        <w:t>数据采集模块</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提供开源</w:t>
      </w:r>
      <w:r>
        <w:rPr>
          <w:rFonts w:ascii="仿宋_GB2312" w:hAnsi="仿宋_GB2312" w:cs="仿宋_GB2312" w:eastAsia="仿宋_GB2312"/>
          <w:sz w:val="24"/>
        </w:rPr>
        <w:t>SDK</w:t>
      </w:r>
      <w:r>
        <w:rPr>
          <w:rFonts w:ascii="仿宋_GB2312" w:hAnsi="仿宋_GB2312" w:cs="仿宋_GB2312" w:eastAsia="仿宋_GB2312"/>
          <w:sz w:val="24"/>
        </w:rPr>
        <w:t>，</w:t>
      </w:r>
      <w:r>
        <w:rPr>
          <w:rFonts w:ascii="仿宋_GB2312" w:hAnsi="仿宋_GB2312" w:cs="仿宋_GB2312" w:eastAsia="仿宋_GB2312"/>
          <w:sz w:val="24"/>
        </w:rPr>
        <w:t>ROS_PACKAGE</w:t>
      </w:r>
      <w:r>
        <w:rPr>
          <w:rFonts w:ascii="仿宋_GB2312" w:hAnsi="仿宋_GB2312" w:cs="仿宋_GB2312" w:eastAsia="仿宋_GB2312"/>
          <w:sz w:val="24"/>
        </w:rPr>
        <w:t>；控制模式遥控控制</w:t>
      </w:r>
      <w:r>
        <w:rPr>
          <w:rFonts w:ascii="仿宋_GB2312" w:hAnsi="仿宋_GB2312" w:cs="仿宋_GB2312" w:eastAsia="仿宋_GB2312"/>
          <w:sz w:val="24"/>
        </w:rPr>
        <w:t>/</w:t>
      </w:r>
      <w:r>
        <w:rPr>
          <w:rFonts w:ascii="仿宋_GB2312" w:hAnsi="仿宋_GB2312" w:cs="仿宋_GB2312" w:eastAsia="仿宋_GB2312"/>
          <w:sz w:val="24"/>
        </w:rPr>
        <w:t>指令控制；支持二次开发；数据采集模块输入路数：</w:t>
      </w:r>
      <w:r>
        <w:rPr>
          <w:rFonts w:ascii="仿宋_GB2312" w:hAnsi="仿宋_GB2312" w:cs="仿宋_GB2312" w:eastAsia="仿宋_GB2312"/>
          <w:sz w:val="24"/>
        </w:rPr>
        <w:t xml:space="preserve">8 </w:t>
      </w:r>
      <w:r>
        <w:rPr>
          <w:rFonts w:ascii="仿宋_GB2312" w:hAnsi="仿宋_GB2312" w:cs="仿宋_GB2312" w:eastAsia="仿宋_GB2312"/>
          <w:sz w:val="24"/>
        </w:rPr>
        <w:t xml:space="preserve">路单端输入或者 </w:t>
      </w:r>
      <w:r>
        <w:rPr>
          <w:rFonts w:ascii="仿宋_GB2312" w:hAnsi="仿宋_GB2312" w:cs="仿宋_GB2312" w:eastAsia="仿宋_GB2312"/>
          <w:sz w:val="24"/>
        </w:rPr>
        <w:t xml:space="preserve">4 </w:t>
      </w:r>
      <w:r>
        <w:rPr>
          <w:rFonts w:ascii="仿宋_GB2312" w:hAnsi="仿宋_GB2312" w:cs="仿宋_GB2312" w:eastAsia="仿宋_GB2312"/>
          <w:sz w:val="24"/>
        </w:rPr>
        <w:t>路差分输入；支持类型及测量范围：可独立配置各个通道的输入信号测量范围，电压输入范围：±</w:t>
      </w:r>
      <w:r>
        <w:rPr>
          <w:rFonts w:ascii="仿宋_GB2312" w:hAnsi="仿宋_GB2312" w:cs="仿宋_GB2312" w:eastAsia="仿宋_GB2312"/>
          <w:sz w:val="24"/>
        </w:rPr>
        <w:t>10V</w:t>
      </w:r>
      <w:r>
        <w:rPr>
          <w:rFonts w:ascii="仿宋_GB2312" w:hAnsi="仿宋_GB2312" w:cs="仿宋_GB2312" w:eastAsia="仿宋_GB2312"/>
          <w:sz w:val="24"/>
        </w:rPr>
        <w:t>；</w:t>
      </w:r>
      <w:r>
        <w:rPr>
          <w:rFonts w:ascii="仿宋_GB2312" w:hAnsi="仿宋_GB2312" w:cs="仿宋_GB2312" w:eastAsia="仿宋_GB2312"/>
          <w:sz w:val="24"/>
        </w:rPr>
        <w:t xml:space="preserve">ADC </w:t>
      </w:r>
      <w:r>
        <w:rPr>
          <w:rFonts w:ascii="仿宋_GB2312" w:hAnsi="仿宋_GB2312" w:cs="仿宋_GB2312" w:eastAsia="仿宋_GB2312"/>
          <w:sz w:val="24"/>
        </w:rPr>
        <w:t>分辨率：</w:t>
      </w:r>
      <w:r>
        <w:rPr>
          <w:rFonts w:ascii="仿宋_GB2312" w:hAnsi="仿宋_GB2312" w:cs="仿宋_GB2312" w:eastAsia="仿宋_GB2312"/>
          <w:sz w:val="24"/>
        </w:rPr>
        <w:t xml:space="preserve">14 </w:t>
      </w:r>
      <w:r>
        <w:rPr>
          <w:rFonts w:ascii="仿宋_GB2312" w:hAnsi="仿宋_GB2312" w:cs="仿宋_GB2312" w:eastAsia="仿宋_GB2312"/>
          <w:sz w:val="24"/>
        </w:rPr>
        <w:t>位；采样精度：±</w:t>
      </w:r>
      <w:r>
        <w:rPr>
          <w:rFonts w:ascii="仿宋_GB2312" w:hAnsi="仿宋_GB2312" w:cs="仿宋_GB2312" w:eastAsia="仿宋_GB2312"/>
          <w:sz w:val="24"/>
        </w:rPr>
        <w:t>0.05</w:t>
      </w:r>
      <w:r>
        <w:rPr>
          <w:rFonts w:ascii="仿宋_GB2312" w:hAnsi="仿宋_GB2312" w:cs="仿宋_GB2312" w:eastAsia="仿宋_GB2312"/>
          <w:sz w:val="24"/>
        </w:rPr>
        <w:t>％；最大采样速率：</w:t>
      </w:r>
      <w:r>
        <w:rPr>
          <w:rFonts w:ascii="仿宋_GB2312" w:hAnsi="仿宋_GB2312" w:cs="仿宋_GB2312" w:eastAsia="仿宋_GB2312"/>
          <w:sz w:val="24"/>
        </w:rPr>
        <w:t>48K/</w:t>
      </w:r>
      <w:r>
        <w:rPr>
          <w:rFonts w:ascii="仿宋_GB2312" w:hAnsi="仿宋_GB2312" w:cs="仿宋_GB2312" w:eastAsia="仿宋_GB2312"/>
          <w:sz w:val="24"/>
        </w:rPr>
        <w:t>秒（默认配置下，全通道）输入低通滤波、过压保护 。</w:t>
      </w:r>
    </w:p>
    <w:p>
      <w:pPr>
        <w:pStyle w:val="null3"/>
        <w:ind w:firstLine="482"/>
        <w:jc w:val="both"/>
      </w:pPr>
      <w:r>
        <w:rPr>
          <w:rFonts w:ascii="仿宋_GB2312" w:hAnsi="仿宋_GB2312" w:cs="仿宋_GB2312" w:eastAsia="仿宋_GB2312"/>
          <w:sz w:val="24"/>
          <w:b/>
        </w:rPr>
        <w:t>（二）智能物流无人驾驶配送车（</w:t>
      </w:r>
      <w:r>
        <w:rPr>
          <w:rFonts w:ascii="仿宋_GB2312" w:hAnsi="仿宋_GB2312" w:cs="仿宋_GB2312" w:eastAsia="仿宋_GB2312"/>
          <w:sz w:val="24"/>
          <w:b/>
        </w:rPr>
        <w:t>1</w:t>
      </w:r>
      <w:r>
        <w:rPr>
          <w:rFonts w:ascii="仿宋_GB2312" w:hAnsi="仿宋_GB2312" w:cs="仿宋_GB2312" w:eastAsia="仿宋_GB2312"/>
          <w:sz w:val="24"/>
          <w:b/>
        </w:rPr>
        <w:t>套）</w:t>
      </w:r>
    </w:p>
    <w:p>
      <w:pPr>
        <w:pStyle w:val="null3"/>
        <w:ind w:firstLine="482"/>
        <w:jc w:val="both"/>
      </w:pPr>
      <w:r>
        <w:rPr>
          <w:rFonts w:ascii="仿宋_GB2312" w:hAnsi="仿宋_GB2312" w:cs="仿宋_GB2312" w:eastAsia="仿宋_GB2312"/>
          <w:sz w:val="24"/>
          <w:b/>
        </w:rPr>
        <w:t>履带机器人</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、底盘</w:t>
      </w:r>
    </w:p>
    <w:p>
      <w:pPr>
        <w:pStyle w:val="null3"/>
        <w:ind w:left="420" w:firstLine="415"/>
        <w:jc w:val="both"/>
      </w:pPr>
      <w:r>
        <w:rPr>
          <w:rFonts w:ascii="仿宋_GB2312" w:hAnsi="仿宋_GB2312" w:cs="仿宋_GB2312" w:eastAsia="仿宋_GB2312"/>
          <w:sz w:val="24"/>
        </w:rPr>
        <w:t>整车尺寸：</w:t>
      </w:r>
      <w:r>
        <w:rPr>
          <w:rFonts w:ascii="仿宋_GB2312" w:hAnsi="仿宋_GB2312" w:cs="仿宋_GB2312" w:eastAsia="仿宋_GB2312"/>
          <w:sz w:val="24"/>
        </w:rPr>
        <w:t>≥</w:t>
      </w:r>
      <w:r>
        <w:rPr>
          <w:rFonts w:ascii="仿宋_GB2312" w:hAnsi="仿宋_GB2312" w:cs="仿宋_GB2312" w:eastAsia="仿宋_GB2312"/>
          <w:sz w:val="24"/>
        </w:rPr>
        <w:t>690mm*570mm*335mm</w:t>
      </w:r>
    </w:p>
    <w:p>
      <w:pPr>
        <w:pStyle w:val="null3"/>
        <w:ind w:left="420" w:firstLine="415"/>
        <w:jc w:val="both"/>
      </w:pPr>
      <w:r>
        <w:rPr>
          <w:rFonts w:ascii="仿宋_GB2312" w:hAnsi="仿宋_GB2312" w:cs="仿宋_GB2312" w:eastAsia="仿宋_GB2312"/>
          <w:sz w:val="24"/>
        </w:rPr>
        <w:t>电池：锂电池不小于</w:t>
      </w:r>
      <w:r>
        <w:rPr>
          <w:rFonts w:ascii="仿宋_GB2312" w:hAnsi="仿宋_GB2312" w:cs="仿宋_GB2312" w:eastAsia="仿宋_GB2312"/>
          <w:sz w:val="24"/>
        </w:rPr>
        <w:t>30Ah</w:t>
      </w:r>
    </w:p>
    <w:p>
      <w:pPr>
        <w:pStyle w:val="null3"/>
        <w:ind w:left="420" w:firstLine="415"/>
        <w:jc w:val="both"/>
      </w:pPr>
      <w:r>
        <w:rPr>
          <w:rFonts w:ascii="仿宋_GB2312" w:hAnsi="仿宋_GB2312" w:cs="仿宋_GB2312" w:eastAsia="仿宋_GB2312"/>
          <w:sz w:val="24"/>
        </w:rPr>
        <w:t>转向：履带式差速自转</w:t>
      </w:r>
    </w:p>
    <w:p>
      <w:pPr>
        <w:pStyle w:val="null3"/>
        <w:ind w:left="420" w:firstLine="415"/>
        <w:jc w:val="both"/>
      </w:pPr>
      <w:r>
        <w:rPr>
          <w:rFonts w:ascii="仿宋_GB2312" w:hAnsi="仿宋_GB2312" w:cs="仿宋_GB2312" w:eastAsia="仿宋_GB2312"/>
          <w:sz w:val="24"/>
        </w:rPr>
        <w:t>最小转弯半径</w:t>
      </w:r>
      <w:r>
        <w:rPr>
          <w:rFonts w:ascii="仿宋_GB2312" w:hAnsi="仿宋_GB2312" w:cs="仿宋_GB2312" w:eastAsia="仿宋_GB2312"/>
          <w:sz w:val="24"/>
        </w:rPr>
        <w:t>:0m,</w:t>
      </w:r>
      <w:r>
        <w:rPr>
          <w:rFonts w:ascii="仿宋_GB2312" w:hAnsi="仿宋_GB2312" w:cs="仿宋_GB2312" w:eastAsia="仿宋_GB2312"/>
          <w:sz w:val="24"/>
        </w:rPr>
        <w:t>原地自旋</w:t>
      </w:r>
    </w:p>
    <w:p>
      <w:pPr>
        <w:pStyle w:val="null3"/>
        <w:ind w:left="420" w:firstLine="415"/>
        <w:jc w:val="both"/>
      </w:pPr>
      <w:r>
        <w:rPr>
          <w:rFonts w:ascii="仿宋_GB2312" w:hAnsi="仿宋_GB2312" w:cs="仿宋_GB2312" w:eastAsia="仿宋_GB2312"/>
          <w:sz w:val="24"/>
        </w:rPr>
        <w:t>最大速度：</w:t>
      </w:r>
      <w:r>
        <w:rPr>
          <w:rFonts w:ascii="仿宋_GB2312" w:hAnsi="仿宋_GB2312" w:cs="仿宋_GB2312" w:eastAsia="仿宋_GB2312"/>
          <w:sz w:val="24"/>
        </w:rPr>
        <w:t>1m/s</w:t>
      </w:r>
    </w:p>
    <w:p>
      <w:pPr>
        <w:pStyle w:val="null3"/>
        <w:ind w:left="420" w:firstLine="415"/>
        <w:jc w:val="both"/>
      </w:pPr>
      <w:r>
        <w:rPr>
          <w:rFonts w:ascii="仿宋_GB2312" w:hAnsi="仿宋_GB2312" w:cs="仿宋_GB2312" w:eastAsia="仿宋_GB2312"/>
          <w:sz w:val="24"/>
        </w:rPr>
        <w:t>额定载重：</w:t>
      </w:r>
      <w:r>
        <w:rPr>
          <w:rFonts w:ascii="仿宋_GB2312" w:hAnsi="仿宋_GB2312" w:cs="仿宋_GB2312" w:eastAsia="仿宋_GB2312"/>
          <w:sz w:val="24"/>
        </w:rPr>
        <w:t>25kg</w:t>
      </w:r>
    </w:p>
    <w:p>
      <w:pPr>
        <w:pStyle w:val="null3"/>
        <w:ind w:left="420" w:firstLine="415"/>
        <w:jc w:val="both"/>
      </w:pPr>
      <w:r>
        <w:rPr>
          <w:rFonts w:ascii="仿宋_GB2312" w:hAnsi="仿宋_GB2312" w:cs="仿宋_GB2312" w:eastAsia="仿宋_GB2312"/>
          <w:sz w:val="24"/>
        </w:rPr>
        <w:t>充电时间：</w:t>
      </w:r>
      <w:r>
        <w:rPr>
          <w:rFonts w:ascii="仿宋_GB2312" w:hAnsi="仿宋_GB2312" w:cs="仿宋_GB2312" w:eastAsia="仿宋_GB2312"/>
          <w:sz w:val="24"/>
        </w:rPr>
        <w:t>3h-4H</w:t>
      </w:r>
    </w:p>
    <w:p>
      <w:pPr>
        <w:pStyle w:val="null3"/>
        <w:ind w:left="420" w:firstLine="415"/>
        <w:jc w:val="both"/>
      </w:pPr>
      <w:r>
        <w:rPr>
          <w:rFonts w:ascii="仿宋_GB2312" w:hAnsi="仿宋_GB2312" w:cs="仿宋_GB2312" w:eastAsia="仿宋_GB2312"/>
          <w:sz w:val="24"/>
        </w:rPr>
        <w:t>最大爬坡角度：</w:t>
      </w:r>
      <w:r>
        <w:rPr>
          <w:rFonts w:ascii="仿宋_GB2312" w:hAnsi="仿宋_GB2312" w:cs="仿宋_GB2312" w:eastAsia="仿宋_GB2312"/>
          <w:sz w:val="24"/>
        </w:rPr>
        <w:t>30</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控制模式：指令控制模式</w:t>
      </w:r>
      <w:r>
        <w:rPr>
          <w:rFonts w:ascii="仿宋_GB2312" w:hAnsi="仿宋_GB2312" w:cs="仿宋_GB2312" w:eastAsia="仿宋_GB2312"/>
          <w:sz w:val="24"/>
        </w:rPr>
        <w:t>/</w:t>
      </w:r>
      <w:r>
        <w:rPr>
          <w:rFonts w:ascii="仿宋_GB2312" w:hAnsi="仿宋_GB2312" w:cs="仿宋_GB2312" w:eastAsia="仿宋_GB2312"/>
          <w:sz w:val="24"/>
        </w:rPr>
        <w:t>遥控控制</w:t>
      </w:r>
    </w:p>
    <w:p>
      <w:pPr>
        <w:pStyle w:val="null3"/>
        <w:ind w:left="420" w:firstLine="415"/>
        <w:jc w:val="both"/>
      </w:pPr>
      <w:r>
        <w:rPr>
          <w:rFonts w:ascii="仿宋_GB2312" w:hAnsi="仿宋_GB2312" w:cs="仿宋_GB2312" w:eastAsia="仿宋_GB2312"/>
          <w:sz w:val="24"/>
          <w:b/>
        </w:rPr>
        <w:t>★底盘类型：履带（投标文件中响应满足上述条款要求）</w:t>
      </w:r>
    </w:p>
    <w:p>
      <w:pPr>
        <w:pStyle w:val="null3"/>
        <w:ind w:left="420" w:firstLine="415"/>
        <w:jc w:val="both"/>
      </w:pPr>
      <w:r>
        <w:rPr>
          <w:rFonts w:ascii="仿宋_GB2312" w:hAnsi="仿宋_GB2312" w:cs="仿宋_GB2312" w:eastAsia="仿宋_GB2312"/>
          <w:sz w:val="24"/>
        </w:rPr>
        <w:t>通信接口：</w:t>
      </w:r>
      <w:r>
        <w:rPr>
          <w:rFonts w:ascii="仿宋_GB2312" w:hAnsi="仿宋_GB2312" w:cs="仿宋_GB2312" w:eastAsia="仿宋_GB2312"/>
          <w:sz w:val="24"/>
        </w:rPr>
        <w:t>CAN</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、激光雷达传感器</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）、激光雷达量程：≥</w:t>
      </w:r>
      <w:r>
        <w:rPr>
          <w:rFonts w:ascii="仿宋_GB2312" w:hAnsi="仿宋_GB2312" w:cs="仿宋_GB2312" w:eastAsia="仿宋_GB2312"/>
          <w:sz w:val="24"/>
        </w:rPr>
        <w:t>40m</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）、激光雷达激光波长：</w:t>
      </w:r>
      <w:r>
        <w:rPr>
          <w:rFonts w:ascii="仿宋_GB2312" w:hAnsi="仿宋_GB2312" w:cs="仿宋_GB2312" w:eastAsia="仿宋_GB2312"/>
          <w:sz w:val="24"/>
        </w:rPr>
        <w:t>905 nm</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、激光雷达</w:t>
      </w:r>
      <w:r>
        <w:rPr>
          <w:rFonts w:ascii="仿宋_GB2312" w:hAnsi="仿宋_GB2312" w:cs="仿宋_GB2312" w:eastAsia="仿宋_GB2312"/>
          <w:sz w:val="24"/>
        </w:rPr>
        <w:t>FOV</w:t>
      </w:r>
      <w:r>
        <w:rPr>
          <w:rFonts w:ascii="仿宋_GB2312" w:hAnsi="仿宋_GB2312" w:cs="仿宋_GB2312" w:eastAsia="仿宋_GB2312"/>
          <w:sz w:val="24"/>
        </w:rPr>
        <w:t xml:space="preserve">：水平 </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竖直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、激光雷达点云输出：</w:t>
      </w:r>
      <w:r>
        <w:rPr>
          <w:rFonts w:ascii="仿宋_GB2312" w:hAnsi="仿宋_GB2312" w:cs="仿宋_GB2312" w:eastAsia="仿宋_GB2312"/>
          <w:sz w:val="24"/>
        </w:rPr>
        <w:t xml:space="preserve">200000 </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、激光雷达防护等级：</w:t>
      </w:r>
      <w:r>
        <w:rPr>
          <w:rFonts w:ascii="仿宋_GB2312" w:hAnsi="仿宋_GB2312" w:cs="仿宋_GB2312" w:eastAsia="仿宋_GB2312"/>
          <w:sz w:val="24"/>
        </w:rPr>
        <w:t>IP67</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RTK</w:t>
      </w:r>
      <w:r>
        <w:rPr>
          <w:rFonts w:ascii="仿宋_GB2312" w:hAnsi="仿宋_GB2312" w:cs="仿宋_GB2312" w:eastAsia="仿宋_GB2312"/>
          <w:sz w:val="24"/>
          <w:b/>
        </w:rPr>
        <w:t>定位模块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、支持信号：</w:t>
      </w:r>
      <w:r>
        <w:rPr>
          <w:rFonts w:ascii="仿宋_GB2312" w:hAnsi="仿宋_GB2312" w:cs="仿宋_GB2312" w:eastAsia="仿宋_GB2312"/>
          <w:sz w:val="24"/>
        </w:rPr>
        <w:t>BDS/GPS/GLONASS/QZSS/GALILEO</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、定位精度：</w:t>
      </w:r>
      <w:r>
        <w:rPr>
          <w:rFonts w:ascii="仿宋_GB2312" w:hAnsi="仿宋_GB2312" w:cs="仿宋_GB2312" w:eastAsia="仿宋_GB2312"/>
          <w:sz w:val="24"/>
        </w:rPr>
        <w:t>10-50cm</w:t>
      </w:r>
      <w:r>
        <w:rPr>
          <w:rFonts w:ascii="仿宋_GB2312" w:hAnsi="仿宋_GB2312" w:cs="仿宋_GB2312" w:eastAsia="仿宋_GB2312"/>
          <w:sz w:val="24"/>
        </w:rPr>
        <w:t>（典型值）</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、控制模块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、主控芯片性能：不低于</w:t>
      </w:r>
      <w:r>
        <w:rPr>
          <w:rFonts w:ascii="仿宋_GB2312" w:hAnsi="仿宋_GB2312" w:cs="仿宋_GB2312" w:eastAsia="仿宋_GB2312"/>
          <w:sz w:val="24"/>
        </w:rPr>
        <w:t>STM32F103</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、内置传感器：加速度计</w:t>
      </w:r>
      <w:r>
        <w:rPr>
          <w:rFonts w:ascii="仿宋_GB2312" w:hAnsi="仿宋_GB2312" w:cs="仿宋_GB2312" w:eastAsia="仿宋_GB2312"/>
          <w:sz w:val="24"/>
        </w:rPr>
        <w:t>/</w:t>
      </w:r>
      <w:r>
        <w:rPr>
          <w:rFonts w:ascii="仿宋_GB2312" w:hAnsi="仿宋_GB2312" w:cs="仿宋_GB2312" w:eastAsia="仿宋_GB2312"/>
          <w:sz w:val="24"/>
        </w:rPr>
        <w:t>磁力计</w:t>
      </w:r>
      <w:r>
        <w:rPr>
          <w:rFonts w:ascii="仿宋_GB2312" w:hAnsi="仿宋_GB2312" w:cs="仿宋_GB2312" w:eastAsia="仿宋_GB2312"/>
          <w:sz w:val="24"/>
        </w:rPr>
        <w:t>/</w:t>
      </w:r>
      <w:r>
        <w:rPr>
          <w:rFonts w:ascii="仿宋_GB2312" w:hAnsi="仿宋_GB2312" w:cs="仿宋_GB2312" w:eastAsia="仿宋_GB2312"/>
          <w:sz w:val="24"/>
        </w:rPr>
        <w:t xml:space="preserve">气压计              </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、飞控系统：主流开源飞控系统</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、外设接口：串口</w:t>
      </w:r>
      <w:r>
        <w:rPr>
          <w:rFonts w:ascii="仿宋_GB2312" w:hAnsi="仿宋_GB2312" w:cs="仿宋_GB2312" w:eastAsia="仿宋_GB2312"/>
          <w:sz w:val="24"/>
        </w:rPr>
        <w:t>TELEM</w:t>
      </w:r>
      <w:r>
        <w:rPr>
          <w:rFonts w:ascii="仿宋_GB2312" w:hAnsi="仿宋_GB2312" w:cs="仿宋_GB2312" w:eastAsia="仿宋_GB2312"/>
          <w:sz w:val="24"/>
        </w:rPr>
        <w:t>，</w:t>
      </w:r>
      <w:r>
        <w:rPr>
          <w:rFonts w:ascii="仿宋_GB2312" w:hAnsi="仿宋_GB2312" w:cs="仿宋_GB2312" w:eastAsia="仿宋_GB2312"/>
          <w:sz w:val="24"/>
        </w:rPr>
        <w:t>I2C, SBUS, PWM, CAN, USB</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、通信模块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、通信接口</w:t>
      </w:r>
      <w:r>
        <w:rPr>
          <w:rFonts w:ascii="仿宋_GB2312" w:hAnsi="仿宋_GB2312" w:cs="仿宋_GB2312" w:eastAsia="仿宋_GB2312"/>
          <w:sz w:val="24"/>
        </w:rPr>
        <w:t>:</w:t>
      </w:r>
      <w:r>
        <w:rPr>
          <w:rFonts w:ascii="仿宋_GB2312" w:hAnsi="仿宋_GB2312" w:cs="仿宋_GB2312" w:eastAsia="仿宋_GB2312"/>
          <w:sz w:val="24"/>
        </w:rPr>
        <w:t>串口数≥</w:t>
      </w:r>
      <w:r>
        <w:rPr>
          <w:rFonts w:ascii="仿宋_GB2312" w:hAnsi="仿宋_GB2312" w:cs="仿宋_GB2312" w:eastAsia="仿宋_GB2312"/>
          <w:sz w:val="24"/>
        </w:rPr>
        <w:t>2</w:t>
      </w:r>
      <w:r>
        <w:rPr>
          <w:rFonts w:ascii="仿宋_GB2312" w:hAnsi="仿宋_GB2312" w:cs="仿宋_GB2312" w:eastAsia="仿宋_GB2312"/>
          <w:sz w:val="24"/>
        </w:rPr>
        <w:t>个，网口数≥</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、支持协议：</w:t>
      </w:r>
      <w:r>
        <w:rPr>
          <w:rFonts w:ascii="仿宋_GB2312" w:hAnsi="仿宋_GB2312" w:cs="仿宋_GB2312" w:eastAsia="仿宋_GB2312"/>
          <w:sz w:val="24"/>
        </w:rPr>
        <w:t>TCP</w:t>
      </w:r>
      <w:r>
        <w:rPr>
          <w:rFonts w:ascii="仿宋_GB2312" w:hAnsi="仿宋_GB2312" w:cs="仿宋_GB2312" w:eastAsia="仿宋_GB2312"/>
          <w:sz w:val="24"/>
        </w:rPr>
        <w:t>服务端，</w:t>
      </w:r>
      <w:r>
        <w:rPr>
          <w:rFonts w:ascii="仿宋_GB2312" w:hAnsi="仿宋_GB2312" w:cs="仿宋_GB2312" w:eastAsia="仿宋_GB2312"/>
          <w:sz w:val="24"/>
        </w:rPr>
        <w:t>TCP</w:t>
      </w:r>
      <w:r>
        <w:rPr>
          <w:rFonts w:ascii="仿宋_GB2312" w:hAnsi="仿宋_GB2312" w:cs="仿宋_GB2312" w:eastAsia="仿宋_GB2312"/>
          <w:sz w:val="24"/>
        </w:rPr>
        <w:t>客户端，</w:t>
      </w:r>
      <w:r>
        <w:rPr>
          <w:rFonts w:ascii="仿宋_GB2312" w:hAnsi="仿宋_GB2312" w:cs="仿宋_GB2312" w:eastAsia="仿宋_GB2312"/>
          <w:sz w:val="24"/>
        </w:rPr>
        <w:t>UDP</w:t>
      </w:r>
      <w:r>
        <w:rPr>
          <w:rFonts w:ascii="仿宋_GB2312" w:hAnsi="仿宋_GB2312" w:cs="仿宋_GB2312" w:eastAsia="仿宋_GB2312"/>
          <w:sz w:val="24"/>
        </w:rPr>
        <w:t>模式，</w:t>
      </w:r>
      <w:r>
        <w:rPr>
          <w:rFonts w:ascii="仿宋_GB2312" w:hAnsi="仿宋_GB2312" w:cs="仿宋_GB2312" w:eastAsia="仿宋_GB2312"/>
          <w:sz w:val="24"/>
        </w:rPr>
        <w:t xml:space="preserve">UDP </w:t>
      </w:r>
      <w:r>
        <w:rPr>
          <w:rFonts w:ascii="仿宋_GB2312" w:hAnsi="仿宋_GB2312" w:cs="仿宋_GB2312" w:eastAsia="仿宋_GB2312"/>
          <w:sz w:val="24"/>
        </w:rPr>
        <w:t>组播</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、通信距离：整车空旷地带空地稳定传输可达</w:t>
      </w:r>
      <w:r>
        <w:rPr>
          <w:rFonts w:ascii="仿宋_GB2312" w:hAnsi="仿宋_GB2312" w:cs="仿宋_GB2312" w:eastAsia="仿宋_GB2312"/>
          <w:sz w:val="24"/>
        </w:rPr>
        <w:t>200</w:t>
      </w:r>
      <w:r>
        <w:rPr>
          <w:rFonts w:ascii="仿宋_GB2312" w:hAnsi="仿宋_GB2312" w:cs="仿宋_GB2312" w:eastAsia="仿宋_GB2312"/>
          <w:sz w:val="24"/>
        </w:rPr>
        <w:t>米</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、系统功能</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、适配</w:t>
      </w:r>
      <w:r>
        <w:rPr>
          <w:rFonts w:ascii="仿宋_GB2312" w:hAnsi="仿宋_GB2312" w:cs="仿宋_GB2312" w:eastAsia="仿宋_GB2312"/>
          <w:sz w:val="24"/>
        </w:rPr>
        <w:t>Prometheus</w:t>
      </w:r>
      <w:r>
        <w:rPr>
          <w:rFonts w:ascii="仿宋_GB2312" w:hAnsi="仿宋_GB2312" w:cs="仿宋_GB2312" w:eastAsia="仿宋_GB2312"/>
          <w:sz w:val="24"/>
        </w:rPr>
        <w:t>开源框架，支持线速度、角速度控制、支持</w:t>
      </w:r>
      <w:r>
        <w:rPr>
          <w:rFonts w:ascii="仿宋_GB2312" w:hAnsi="仿宋_GB2312" w:cs="仿宋_GB2312" w:eastAsia="仿宋_GB2312"/>
          <w:sz w:val="24"/>
        </w:rPr>
        <w:t>Navigation</w:t>
      </w:r>
      <w:r>
        <w:rPr>
          <w:rFonts w:ascii="仿宋_GB2312" w:hAnsi="仿宋_GB2312" w:cs="仿宋_GB2312" w:eastAsia="仿宋_GB2312"/>
          <w:sz w:val="24"/>
        </w:rPr>
        <w:t>避障功能；</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Cartographer</w:t>
      </w:r>
      <w:r>
        <w:rPr>
          <w:rFonts w:ascii="仿宋_GB2312" w:hAnsi="仿宋_GB2312" w:cs="仿宋_GB2312" w:eastAsia="仿宋_GB2312"/>
          <w:sz w:val="24"/>
        </w:rPr>
        <w:t>三维建图、</w:t>
      </w:r>
      <w:r>
        <w:rPr>
          <w:rFonts w:ascii="仿宋_GB2312" w:hAnsi="仿宋_GB2312" w:cs="仿宋_GB2312" w:eastAsia="仿宋_GB2312"/>
          <w:sz w:val="24"/>
        </w:rPr>
        <w:t>fastlio</w:t>
      </w:r>
      <w:r>
        <w:rPr>
          <w:rFonts w:ascii="仿宋_GB2312" w:hAnsi="仿宋_GB2312" w:cs="仿宋_GB2312" w:eastAsia="仿宋_GB2312"/>
          <w:sz w:val="24"/>
        </w:rPr>
        <w:t>三维建图；</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、提供配套地面站控制软件，可以实时查看无人车状态信息。发送控制命令操作无人车。</w:t>
      </w:r>
    </w:p>
    <w:p>
      <w:pPr>
        <w:pStyle w:val="null3"/>
        <w:ind w:firstLine="482"/>
        <w:jc w:val="both"/>
      </w:pPr>
      <w:r>
        <w:rPr>
          <w:rFonts w:ascii="仿宋_GB2312" w:hAnsi="仿宋_GB2312" w:cs="仿宋_GB2312" w:eastAsia="仿宋_GB2312"/>
          <w:sz w:val="24"/>
          <w:b/>
        </w:rPr>
        <w:t>轮式机器人</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、底盘</w:t>
      </w:r>
    </w:p>
    <w:p>
      <w:pPr>
        <w:pStyle w:val="null3"/>
        <w:ind w:left="420" w:firstLine="415"/>
        <w:jc w:val="both"/>
      </w:pPr>
      <w:r>
        <w:rPr>
          <w:rFonts w:ascii="仿宋_GB2312" w:hAnsi="仿宋_GB2312" w:cs="仿宋_GB2312" w:eastAsia="仿宋_GB2312"/>
          <w:sz w:val="24"/>
        </w:rPr>
        <w:t>电池：锂电池</w:t>
      </w:r>
      <w:r>
        <w:rPr>
          <w:rFonts w:ascii="仿宋_GB2312" w:hAnsi="仿宋_GB2312" w:cs="仿宋_GB2312" w:eastAsia="仿宋_GB2312"/>
          <w:sz w:val="24"/>
        </w:rPr>
        <w:t>24V10Ah</w:t>
      </w:r>
    </w:p>
    <w:p>
      <w:pPr>
        <w:pStyle w:val="null3"/>
        <w:ind w:left="420" w:firstLine="415"/>
        <w:jc w:val="both"/>
      </w:pPr>
      <w:r>
        <w:rPr>
          <w:rFonts w:ascii="仿宋_GB2312" w:hAnsi="仿宋_GB2312" w:cs="仿宋_GB2312" w:eastAsia="仿宋_GB2312"/>
          <w:sz w:val="24"/>
        </w:rPr>
        <w:t>驱动：四轮独立驱动</w:t>
      </w:r>
    </w:p>
    <w:p>
      <w:pPr>
        <w:pStyle w:val="null3"/>
        <w:ind w:left="420" w:firstLine="415"/>
        <w:jc w:val="both"/>
      </w:pPr>
      <w:r>
        <w:rPr>
          <w:rFonts w:ascii="仿宋_GB2312" w:hAnsi="仿宋_GB2312" w:cs="仿宋_GB2312" w:eastAsia="仿宋_GB2312"/>
          <w:sz w:val="24"/>
        </w:rPr>
        <w:t>转向：四轮差速，原地自转</w:t>
      </w:r>
    </w:p>
    <w:p>
      <w:pPr>
        <w:pStyle w:val="null3"/>
        <w:ind w:left="420" w:firstLine="415"/>
        <w:jc w:val="both"/>
      </w:pPr>
      <w:r>
        <w:rPr>
          <w:rFonts w:ascii="仿宋_GB2312" w:hAnsi="仿宋_GB2312" w:cs="仿宋_GB2312" w:eastAsia="仿宋_GB2312"/>
          <w:sz w:val="24"/>
        </w:rPr>
        <w:t>最大载重：</w:t>
      </w:r>
      <w:r>
        <w:rPr>
          <w:rFonts w:ascii="仿宋_GB2312" w:hAnsi="仿宋_GB2312" w:cs="仿宋_GB2312" w:eastAsia="仿宋_GB2312"/>
          <w:sz w:val="24"/>
        </w:rPr>
        <w:t>10Kg</w:t>
      </w:r>
    </w:p>
    <w:p>
      <w:pPr>
        <w:pStyle w:val="null3"/>
        <w:ind w:left="420" w:firstLine="415"/>
        <w:jc w:val="both"/>
      </w:pPr>
      <w:r>
        <w:rPr>
          <w:rFonts w:ascii="仿宋_GB2312" w:hAnsi="仿宋_GB2312" w:cs="仿宋_GB2312" w:eastAsia="仿宋_GB2312"/>
          <w:sz w:val="24"/>
        </w:rPr>
        <w:t>最小转弯半径：原地转弯</w:t>
      </w:r>
    </w:p>
    <w:p>
      <w:pPr>
        <w:pStyle w:val="null3"/>
        <w:ind w:left="420" w:firstLine="415"/>
        <w:jc w:val="both"/>
      </w:pPr>
      <w:r>
        <w:rPr>
          <w:rFonts w:ascii="仿宋_GB2312" w:hAnsi="仿宋_GB2312" w:cs="仿宋_GB2312" w:eastAsia="仿宋_GB2312"/>
          <w:sz w:val="24"/>
        </w:rPr>
        <w:t>最大爬坡能力：</w:t>
      </w:r>
      <w:r>
        <w:rPr>
          <w:rFonts w:ascii="仿宋_GB2312" w:hAnsi="仿宋_GB2312" w:cs="仿宋_GB2312" w:eastAsia="仿宋_GB2312"/>
          <w:sz w:val="24"/>
        </w:rPr>
        <w:t>30</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充电时间：</w:t>
      </w:r>
      <w:r>
        <w:rPr>
          <w:rFonts w:ascii="仿宋_GB2312" w:hAnsi="仿宋_GB2312" w:cs="仿宋_GB2312" w:eastAsia="仿宋_GB2312"/>
          <w:sz w:val="24"/>
        </w:rPr>
        <w:t>2h</w:t>
      </w:r>
    </w:p>
    <w:p>
      <w:pPr>
        <w:pStyle w:val="null3"/>
        <w:ind w:left="420" w:firstLine="415"/>
        <w:jc w:val="both"/>
      </w:pPr>
      <w:r>
        <w:rPr>
          <w:rFonts w:ascii="仿宋_GB2312" w:hAnsi="仿宋_GB2312" w:cs="仿宋_GB2312" w:eastAsia="仿宋_GB2312"/>
          <w:sz w:val="24"/>
        </w:rPr>
        <w:t>控制模式：指令控制模式</w:t>
      </w:r>
      <w:r>
        <w:rPr>
          <w:rFonts w:ascii="仿宋_GB2312" w:hAnsi="仿宋_GB2312" w:cs="仿宋_GB2312" w:eastAsia="仿宋_GB2312"/>
          <w:sz w:val="24"/>
        </w:rPr>
        <w:t>/</w:t>
      </w:r>
      <w:r>
        <w:rPr>
          <w:rFonts w:ascii="仿宋_GB2312" w:hAnsi="仿宋_GB2312" w:cs="仿宋_GB2312" w:eastAsia="仿宋_GB2312"/>
          <w:sz w:val="24"/>
        </w:rPr>
        <w:t>遥控控制</w:t>
      </w:r>
    </w:p>
    <w:p>
      <w:pPr>
        <w:pStyle w:val="null3"/>
        <w:ind w:left="420" w:firstLine="415"/>
        <w:jc w:val="both"/>
      </w:pPr>
      <w:r>
        <w:rPr>
          <w:rFonts w:ascii="仿宋_GB2312" w:hAnsi="仿宋_GB2312" w:cs="仿宋_GB2312" w:eastAsia="仿宋_GB2312"/>
          <w:sz w:val="24"/>
        </w:rPr>
        <w:t>通信接口：</w:t>
      </w:r>
      <w:r>
        <w:rPr>
          <w:rFonts w:ascii="仿宋_GB2312" w:hAnsi="仿宋_GB2312" w:cs="仿宋_GB2312" w:eastAsia="仿宋_GB2312"/>
          <w:sz w:val="24"/>
        </w:rPr>
        <w:t>CAN</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、激光雷达传感器</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）、激光雷达量程：≥</w:t>
      </w:r>
      <w:r>
        <w:rPr>
          <w:rFonts w:ascii="仿宋_GB2312" w:hAnsi="仿宋_GB2312" w:cs="仿宋_GB2312" w:eastAsia="仿宋_GB2312"/>
          <w:sz w:val="24"/>
        </w:rPr>
        <w:t>40m</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）、激光雷达激光波长：</w:t>
      </w:r>
      <w:r>
        <w:rPr>
          <w:rFonts w:ascii="仿宋_GB2312" w:hAnsi="仿宋_GB2312" w:cs="仿宋_GB2312" w:eastAsia="仿宋_GB2312"/>
          <w:sz w:val="24"/>
        </w:rPr>
        <w:t>905 nm</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）、激光雷达</w:t>
      </w:r>
      <w:r>
        <w:rPr>
          <w:rFonts w:ascii="仿宋_GB2312" w:hAnsi="仿宋_GB2312" w:cs="仿宋_GB2312" w:eastAsia="仿宋_GB2312"/>
          <w:sz w:val="24"/>
        </w:rPr>
        <w:t>FOV</w:t>
      </w:r>
      <w:r>
        <w:rPr>
          <w:rFonts w:ascii="仿宋_GB2312" w:hAnsi="仿宋_GB2312" w:cs="仿宋_GB2312" w:eastAsia="仿宋_GB2312"/>
          <w:sz w:val="24"/>
        </w:rPr>
        <w:t xml:space="preserve">：水平 </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竖直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）、激光雷达点云输出：</w:t>
      </w:r>
      <w:r>
        <w:rPr>
          <w:rFonts w:ascii="仿宋_GB2312" w:hAnsi="仿宋_GB2312" w:cs="仿宋_GB2312" w:eastAsia="仿宋_GB2312"/>
          <w:sz w:val="24"/>
        </w:rPr>
        <w:t xml:space="preserve">200000 </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）、激光雷达防护等级：</w:t>
      </w:r>
      <w:r>
        <w:rPr>
          <w:rFonts w:ascii="仿宋_GB2312" w:hAnsi="仿宋_GB2312" w:cs="仿宋_GB2312" w:eastAsia="仿宋_GB2312"/>
          <w:sz w:val="24"/>
        </w:rPr>
        <w:t>IP67</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RTK</w:t>
      </w:r>
      <w:r>
        <w:rPr>
          <w:rFonts w:ascii="仿宋_GB2312" w:hAnsi="仿宋_GB2312" w:cs="仿宋_GB2312" w:eastAsia="仿宋_GB2312"/>
          <w:sz w:val="24"/>
          <w:b/>
        </w:rPr>
        <w:t>定位模块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）、支持信号：</w:t>
      </w:r>
      <w:r>
        <w:rPr>
          <w:rFonts w:ascii="仿宋_GB2312" w:hAnsi="仿宋_GB2312" w:cs="仿宋_GB2312" w:eastAsia="仿宋_GB2312"/>
          <w:sz w:val="24"/>
        </w:rPr>
        <w:t>BDS/GPS/GLONASS/QZSS/GALILEO</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）、定位精度：</w:t>
      </w:r>
      <w:r>
        <w:rPr>
          <w:rFonts w:ascii="仿宋_GB2312" w:hAnsi="仿宋_GB2312" w:cs="仿宋_GB2312" w:eastAsia="仿宋_GB2312"/>
          <w:sz w:val="24"/>
        </w:rPr>
        <w:t>10-50cm</w:t>
      </w:r>
      <w:r>
        <w:rPr>
          <w:rFonts w:ascii="仿宋_GB2312" w:hAnsi="仿宋_GB2312" w:cs="仿宋_GB2312" w:eastAsia="仿宋_GB2312"/>
          <w:sz w:val="24"/>
        </w:rPr>
        <w:t>（典型值）</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、飞控模块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）、主控芯片性能：不低于</w:t>
      </w:r>
      <w:r>
        <w:rPr>
          <w:rFonts w:ascii="仿宋_GB2312" w:hAnsi="仿宋_GB2312" w:cs="仿宋_GB2312" w:eastAsia="仿宋_GB2312"/>
          <w:sz w:val="24"/>
        </w:rPr>
        <w:t>STM32F103</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）、内置传感器：加速度计</w:t>
      </w:r>
      <w:r>
        <w:rPr>
          <w:rFonts w:ascii="仿宋_GB2312" w:hAnsi="仿宋_GB2312" w:cs="仿宋_GB2312" w:eastAsia="仿宋_GB2312"/>
          <w:sz w:val="24"/>
        </w:rPr>
        <w:t>/</w:t>
      </w:r>
      <w:r>
        <w:rPr>
          <w:rFonts w:ascii="仿宋_GB2312" w:hAnsi="仿宋_GB2312" w:cs="仿宋_GB2312" w:eastAsia="仿宋_GB2312"/>
          <w:sz w:val="24"/>
        </w:rPr>
        <w:t>磁力计</w:t>
      </w:r>
      <w:r>
        <w:rPr>
          <w:rFonts w:ascii="仿宋_GB2312" w:hAnsi="仿宋_GB2312" w:cs="仿宋_GB2312" w:eastAsia="仿宋_GB2312"/>
          <w:sz w:val="24"/>
        </w:rPr>
        <w:t>/</w:t>
      </w:r>
      <w:r>
        <w:rPr>
          <w:rFonts w:ascii="仿宋_GB2312" w:hAnsi="仿宋_GB2312" w:cs="仿宋_GB2312" w:eastAsia="仿宋_GB2312"/>
          <w:sz w:val="24"/>
        </w:rPr>
        <w:t xml:space="preserve">气压计              </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）、飞控系统：主流开源飞控系统</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）、外设接口：串口</w:t>
      </w:r>
      <w:r>
        <w:rPr>
          <w:rFonts w:ascii="仿宋_GB2312" w:hAnsi="仿宋_GB2312" w:cs="仿宋_GB2312" w:eastAsia="仿宋_GB2312"/>
          <w:sz w:val="24"/>
        </w:rPr>
        <w:t>TELEM</w:t>
      </w:r>
      <w:r>
        <w:rPr>
          <w:rFonts w:ascii="仿宋_GB2312" w:hAnsi="仿宋_GB2312" w:cs="仿宋_GB2312" w:eastAsia="仿宋_GB2312"/>
          <w:sz w:val="24"/>
        </w:rPr>
        <w:t>，</w:t>
      </w:r>
      <w:r>
        <w:rPr>
          <w:rFonts w:ascii="仿宋_GB2312" w:hAnsi="仿宋_GB2312" w:cs="仿宋_GB2312" w:eastAsia="仿宋_GB2312"/>
          <w:sz w:val="24"/>
        </w:rPr>
        <w:t>I2C, SBUS, PWM, CAN, USB</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、通信模块</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）、通信接口</w:t>
      </w:r>
      <w:r>
        <w:rPr>
          <w:rFonts w:ascii="仿宋_GB2312" w:hAnsi="仿宋_GB2312" w:cs="仿宋_GB2312" w:eastAsia="仿宋_GB2312"/>
          <w:sz w:val="24"/>
        </w:rPr>
        <w:t>:</w:t>
      </w:r>
      <w:r>
        <w:rPr>
          <w:rFonts w:ascii="仿宋_GB2312" w:hAnsi="仿宋_GB2312" w:cs="仿宋_GB2312" w:eastAsia="仿宋_GB2312"/>
          <w:sz w:val="24"/>
        </w:rPr>
        <w:t>串口数≥</w:t>
      </w:r>
      <w:r>
        <w:rPr>
          <w:rFonts w:ascii="仿宋_GB2312" w:hAnsi="仿宋_GB2312" w:cs="仿宋_GB2312" w:eastAsia="仿宋_GB2312"/>
          <w:sz w:val="24"/>
        </w:rPr>
        <w:t>2</w:t>
      </w:r>
      <w:r>
        <w:rPr>
          <w:rFonts w:ascii="仿宋_GB2312" w:hAnsi="仿宋_GB2312" w:cs="仿宋_GB2312" w:eastAsia="仿宋_GB2312"/>
          <w:sz w:val="24"/>
        </w:rPr>
        <w:t>个，网口数≥</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）、支持协议：</w:t>
      </w:r>
      <w:r>
        <w:rPr>
          <w:rFonts w:ascii="仿宋_GB2312" w:hAnsi="仿宋_GB2312" w:cs="仿宋_GB2312" w:eastAsia="仿宋_GB2312"/>
          <w:sz w:val="24"/>
        </w:rPr>
        <w:t>TCP</w:t>
      </w:r>
      <w:r>
        <w:rPr>
          <w:rFonts w:ascii="仿宋_GB2312" w:hAnsi="仿宋_GB2312" w:cs="仿宋_GB2312" w:eastAsia="仿宋_GB2312"/>
          <w:sz w:val="24"/>
        </w:rPr>
        <w:t>服务端，</w:t>
      </w:r>
      <w:r>
        <w:rPr>
          <w:rFonts w:ascii="仿宋_GB2312" w:hAnsi="仿宋_GB2312" w:cs="仿宋_GB2312" w:eastAsia="仿宋_GB2312"/>
          <w:sz w:val="24"/>
        </w:rPr>
        <w:t>TCP</w:t>
      </w:r>
      <w:r>
        <w:rPr>
          <w:rFonts w:ascii="仿宋_GB2312" w:hAnsi="仿宋_GB2312" w:cs="仿宋_GB2312" w:eastAsia="仿宋_GB2312"/>
          <w:sz w:val="24"/>
        </w:rPr>
        <w:t>客户端，</w:t>
      </w:r>
      <w:r>
        <w:rPr>
          <w:rFonts w:ascii="仿宋_GB2312" w:hAnsi="仿宋_GB2312" w:cs="仿宋_GB2312" w:eastAsia="仿宋_GB2312"/>
          <w:sz w:val="24"/>
        </w:rPr>
        <w:t>UDP</w:t>
      </w:r>
      <w:r>
        <w:rPr>
          <w:rFonts w:ascii="仿宋_GB2312" w:hAnsi="仿宋_GB2312" w:cs="仿宋_GB2312" w:eastAsia="仿宋_GB2312"/>
          <w:sz w:val="24"/>
        </w:rPr>
        <w:t>模式，</w:t>
      </w:r>
      <w:r>
        <w:rPr>
          <w:rFonts w:ascii="仿宋_GB2312" w:hAnsi="仿宋_GB2312" w:cs="仿宋_GB2312" w:eastAsia="仿宋_GB2312"/>
          <w:sz w:val="24"/>
        </w:rPr>
        <w:t xml:space="preserve">UDP </w:t>
      </w:r>
      <w:r>
        <w:rPr>
          <w:rFonts w:ascii="仿宋_GB2312" w:hAnsi="仿宋_GB2312" w:cs="仿宋_GB2312" w:eastAsia="仿宋_GB2312"/>
          <w:sz w:val="24"/>
        </w:rPr>
        <w:t>组播</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、系统功能</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）、适配</w:t>
      </w:r>
      <w:r>
        <w:rPr>
          <w:rFonts w:ascii="仿宋_GB2312" w:hAnsi="仿宋_GB2312" w:cs="仿宋_GB2312" w:eastAsia="仿宋_GB2312"/>
          <w:sz w:val="24"/>
        </w:rPr>
        <w:t>Prometheus</w:t>
      </w:r>
      <w:r>
        <w:rPr>
          <w:rFonts w:ascii="仿宋_GB2312" w:hAnsi="仿宋_GB2312" w:cs="仿宋_GB2312" w:eastAsia="仿宋_GB2312"/>
          <w:sz w:val="24"/>
        </w:rPr>
        <w:t>开源框架，支持线速度、角速度控制、支持</w:t>
      </w:r>
      <w:r>
        <w:rPr>
          <w:rFonts w:ascii="仿宋_GB2312" w:hAnsi="仿宋_GB2312" w:cs="仿宋_GB2312" w:eastAsia="仿宋_GB2312"/>
          <w:sz w:val="24"/>
        </w:rPr>
        <w:t>Navigation</w:t>
      </w:r>
      <w:r>
        <w:rPr>
          <w:rFonts w:ascii="仿宋_GB2312" w:hAnsi="仿宋_GB2312" w:cs="仿宋_GB2312" w:eastAsia="仿宋_GB2312"/>
          <w:sz w:val="24"/>
        </w:rPr>
        <w:t>避障功能。</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Cartographer</w:t>
      </w:r>
      <w:r>
        <w:rPr>
          <w:rFonts w:ascii="仿宋_GB2312" w:hAnsi="仿宋_GB2312" w:cs="仿宋_GB2312" w:eastAsia="仿宋_GB2312"/>
          <w:sz w:val="24"/>
        </w:rPr>
        <w:t>三维建图、</w:t>
      </w:r>
      <w:r>
        <w:rPr>
          <w:rFonts w:ascii="仿宋_GB2312" w:hAnsi="仿宋_GB2312" w:cs="仿宋_GB2312" w:eastAsia="仿宋_GB2312"/>
          <w:sz w:val="24"/>
        </w:rPr>
        <w:t>fastlio</w:t>
      </w:r>
      <w:r>
        <w:rPr>
          <w:rFonts w:ascii="仿宋_GB2312" w:hAnsi="仿宋_GB2312" w:cs="仿宋_GB2312" w:eastAsia="仿宋_GB2312"/>
          <w:sz w:val="24"/>
        </w:rPr>
        <w:t>三维建图；</w:t>
      </w:r>
    </w:p>
    <w:p>
      <w:pPr>
        <w:pStyle w:val="null3"/>
        <w:ind w:left="420" w:firstLine="41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）、提供配套地面站控制软件，可以实时查看无人车状态信息。发送控制命令操作无人车。</w:t>
      </w:r>
    </w:p>
    <w:p>
      <w:pPr>
        <w:pStyle w:val="null3"/>
        <w:ind w:left="420" w:firstLine="415"/>
        <w:jc w:val="both"/>
      </w:pPr>
      <w:r>
        <w:rPr>
          <w:rFonts w:ascii="仿宋_GB2312" w:hAnsi="仿宋_GB2312" w:cs="仿宋_GB2312" w:eastAsia="仿宋_GB2312"/>
          <w:sz w:val="24"/>
          <w:b/>
        </w:rPr>
        <w:t>机器人系统</w:t>
      </w:r>
      <w:r>
        <w:rPr>
          <w:rFonts w:ascii="仿宋_GB2312" w:hAnsi="仿宋_GB2312" w:cs="仿宋_GB2312" w:eastAsia="仿宋_GB2312"/>
          <w:sz w:val="24"/>
          <w:b/>
        </w:rPr>
        <w:t>1</w:t>
      </w:r>
      <w:r>
        <w:rPr>
          <w:rFonts w:ascii="仿宋_GB2312" w:hAnsi="仿宋_GB2312" w:cs="仿宋_GB2312" w:eastAsia="仿宋_GB2312"/>
          <w:sz w:val="24"/>
          <w:b/>
        </w:rPr>
        <w:t>台</w:t>
      </w:r>
    </w:p>
    <w:p>
      <w:pPr>
        <w:pStyle w:val="null3"/>
        <w:ind w:firstLine="480"/>
        <w:jc w:val="both"/>
      </w:pPr>
      <w:r>
        <w:rPr>
          <w:rFonts w:ascii="仿宋_GB2312" w:hAnsi="仿宋_GB2312" w:cs="仿宋_GB2312" w:eastAsia="仿宋_GB2312"/>
          <w:sz w:val="24"/>
        </w:rPr>
        <w:t>硬件参数：</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尺寸：约</w:t>
      </w:r>
      <w:r>
        <w:rPr>
          <w:rFonts w:ascii="仿宋_GB2312" w:hAnsi="仿宋_GB2312" w:cs="仿宋_GB2312" w:eastAsia="仿宋_GB2312"/>
          <w:sz w:val="24"/>
        </w:rPr>
        <w:t>1.2m</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本体自由度：</w:t>
      </w:r>
      <w:r>
        <w:rPr>
          <w:rFonts w:ascii="仿宋_GB2312" w:hAnsi="仿宋_GB2312" w:cs="仿宋_GB2312" w:eastAsia="仿宋_GB2312"/>
          <w:sz w:val="24"/>
        </w:rPr>
        <w:t>41</w:t>
      </w:r>
      <w:r>
        <w:rPr>
          <w:rFonts w:ascii="仿宋_GB2312" w:hAnsi="仿宋_GB2312" w:cs="仿宋_GB2312" w:eastAsia="仿宋_GB2312"/>
          <w:sz w:val="24"/>
        </w:rPr>
        <w:t>（腿</w:t>
      </w:r>
      <w:r>
        <w:rPr>
          <w:rFonts w:ascii="仿宋_GB2312" w:hAnsi="仿宋_GB2312" w:cs="仿宋_GB2312" w:eastAsia="仿宋_GB2312"/>
          <w:sz w:val="24"/>
        </w:rPr>
        <w:t>: 6 DoF * 2</w:t>
      </w:r>
      <w:r>
        <w:rPr>
          <w:rFonts w:ascii="仿宋_GB2312" w:hAnsi="仿宋_GB2312" w:cs="仿宋_GB2312" w:eastAsia="仿宋_GB2312"/>
          <w:sz w:val="24"/>
        </w:rPr>
        <w:t>、手臂</w:t>
      </w:r>
      <w:r>
        <w:rPr>
          <w:rFonts w:ascii="仿宋_GB2312" w:hAnsi="仿宋_GB2312" w:cs="仿宋_GB2312" w:eastAsia="仿宋_GB2312"/>
          <w:sz w:val="24"/>
        </w:rPr>
        <w:t>: 7 DoF * 2</w:t>
      </w:r>
      <w:r>
        <w:rPr>
          <w:rFonts w:ascii="仿宋_GB2312" w:hAnsi="仿宋_GB2312" w:cs="仿宋_GB2312" w:eastAsia="仿宋_GB2312"/>
          <w:sz w:val="24"/>
        </w:rPr>
        <w:t>、手：</w:t>
      </w:r>
      <w:r>
        <w:rPr>
          <w:rFonts w:ascii="仿宋_GB2312" w:hAnsi="仿宋_GB2312" w:cs="仿宋_GB2312" w:eastAsia="仿宋_GB2312"/>
          <w:sz w:val="24"/>
        </w:rPr>
        <w:t>6 DoF*2</w:t>
      </w:r>
      <w:r>
        <w:rPr>
          <w:rFonts w:ascii="仿宋_GB2312" w:hAnsi="仿宋_GB2312" w:cs="仿宋_GB2312" w:eastAsia="仿宋_GB2312"/>
          <w:sz w:val="24"/>
        </w:rPr>
        <w:t>、腰部</w:t>
      </w:r>
      <w:r>
        <w:rPr>
          <w:rFonts w:ascii="仿宋_GB2312" w:hAnsi="仿宋_GB2312" w:cs="仿宋_GB2312" w:eastAsia="仿宋_GB2312"/>
          <w:sz w:val="24"/>
        </w:rPr>
        <w:t>: 1 DoF</w:t>
      </w:r>
      <w:r>
        <w:rPr>
          <w:rFonts w:ascii="仿宋_GB2312" w:hAnsi="仿宋_GB2312" w:cs="仿宋_GB2312" w:eastAsia="仿宋_GB2312"/>
          <w:sz w:val="24"/>
        </w:rPr>
        <w:t>、头部</w:t>
      </w:r>
      <w:r>
        <w:rPr>
          <w:rFonts w:ascii="仿宋_GB2312" w:hAnsi="仿宋_GB2312" w:cs="仿宋_GB2312" w:eastAsia="仿宋_GB2312"/>
          <w:sz w:val="24"/>
        </w:rPr>
        <w:t>: 2 DoF</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超大关节运动空间：腰部关节：±</w:t>
      </w:r>
      <w:r>
        <w:rPr>
          <w:rFonts w:ascii="仿宋_GB2312" w:hAnsi="仿宋_GB2312" w:cs="仿宋_GB2312" w:eastAsia="仿宋_GB2312"/>
          <w:sz w:val="24"/>
        </w:rPr>
        <w:t>58</w:t>
      </w:r>
      <w:r>
        <w:rPr>
          <w:rFonts w:ascii="仿宋_GB2312" w:hAnsi="仿宋_GB2312" w:cs="仿宋_GB2312" w:eastAsia="仿宋_GB2312"/>
          <w:sz w:val="24"/>
        </w:rPr>
        <w:t>°；髋关节：</w:t>
      </w:r>
      <w:r>
        <w:rPr>
          <w:rFonts w:ascii="仿宋_GB2312" w:hAnsi="仿宋_GB2312" w:cs="仿宋_GB2312" w:eastAsia="仿宋_GB2312"/>
          <w:sz w:val="24"/>
        </w:rPr>
        <w:t xml:space="preserve">P </w:t>
      </w:r>
      <w:r>
        <w:rPr>
          <w:rFonts w:ascii="仿宋_GB2312" w:hAnsi="仿宋_GB2312" w:cs="仿宋_GB2312" w:eastAsia="仿宋_GB2312"/>
          <w:sz w:val="24"/>
        </w:rPr>
        <w:t>±</w:t>
      </w:r>
      <w:r>
        <w:rPr>
          <w:rFonts w:ascii="仿宋_GB2312" w:hAnsi="仿宋_GB2312" w:cs="仿宋_GB2312" w:eastAsia="仿宋_GB2312"/>
          <w:sz w:val="24"/>
        </w:rPr>
        <w:t>118</w:t>
      </w:r>
      <w:r>
        <w:rPr>
          <w:rFonts w:ascii="仿宋_GB2312" w:hAnsi="仿宋_GB2312" w:cs="仿宋_GB2312" w:eastAsia="仿宋_GB2312"/>
          <w:sz w:val="24"/>
        </w:rPr>
        <w:t>°、</w:t>
      </w:r>
      <w:r>
        <w:rPr>
          <w:rFonts w:ascii="仿宋_GB2312" w:hAnsi="仿宋_GB2312" w:cs="仿宋_GB2312" w:eastAsia="仿宋_GB2312"/>
          <w:sz w:val="24"/>
        </w:rPr>
        <w:t>R -21</w:t>
      </w:r>
      <w:r>
        <w:rPr>
          <w:rFonts w:ascii="仿宋_GB2312" w:hAnsi="仿宋_GB2312" w:cs="仿宋_GB2312" w:eastAsia="仿宋_GB2312"/>
          <w:sz w:val="24"/>
        </w:rPr>
        <w:t>°</w:t>
      </w:r>
      <w:r>
        <w:rPr>
          <w:rFonts w:ascii="仿宋_GB2312" w:hAnsi="仿宋_GB2312" w:cs="仿宋_GB2312" w:eastAsia="仿宋_GB2312"/>
          <w:sz w:val="24"/>
        </w:rPr>
        <w:t>~88</w:t>
      </w:r>
      <w:r>
        <w:rPr>
          <w:rFonts w:ascii="仿宋_GB2312" w:hAnsi="仿宋_GB2312" w:cs="仿宋_GB2312" w:eastAsia="仿宋_GB2312"/>
          <w:sz w:val="24"/>
        </w:rPr>
        <w:t>°、</w:t>
      </w:r>
      <w:r>
        <w:rPr>
          <w:rFonts w:ascii="仿宋_GB2312" w:hAnsi="仿宋_GB2312" w:cs="仿宋_GB2312" w:eastAsia="仿宋_GB2312"/>
          <w:sz w:val="24"/>
        </w:rPr>
        <w:t xml:space="preserve">Y </w:t>
      </w:r>
      <w:r>
        <w:rPr>
          <w:rFonts w:ascii="仿宋_GB2312" w:hAnsi="仿宋_GB2312" w:cs="仿宋_GB2312" w:eastAsia="仿宋_GB2312"/>
          <w:sz w:val="24"/>
        </w:rPr>
        <w:t>±</w:t>
      </w:r>
      <w:r>
        <w:rPr>
          <w:rFonts w:ascii="仿宋_GB2312" w:hAnsi="仿宋_GB2312" w:cs="仿宋_GB2312" w:eastAsia="仿宋_GB2312"/>
          <w:sz w:val="24"/>
        </w:rPr>
        <w:t>58</w:t>
      </w:r>
      <w:r>
        <w:rPr>
          <w:rFonts w:ascii="仿宋_GB2312" w:hAnsi="仿宋_GB2312" w:cs="仿宋_GB2312" w:eastAsia="仿宋_GB2312"/>
          <w:sz w:val="24"/>
        </w:rPr>
        <w:t>°；膝关节：</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~123</w:t>
      </w:r>
      <w:r>
        <w:rPr>
          <w:rFonts w:ascii="仿宋_GB2312" w:hAnsi="仿宋_GB2312" w:cs="仿宋_GB2312" w:eastAsia="仿宋_GB2312"/>
          <w:sz w:val="24"/>
        </w:rPr>
        <w:t>°；踝关节：</w:t>
      </w:r>
      <w:r>
        <w:rPr>
          <w:rFonts w:ascii="仿宋_GB2312" w:hAnsi="仿宋_GB2312" w:cs="仿宋_GB2312" w:eastAsia="仿宋_GB2312"/>
          <w:sz w:val="24"/>
        </w:rPr>
        <w:t>P-50</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R</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传感器参数：</w:t>
      </w:r>
      <w:r>
        <w:rPr>
          <w:rFonts w:ascii="仿宋_GB2312" w:hAnsi="仿宋_GB2312" w:cs="仿宋_GB2312" w:eastAsia="仿宋_GB2312"/>
          <w:sz w:val="24"/>
        </w:rPr>
        <w:t xml:space="preserve">Realsense D455 </w:t>
      </w:r>
      <w:r>
        <w:rPr>
          <w:rFonts w:ascii="仿宋_GB2312" w:hAnsi="仿宋_GB2312" w:cs="仿宋_GB2312" w:eastAsia="仿宋_GB2312"/>
          <w:sz w:val="24"/>
        </w:rPr>
        <w:t>深度相机、麦克风阵列、扬声器、</w:t>
      </w:r>
      <w:r>
        <w:rPr>
          <w:rFonts w:ascii="仿宋_GB2312" w:hAnsi="仿宋_GB2312" w:cs="仿宋_GB2312" w:eastAsia="仿宋_GB2312"/>
          <w:sz w:val="24"/>
        </w:rPr>
        <w:t xml:space="preserve">9 </w:t>
      </w:r>
      <w:r>
        <w:rPr>
          <w:rFonts w:ascii="仿宋_GB2312" w:hAnsi="仿宋_GB2312" w:cs="仿宋_GB2312" w:eastAsia="仿宋_GB2312"/>
          <w:sz w:val="24"/>
        </w:rPr>
        <w:t xml:space="preserve">轴 </w:t>
      </w:r>
      <w:r>
        <w:rPr>
          <w:rFonts w:ascii="仿宋_GB2312" w:hAnsi="仿宋_GB2312" w:cs="仿宋_GB2312" w:eastAsia="仿宋_GB2312"/>
          <w:sz w:val="24"/>
        </w:rPr>
        <w:t>IMU</w:t>
      </w:r>
    </w:p>
    <w:p>
      <w:pPr>
        <w:pStyle w:val="null3"/>
        <w:ind w:left="420" w:firstLine="415"/>
        <w:jc w:val="both"/>
      </w:pPr>
      <w:r>
        <w:rPr>
          <w:rFonts w:ascii="仿宋_GB2312" w:hAnsi="仿宋_GB2312" w:cs="仿宋_GB2312" w:eastAsia="仿宋_GB2312"/>
          <w:sz w:val="24"/>
        </w:rPr>
        <w:t>5.</w:t>
      </w:r>
      <w:r>
        <w:rPr>
          <w:rFonts w:ascii="仿宋_GB2312" w:hAnsi="仿宋_GB2312" w:cs="仿宋_GB2312" w:eastAsia="仿宋_GB2312"/>
          <w:sz w:val="24"/>
        </w:rPr>
        <w:t>关节：全力控关节，支持力矩、速度、位置混合控制，双编码器关节模组</w:t>
      </w:r>
    </w:p>
    <w:p>
      <w:pPr>
        <w:pStyle w:val="null3"/>
        <w:ind w:left="420" w:firstLine="415"/>
        <w:jc w:val="both"/>
      </w:pPr>
      <w:r>
        <w:rPr>
          <w:rFonts w:ascii="仿宋_GB2312" w:hAnsi="仿宋_GB2312" w:cs="仿宋_GB2312" w:eastAsia="仿宋_GB2312"/>
          <w:sz w:val="24"/>
        </w:rPr>
        <w:t>6.</w:t>
      </w:r>
      <w:r>
        <w:rPr>
          <w:rFonts w:ascii="仿宋_GB2312" w:hAnsi="仿宋_GB2312" w:cs="仿宋_GB2312" w:eastAsia="仿宋_GB2312"/>
          <w:sz w:val="24"/>
        </w:rPr>
        <w:t xml:space="preserve">续航：运动状态续航大于 </w:t>
      </w:r>
      <w:r>
        <w:rPr>
          <w:rFonts w:ascii="仿宋_GB2312" w:hAnsi="仿宋_GB2312" w:cs="仿宋_GB2312" w:eastAsia="仿宋_GB2312"/>
          <w:sz w:val="24"/>
        </w:rPr>
        <w:t xml:space="preserve">1 </w:t>
      </w:r>
      <w:r>
        <w:rPr>
          <w:rFonts w:ascii="仿宋_GB2312" w:hAnsi="仿宋_GB2312" w:cs="仿宋_GB2312" w:eastAsia="仿宋_GB2312"/>
          <w:sz w:val="24"/>
        </w:rPr>
        <w:t>小时</w:t>
      </w:r>
    </w:p>
    <w:p>
      <w:pPr>
        <w:pStyle w:val="null3"/>
        <w:jc w:val="both"/>
      </w:pPr>
      <w:r>
        <w:rPr>
          <w:rFonts w:ascii="仿宋_GB2312" w:hAnsi="仿宋_GB2312" w:cs="仿宋_GB2312" w:eastAsia="仿宋_GB2312"/>
          <w:sz w:val="24"/>
        </w:rPr>
        <w:t>机器人配件：</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遥控器</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充电器</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机器人立式支架</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机器人运输箱</w:t>
      </w:r>
    </w:p>
    <w:p>
      <w:pPr>
        <w:pStyle w:val="null3"/>
        <w:jc w:val="both"/>
      </w:pPr>
      <w:r>
        <w:rPr>
          <w:rFonts w:ascii="仿宋_GB2312" w:hAnsi="仿宋_GB2312" w:cs="仿宋_GB2312" w:eastAsia="仿宋_GB2312"/>
          <w:sz w:val="24"/>
        </w:rPr>
        <w:t>软件系统：</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 xml:space="preserve">支持二次开发，提供底层关节和传感器接口以及高层运动接口，并兼容 </w:t>
      </w:r>
      <w:r>
        <w:rPr>
          <w:rFonts w:ascii="仿宋_GB2312" w:hAnsi="仿宋_GB2312" w:cs="仿宋_GB2312" w:eastAsia="仿宋_GB2312"/>
          <w:sz w:val="24"/>
        </w:rPr>
        <w:t xml:space="preserve">ROS2 </w:t>
      </w:r>
      <w:r>
        <w:rPr>
          <w:rFonts w:ascii="仿宋_GB2312" w:hAnsi="仿宋_GB2312" w:cs="仿宋_GB2312" w:eastAsia="仿宋_GB2312"/>
          <w:sz w:val="24"/>
        </w:rPr>
        <w:t>通信协议</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 xml:space="preserve">提供机器人模型和仿真接口，支持 </w:t>
      </w:r>
      <w:r>
        <w:rPr>
          <w:rFonts w:ascii="仿宋_GB2312" w:hAnsi="仿宋_GB2312" w:cs="仿宋_GB2312" w:eastAsia="仿宋_GB2312"/>
          <w:sz w:val="24"/>
        </w:rPr>
        <w:t xml:space="preserve">Issac sim </w:t>
      </w:r>
      <w:r>
        <w:rPr>
          <w:rFonts w:ascii="仿宋_GB2312" w:hAnsi="仿宋_GB2312" w:cs="仿宋_GB2312" w:eastAsia="仿宋_GB2312"/>
          <w:sz w:val="24"/>
        </w:rPr>
        <w:t>等仿真环境</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 xml:space="preserve">提供手机 </w:t>
      </w:r>
      <w:r>
        <w:rPr>
          <w:rFonts w:ascii="仿宋_GB2312" w:hAnsi="仿宋_GB2312" w:cs="仿宋_GB2312" w:eastAsia="仿宋_GB2312"/>
          <w:sz w:val="24"/>
        </w:rPr>
        <w:t>APP</w:t>
      </w:r>
      <w:r>
        <w:rPr>
          <w:rFonts w:ascii="仿宋_GB2312" w:hAnsi="仿宋_GB2312" w:cs="仿宋_GB2312" w:eastAsia="仿宋_GB2312"/>
          <w:sz w:val="24"/>
        </w:rPr>
        <w:t>，支持机器网络配置和遥控机器人</w:t>
      </w:r>
    </w:p>
    <w:p>
      <w:pPr>
        <w:pStyle w:val="null3"/>
        <w:jc w:val="both"/>
      </w:pPr>
      <w:r>
        <w:rPr>
          <w:rFonts w:ascii="仿宋_GB2312" w:hAnsi="仿宋_GB2312" w:cs="仿宋_GB2312" w:eastAsia="仿宋_GB2312"/>
          <w:sz w:val="24"/>
        </w:rPr>
        <w:t>运动能力：</w:t>
      </w:r>
    </w:p>
    <w:p>
      <w:pPr>
        <w:pStyle w:val="null3"/>
        <w:ind w:left="420" w:firstLine="415"/>
        <w:jc w:val="both"/>
      </w:pPr>
      <w:r>
        <w:rPr>
          <w:rFonts w:ascii="仿宋_GB2312" w:hAnsi="仿宋_GB2312" w:cs="仿宋_GB2312" w:eastAsia="仿宋_GB2312"/>
          <w:sz w:val="24"/>
        </w:rPr>
        <w:t>1.</w:t>
      </w:r>
      <w:r>
        <w:rPr>
          <w:rFonts w:ascii="仿宋_GB2312" w:hAnsi="仿宋_GB2312" w:cs="仿宋_GB2312" w:eastAsia="仿宋_GB2312"/>
          <w:sz w:val="24"/>
        </w:rPr>
        <w:t>支持全向行走（向前、向后、侧向、转身）</w:t>
      </w:r>
    </w:p>
    <w:p>
      <w:pPr>
        <w:pStyle w:val="null3"/>
        <w:ind w:left="420" w:firstLine="415"/>
        <w:jc w:val="both"/>
      </w:pPr>
      <w:r>
        <w:rPr>
          <w:rFonts w:ascii="仿宋_GB2312" w:hAnsi="仿宋_GB2312" w:cs="仿宋_GB2312" w:eastAsia="仿宋_GB2312"/>
          <w:sz w:val="24"/>
        </w:rPr>
        <w:t>2.</w:t>
      </w:r>
      <w:r>
        <w:rPr>
          <w:rFonts w:ascii="仿宋_GB2312" w:hAnsi="仿宋_GB2312" w:cs="仿宋_GB2312" w:eastAsia="仿宋_GB2312"/>
          <w:sz w:val="24"/>
        </w:rPr>
        <w:t xml:space="preserve">前向速度 </w:t>
      </w:r>
      <w:r>
        <w:rPr>
          <w:rFonts w:ascii="仿宋_GB2312" w:hAnsi="仿宋_GB2312" w:cs="仿宋_GB2312" w:eastAsia="仿宋_GB2312"/>
          <w:sz w:val="24"/>
        </w:rPr>
        <w:t xml:space="preserve">0.5m/s </w:t>
      </w:r>
      <w:r>
        <w:rPr>
          <w:rFonts w:ascii="仿宋_GB2312" w:hAnsi="仿宋_GB2312" w:cs="仿宋_GB2312" w:eastAsia="仿宋_GB2312"/>
          <w:sz w:val="24"/>
        </w:rPr>
        <w:t>以上</w:t>
      </w:r>
    </w:p>
    <w:p>
      <w:pPr>
        <w:pStyle w:val="null3"/>
        <w:ind w:left="420" w:firstLine="415"/>
        <w:jc w:val="both"/>
      </w:pPr>
      <w:r>
        <w:rPr>
          <w:rFonts w:ascii="仿宋_GB2312" w:hAnsi="仿宋_GB2312" w:cs="仿宋_GB2312" w:eastAsia="仿宋_GB2312"/>
          <w:sz w:val="24"/>
        </w:rPr>
        <w:t>3.</w:t>
      </w:r>
      <w:r>
        <w:rPr>
          <w:rFonts w:ascii="仿宋_GB2312" w:hAnsi="仿宋_GB2312" w:cs="仿宋_GB2312" w:eastAsia="仿宋_GB2312"/>
          <w:sz w:val="24"/>
        </w:rPr>
        <w:t>支持跌倒爬起</w:t>
      </w:r>
    </w:p>
    <w:p>
      <w:pPr>
        <w:pStyle w:val="null3"/>
        <w:ind w:left="420" w:firstLine="415"/>
        <w:jc w:val="both"/>
      </w:pPr>
      <w:r>
        <w:rPr>
          <w:rFonts w:ascii="仿宋_GB2312" w:hAnsi="仿宋_GB2312" w:cs="仿宋_GB2312" w:eastAsia="仿宋_GB2312"/>
          <w:sz w:val="24"/>
        </w:rPr>
        <w:t>4.</w:t>
      </w:r>
      <w:r>
        <w:rPr>
          <w:rFonts w:ascii="仿宋_GB2312" w:hAnsi="仿宋_GB2312" w:cs="仿宋_GB2312" w:eastAsia="仿宋_GB2312"/>
          <w:sz w:val="24"/>
        </w:rPr>
        <w:t>支持手臂抓取和灵巧操作</w:t>
      </w:r>
    </w:p>
    <w:p>
      <w:pPr>
        <w:pStyle w:val="null3"/>
        <w:ind w:left="420" w:firstLine="415"/>
        <w:jc w:val="both"/>
      </w:pPr>
      <w:r>
        <w:rPr>
          <w:rFonts w:ascii="仿宋_GB2312" w:hAnsi="仿宋_GB2312" w:cs="仿宋_GB2312" w:eastAsia="仿宋_GB2312"/>
          <w:sz w:val="24"/>
        </w:rPr>
        <w:t>质保：提供</w:t>
      </w:r>
      <w:r>
        <w:rPr>
          <w:rFonts w:ascii="仿宋_GB2312" w:hAnsi="仿宋_GB2312" w:cs="仿宋_GB2312" w:eastAsia="仿宋_GB2312"/>
          <w:sz w:val="24"/>
        </w:rPr>
        <w:t>3</w:t>
      </w:r>
      <w:r>
        <w:rPr>
          <w:rFonts w:ascii="仿宋_GB2312" w:hAnsi="仿宋_GB2312" w:cs="仿宋_GB2312" w:eastAsia="仿宋_GB2312"/>
          <w:sz w:val="24"/>
        </w:rPr>
        <w:t>年质保服务</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自合同签订之日起90个日历日交付</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厦门市行政区域范围内，采购人指定地点区域</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中标人根据招标文件、投标文件、合同及有关标准和规范实施，准时提供货物、检验检测报告或合格证书，并负责所供货物的包装和运输至采购人的指定地点进行交货。</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验收依据：招标文件、投标文件、厂家货物技术标准说明及国家有关的质量标准规定，均为验收依据。采购人按招标文件、投标文件及国家有关的质量标准规定、要求对全部产品、性能指标、数量等方面的验收。 验收要求：验收时中标人代表必须在场，验收合格后，采购人出具《验收报告》，中标人凭采购人出具的验收合格书办理结算等相关事宜。</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1、详见商务要求第8项，达到付款条件起7日内，支付合同总金额的100.00%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说明：缴纳, 本采购包履约保证金为合同金额的3.0% 说明：说明：①合同签订后5个工作日内，中标人向采购人提交合同总金额的3%作为履约保证金，履约保证金在质保期满且无合同纠纷后7个工作日内无息退还。②中标人可通过银行保函等非现金方式提交履约保证金。采购人账户信息如下： 户名：集美大学 开户行：中国工商银行厦门集美支行 账号：4100020109024916664。</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合同支付方式以本条款为准： 1、采购合同签订之日起三个工作日内，中标人应向采购人提供与预付款等额的银行保函（保函有效期须至项目整体验收合格之日），采购人收到中标人提供的与预付款等额的银行保函之日起三个工作日内，向中标人支付预付款，预付款金额为采购合同金额的70%。 2、全部货物交货并经验收合格后，采购人凭收讫货物的验收凭证和货物验收合格文件等材料以转账方式向成交供应商一次性支付30%的货物价款。</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自合同签订之日起90个日历日交付</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厦门市行政区域范围内，采购人指定地点区域</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中标人根据招标文件、投标文件、合同及有关标准和规范实施，准时提供货物、检验检测报告或合格证书，并负责所供货物的包装和运输至采购人的指定地点进行交货。</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验收依据：招标文件、投标文件、厂家货物技术标准说明及国家有关的质量标准规定，均为验收依据。采购人按招标文件、投标文件及国家有关的质量标准规定、要求对全部产品、性能指标、数量等方面的验收。 验收要求：验收时中标人代表必须在场，验收合格后，采购人出具《验收报告》，中标人凭采购人出具的验收合格书办理结算等相关事宜。</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1、详见商务要求第8项，达到付款条件起7日内，支付合同总金额的100.00%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说明：缴纳, 本采购包履约保证金为合同金额的3.0% 说明：说明：①合同签订后5个工作日内，中标人向采购人提交合同总金额的3%作为履约保证金，履约保证金在质保期满且无合同纠纷后7个工作日内无息退还。②中标人可通过银行保函等非现金方式提交履约保证金。采购人账户信息如下： 户名：集美大学 开户行：中国工商银行厦门集美支行 账号：4100020109024916664。</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合同支付方式以本条款为准： 1、采购合同签订之日起三个工作日内，中标人应向采购人提供与预付款等额的银行保函（保函有效期须至项目整体验收合格之日），采购人收到中标人提供的与预付款等额的银行保函之日起三个工作日内，向中标人支付预付款，预付款金额为采购合同金额的70%。 2、全部货物交货并经验收合格后，采购人凭收讫货物的验收凭证和货物验收合格文件等材料以转账方式向成交供应商一次性支付30%的货物价款。</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自合同签订之日起90个日历日交付</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厦门市行政区域范围内，采购人指定地点区域</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中标人根据招标文件、投标文件、合同及有关标准和规范实施，准时提供货物、检验检测报告或合格证书，并负责所供货物的包装和运输至采购人的指定地点进行交货。</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验收依据：招标文件、投标文件、厂家货物技术标准说明及国家有关的质量标准规定，均为验收依据。采购人按招标文件、投标文件及国家有关的质量标准规定、要求对全部产品、性能指标、数量等方面的验收。 验收要求：验收时中标人代表必须在场，验收合格后，采购人出具《验收报告》，中标人凭采购人出具的验收合格书办理结算等相关事宜。</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1、详见商务要求第8项，达到付款条件起7日内，支付合同总金额的100.00%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说明：缴纳, 本采购包履约保证金为合同金额的3.0% 说明：说明：①合同签订后5个工作日内，中标人向采购人提交合同总金额的3%作为履约保证金，履约保证金在质保期满且无合同纠纷后7个工作日内无息退还。②中标人可通过银行保函等非现金方式提交履约保证金。采购人账户信息如下： 户名：集美大学 开户行：中国工商银行厦门集美支行 账号：4100020109024916664。</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合同支付方式以本条款为准： 1、采购合同签订之日起三个工作日内，中标人应向采购人提供与预付款等额的银行保函（保函有效期须至项目整体验收合格之日），采购人收到中标人提供的与预付款等额的银行保函之日起三个工作日内，向中标人支付预付款，预付款金额为采购合同金额的70%。 2、全部货物交货并经验收合格后，采购人凭收讫货物的验收凭证和货物验收合格文件等材料以转账方式向成交供应商一次性支付30%的货物价款。</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1、中标供应商负责设备运输至采购人指定的地点（或港口），接到使用方安装启动指令后，遵从项目管理方案开始设备的安装、调试等工作。中标供应商负责从开箱到安装调试完成的全部作业。</w:t>
      </w:r>
    </w:p>
    <w:p>
      <w:pPr>
        <w:pStyle w:val="null3"/>
        <w:ind w:firstLine="480"/>
        <w:jc w:val="both"/>
      </w:pPr>
      <w:r>
        <w:rPr>
          <w:rFonts w:ascii="仿宋_GB2312" w:hAnsi="仿宋_GB2312" w:cs="仿宋_GB2312" w:eastAsia="仿宋_GB2312"/>
          <w:sz w:val="24"/>
        </w:rPr>
        <w:t>2、设备在使用方现场的安装、调试和技术指导工作由中标供应商派相应的专家进行，安装调试按安装调试方案进行。</w:t>
      </w:r>
    </w:p>
    <w:p>
      <w:pPr>
        <w:pStyle w:val="null3"/>
        <w:ind w:firstLine="480"/>
        <w:jc w:val="both"/>
      </w:pPr>
      <w:r>
        <w:rPr>
          <w:rFonts w:ascii="仿宋_GB2312" w:hAnsi="仿宋_GB2312" w:cs="仿宋_GB2312" w:eastAsia="仿宋_GB2312"/>
          <w:sz w:val="24"/>
        </w:rPr>
        <w:t>3、中标供应商自备所有安装调试必须的工具，我方根据自身条件，可以提供必要的配合，但不承诺提供配合的限度。</w:t>
      </w:r>
    </w:p>
    <w:p>
      <w:pPr>
        <w:pStyle w:val="null3"/>
        <w:ind w:firstLine="480"/>
        <w:jc w:val="both"/>
      </w:pPr>
      <w:r>
        <w:rPr>
          <w:rFonts w:ascii="仿宋_GB2312" w:hAnsi="仿宋_GB2312" w:cs="仿宋_GB2312" w:eastAsia="仿宋_GB2312"/>
          <w:sz w:val="24"/>
        </w:rPr>
        <w:t>4、质保期内，如果由于系统故障而停止使用，自使用方通知中标供应商开始到正常运转为止的停用时间质保期相应顺延。</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b/>
        </w:rPr>
        <w:t>、报价要求</w:t>
      </w:r>
    </w:p>
    <w:p>
      <w:pPr>
        <w:pStyle w:val="null3"/>
        <w:ind w:firstLine="480"/>
        <w:jc w:val="left"/>
      </w:pPr>
      <w:r>
        <w:rPr>
          <w:rFonts w:ascii="仿宋_GB2312" w:hAnsi="仿宋_GB2312" w:cs="仿宋_GB2312" w:eastAsia="仿宋_GB2312"/>
          <w:sz w:val="24"/>
        </w:rPr>
        <w:t>5.1投标总报价为产品送达采购人规定地点进行安装，经采购人验收合格所发生的一切费用，其包括但不限于以下费用：设备费、运输费、保险费、采购保管、辅材、人工费、安装、调试、集成、产品检验检测、行政规费与税费、管理费、风险费、验收费、培训费、操作人员培训、售后 服务费用、招标代理服务费等与之相关的一切费用，如有遗漏，不再另行增补。</w:t>
      </w:r>
    </w:p>
    <w:p>
      <w:pPr>
        <w:pStyle w:val="null3"/>
        <w:ind w:firstLine="480"/>
        <w:jc w:val="left"/>
      </w:pPr>
      <w:r>
        <w:rPr>
          <w:rFonts w:ascii="仿宋_GB2312" w:hAnsi="仿宋_GB2312" w:cs="仿宋_GB2312" w:eastAsia="仿宋_GB2312"/>
          <w:sz w:val="24"/>
        </w:rPr>
        <w:t>5.2本次采购为国内公开招标，请投标人报人民币价，应分单价、小计和总价。</w:t>
      </w:r>
    </w:p>
    <w:p>
      <w:pPr>
        <w:pStyle w:val="null3"/>
        <w:ind w:firstLine="480"/>
        <w:jc w:val="left"/>
      </w:pPr>
      <w:r>
        <w:rPr>
          <w:rFonts w:ascii="仿宋_GB2312" w:hAnsi="仿宋_GB2312" w:cs="仿宋_GB2312" w:eastAsia="仿宋_GB2312"/>
          <w:sz w:val="24"/>
        </w:rPr>
        <w:t>5.3投标人对每一种货物或服务只能有一个报价，采购人不接受有选择的报价。</w:t>
      </w:r>
    </w:p>
    <w:p>
      <w:pPr>
        <w:pStyle w:val="null3"/>
        <w:ind w:firstLine="480"/>
        <w:jc w:val="left"/>
      </w:pPr>
      <w:r>
        <w:rPr>
          <w:rFonts w:ascii="仿宋_GB2312" w:hAnsi="仿宋_GB2312" w:cs="仿宋_GB2312" w:eastAsia="仿宋_GB2312"/>
          <w:sz w:val="24"/>
        </w:rPr>
        <w:t>5.4投标人漏报的单价或每单价报价中漏报、少报的费用，视为此项费用已隐含在投标报价中，中标后不得再向采购人收取任何费用。</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rPr>
        <w:t>其他要求</w:t>
      </w:r>
    </w:p>
    <w:p>
      <w:pPr>
        <w:pStyle w:val="null3"/>
        <w:ind w:firstLine="240"/>
        <w:jc w:val="left"/>
      </w:pPr>
      <w:r>
        <w:rPr>
          <w:rFonts w:ascii="仿宋_GB2312" w:hAnsi="仿宋_GB2312" w:cs="仿宋_GB2312" w:eastAsia="仿宋_GB2312"/>
          <w:sz w:val="24"/>
        </w:rPr>
        <w:t>6.1 采购清单中所有参数为基本要求，各投标人可提出更优的技术参数。</w:t>
      </w:r>
    </w:p>
    <w:p>
      <w:pPr>
        <w:pStyle w:val="null3"/>
        <w:ind w:firstLine="240"/>
        <w:jc w:val="left"/>
      </w:pPr>
      <w:r>
        <w:rPr>
          <w:rFonts w:ascii="仿宋_GB2312" w:hAnsi="仿宋_GB2312" w:cs="仿宋_GB2312" w:eastAsia="仿宋_GB2312"/>
          <w:sz w:val="24"/>
        </w:rPr>
        <w:t>6.2 投标人须提供投标货物的全套配置清单（含数量、品 牌及型号）、价格、产地、主要技术参数、性能说明及功能介绍。</w:t>
      </w:r>
    </w:p>
    <w:p>
      <w:pPr>
        <w:pStyle w:val="null3"/>
        <w:ind w:firstLine="240"/>
        <w:jc w:val="left"/>
      </w:pPr>
      <w:r>
        <w:rPr>
          <w:rFonts w:ascii="仿宋_GB2312" w:hAnsi="仿宋_GB2312" w:cs="仿宋_GB2312" w:eastAsia="仿宋_GB2312"/>
          <w:sz w:val="24"/>
        </w:rPr>
        <w:t>6.3 投标人应根据招标文件要求提供所报产品的相关证明材料进行佐证，证明材料必须与所报产品保持一致，并对证明材料的真实性及与所报产品的符合性负责，必要时配合提供相关材料原件核查。证明材料与投标文件文字描述不符时，应明确以哪个为准，并说明理由或提供依据，未说明理由或理由与依据不充分的，评标委员会将作出不利于投标人的评审。</w:t>
      </w:r>
    </w:p>
    <w:p>
      <w:pPr>
        <w:pStyle w:val="null3"/>
        <w:ind w:firstLine="240"/>
        <w:jc w:val="left"/>
      </w:pPr>
      <w:r>
        <w:rPr>
          <w:rFonts w:ascii="仿宋_GB2312" w:hAnsi="仿宋_GB2312" w:cs="仿宋_GB2312" w:eastAsia="仿宋_GB2312"/>
          <w:sz w:val="24"/>
        </w:rPr>
        <w:t>6.4 质量要求：保证设备及软件为全新未使用的原厂原装、未经拆封的产品；其制造标准、安装标准以及技术标准等有关资料符合国家相关标准、规范要求且符合招标提出的有关质量要求的合格产品。</w:t>
      </w:r>
    </w:p>
    <w:p>
      <w:pPr>
        <w:pStyle w:val="null3"/>
        <w:ind w:firstLine="240"/>
        <w:jc w:val="left"/>
      </w:pPr>
      <w:r>
        <w:rPr>
          <w:rFonts w:ascii="仿宋_GB2312" w:hAnsi="仿宋_GB2312" w:cs="仿宋_GB2312" w:eastAsia="仿宋_GB2312"/>
          <w:sz w:val="24"/>
        </w:rPr>
        <w:t>6.5 中标供应商应提供完整的货物资料如光盘、设备说明书、系统设置与操作步骤等，应包含纸质资料与电子文档。</w:t>
      </w:r>
    </w:p>
    <w:p>
      <w:pPr>
        <w:pStyle w:val="null3"/>
        <w:ind w:firstLine="240"/>
        <w:jc w:val="left"/>
      </w:pPr>
      <w:r>
        <w:rPr>
          <w:rFonts w:ascii="仿宋_GB2312" w:hAnsi="仿宋_GB2312" w:cs="仿宋_GB2312" w:eastAsia="仿宋_GB2312"/>
          <w:sz w:val="24"/>
        </w:rPr>
        <w:t>6.6 投标人应对其投标货物的制造标准、安装标准、技术规范和货物的可维护性、适用性、安全、节能环保、可靠性等方面进行综合描述，必须符合我国现行的有关标准以及国家强制性和行业规定标准要求，技术参数与配置要求不低于本采购项目提供的技术参数与配置要求。招标文件中技术参数的执行标准如遇更新调整，投标人按最新执行标准提供货物的应附上相关标准的说明及资料，相关技术参数符合最新执行标准的，视同满足本次招标文件要求。</w:t>
      </w:r>
    </w:p>
    <w:p>
      <w:pPr>
        <w:pStyle w:val="null3"/>
        <w:ind w:firstLine="480"/>
        <w:jc w:val="left"/>
      </w:pPr>
      <w:r>
        <w:rPr>
          <w:rFonts w:ascii="仿宋_GB2312" w:hAnsi="仿宋_GB2312" w:cs="仿宋_GB2312" w:eastAsia="仿宋_GB2312"/>
          <w:sz w:val="24"/>
          <w:b/>
        </w:rPr>
        <w:t>7、验收条件</w:t>
      </w:r>
    </w:p>
    <w:p>
      <w:pPr>
        <w:pStyle w:val="null3"/>
        <w:ind w:right="90" w:firstLine="420"/>
        <w:jc w:val="left"/>
      </w:pPr>
      <w:r>
        <w:rPr>
          <w:rFonts w:ascii="仿宋_GB2312" w:hAnsi="仿宋_GB2312" w:cs="仿宋_GB2312" w:eastAsia="仿宋_GB2312"/>
          <w:sz w:val="24"/>
        </w:rPr>
        <w:t>7.1中标供应商提供货物的制造标准、安装标准及技术规范等有关资料必须符合国家相应的有关标准、规范要求。</w:t>
      </w:r>
    </w:p>
    <w:p>
      <w:pPr>
        <w:pStyle w:val="null3"/>
        <w:ind w:right="90" w:firstLine="420"/>
        <w:jc w:val="left"/>
      </w:pPr>
      <w:r>
        <w:rPr>
          <w:rFonts w:ascii="仿宋_GB2312" w:hAnsi="仿宋_GB2312" w:cs="仿宋_GB2312" w:eastAsia="仿宋_GB2312"/>
          <w:sz w:val="24"/>
        </w:rPr>
        <w:t>7.2采购人根据招标文件、中标供应商的投标文件、合同、制造厂商的产品验收标准及中华人民共和国 有关标准进行验收。</w:t>
      </w:r>
    </w:p>
    <w:p>
      <w:pPr>
        <w:pStyle w:val="null3"/>
        <w:ind w:right="90" w:firstLine="420"/>
        <w:jc w:val="left"/>
      </w:pPr>
      <w:r>
        <w:rPr>
          <w:rFonts w:ascii="仿宋_GB2312" w:hAnsi="仿宋_GB2312" w:cs="仿宋_GB2312" w:eastAsia="仿宋_GB2312"/>
          <w:sz w:val="24"/>
        </w:rPr>
        <w:t>7.3中标供应商应提供货物制造商的出厂检验报告、合格证书。</w:t>
      </w:r>
    </w:p>
    <w:p>
      <w:pPr>
        <w:pStyle w:val="null3"/>
        <w:ind w:right="90" w:firstLine="420"/>
        <w:jc w:val="left"/>
      </w:pPr>
      <w:r>
        <w:rPr>
          <w:rFonts w:ascii="仿宋_GB2312" w:hAnsi="仿宋_GB2312" w:cs="仿宋_GB2312" w:eastAsia="仿宋_GB2312"/>
          <w:sz w:val="24"/>
        </w:rPr>
        <w:t>7.4中标供应商应向采购人提供完整的技术资料，采购人有权委托国家认可的质量检测机构对货物性能、精度进行复核。</w:t>
      </w:r>
    </w:p>
    <w:p>
      <w:pPr>
        <w:pStyle w:val="null3"/>
        <w:ind w:right="90" w:firstLine="480"/>
        <w:jc w:val="left"/>
      </w:pPr>
      <w:r>
        <w:rPr>
          <w:rFonts w:ascii="仿宋_GB2312" w:hAnsi="仿宋_GB2312" w:cs="仿宋_GB2312" w:eastAsia="仿宋_GB2312"/>
          <w:sz w:val="24"/>
        </w:rPr>
        <w:t>7.5提供配套技术资料，包括操作手册（中文版）及维修保养手册等</w:t>
      </w:r>
    </w:p>
    <w:p>
      <w:pPr>
        <w:pStyle w:val="null3"/>
        <w:ind w:right="90" w:firstLine="420"/>
        <w:jc w:val="left"/>
      </w:pPr>
      <w:r>
        <w:rPr>
          <w:rFonts w:ascii="仿宋_GB2312" w:hAnsi="仿宋_GB2312" w:cs="仿宋_GB2312" w:eastAsia="仿宋_GB2312"/>
          <w:sz w:val="24"/>
        </w:rPr>
        <w:t>7.6验收时中标供应商代表必须在场。</w:t>
      </w:r>
    </w:p>
    <w:p>
      <w:pPr>
        <w:pStyle w:val="null3"/>
        <w:ind w:firstLine="480"/>
        <w:jc w:val="left"/>
      </w:pPr>
      <w:r>
        <w:rPr>
          <w:rFonts w:ascii="仿宋_GB2312" w:hAnsi="仿宋_GB2312" w:cs="仿宋_GB2312" w:eastAsia="仿宋_GB2312"/>
          <w:sz w:val="24"/>
          <w:b/>
        </w:rPr>
        <w:t>8、售后服务要求</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rPr>
        <w:t xml:space="preserve">.1 </w:t>
      </w:r>
      <w:r>
        <w:rPr>
          <w:rFonts w:ascii="仿宋_GB2312" w:hAnsi="仿宋_GB2312" w:cs="仿宋_GB2312" w:eastAsia="仿宋_GB2312"/>
          <w:sz w:val="24"/>
          <w:b/>
        </w:rPr>
        <w:t>投标人需提供叁年质保期，质保期自验收合格之日起计算，所需费用包含在总报价中，投标人须在投标文件中提供书面承诺。（格式自拟）。</w:t>
      </w:r>
    </w:p>
    <w:p>
      <w:pPr>
        <w:pStyle w:val="null3"/>
        <w:ind w:firstLine="480"/>
        <w:jc w:val="both"/>
      </w:pPr>
      <w:r>
        <w:rPr>
          <w:rFonts w:ascii="仿宋_GB2312" w:hAnsi="仿宋_GB2312" w:cs="仿宋_GB2312" w:eastAsia="仿宋_GB2312"/>
          <w:sz w:val="24"/>
        </w:rPr>
        <w:t>8.2投标人应按照本采购项目特点提供长期良好的售后 服务，并在响应文件中提供详细具体的售后 服务承诺条款及保证，在质保期内售后 服务所需费用列入总报价。</w:t>
      </w:r>
    </w:p>
    <w:p>
      <w:pPr>
        <w:pStyle w:val="null3"/>
        <w:ind w:firstLine="480"/>
        <w:jc w:val="both"/>
      </w:pPr>
      <w:r>
        <w:rPr>
          <w:rFonts w:ascii="仿宋_GB2312" w:hAnsi="仿宋_GB2312" w:cs="仿宋_GB2312" w:eastAsia="仿宋_GB2312"/>
          <w:sz w:val="24"/>
        </w:rPr>
        <w:t>8.3要求投标人必须拥有专业的售后维护服务团队，能够保证本项目所建设系统的正常运行。</w:t>
      </w:r>
    </w:p>
    <w:p>
      <w:pPr>
        <w:pStyle w:val="null3"/>
        <w:ind w:firstLine="480"/>
        <w:jc w:val="left"/>
      </w:pPr>
      <w:r>
        <w:rPr>
          <w:rFonts w:ascii="仿宋_GB2312" w:hAnsi="仿宋_GB2312" w:cs="仿宋_GB2312" w:eastAsia="仿宋_GB2312"/>
          <w:sz w:val="24"/>
        </w:rPr>
        <w:t>8.4在质保期内，中标人提供7*24小时服务。对于产品在使用过程中出现的问题，2小时内响应，24小时内修复；特殊情况在24小时内无法恢复的，质保期内供方需提供更换新设备或提供代用设备；在维修及维护期内给予提供代用设备或使设备可正常运转的措施。因中标人工作延误，造成采购人损失的，中标人应负赔偿责任。</w:t>
      </w:r>
    </w:p>
    <w:p>
      <w:pPr>
        <w:pStyle w:val="null3"/>
        <w:ind w:firstLine="480"/>
        <w:jc w:val="left"/>
      </w:pPr>
      <w:r>
        <w:rPr>
          <w:rFonts w:ascii="仿宋_GB2312" w:hAnsi="仿宋_GB2312" w:cs="仿宋_GB2312" w:eastAsia="仿宋_GB2312"/>
          <w:sz w:val="24"/>
          <w:b/>
        </w:rPr>
        <w:t>9、知识产权</w:t>
      </w:r>
    </w:p>
    <w:p>
      <w:pPr>
        <w:pStyle w:val="null3"/>
        <w:ind w:firstLine="465"/>
        <w:jc w:val="left"/>
      </w:pPr>
      <w:r>
        <w:rPr>
          <w:rFonts w:ascii="仿宋_GB2312" w:hAnsi="仿宋_GB2312" w:cs="仿宋_GB2312" w:eastAsia="仿宋_GB2312"/>
          <w:sz w:val="24"/>
        </w:rPr>
        <w:t>中标供应商应当保证其所提供的产品及服务符合国家知识产权法律法规要求，中标供应商须保障采购人在使用其所提供的与本项目相关的软件、硬件或其任何一部分时不受到第三方关于侵犯知识产权的指控。如果任何第三方提出侵权指控与采购人无关，中标供应商须与第三方交涉并承担可能发生的责任与一切费用。如采购人因此而遭致损失的，中标供应商应赔偿该损失。</w:t>
      </w:r>
    </w:p>
    <w:p>
      <w:pPr>
        <w:pStyle w:val="null3"/>
        <w:ind w:firstLine="480"/>
        <w:jc w:val="left"/>
      </w:pPr>
      <w:r>
        <w:rPr>
          <w:rFonts w:ascii="仿宋_GB2312" w:hAnsi="仿宋_GB2312" w:cs="仿宋_GB2312" w:eastAsia="仿宋_GB2312"/>
          <w:sz w:val="24"/>
          <w:b/>
        </w:rPr>
        <w:t>10、培训要求</w:t>
      </w:r>
    </w:p>
    <w:p>
      <w:pPr>
        <w:pStyle w:val="null3"/>
        <w:ind w:firstLine="465"/>
        <w:jc w:val="left"/>
      </w:pPr>
      <w:r>
        <w:rPr>
          <w:rFonts w:ascii="仿宋_GB2312" w:hAnsi="仿宋_GB2312" w:cs="仿宋_GB2312" w:eastAsia="仿宋_GB2312"/>
          <w:sz w:val="24"/>
        </w:rPr>
        <w:t>10.1中标供应商应保证提供最有经验的教员，使本系统的用户在培训后能够独立地对系统进行操作、管理和维护。</w:t>
      </w:r>
    </w:p>
    <w:p>
      <w:pPr>
        <w:pStyle w:val="null3"/>
        <w:ind w:firstLine="465"/>
        <w:jc w:val="left"/>
      </w:pPr>
      <w:r>
        <w:rPr>
          <w:rFonts w:ascii="仿宋_GB2312" w:hAnsi="仿宋_GB2312" w:cs="仿宋_GB2312" w:eastAsia="仿宋_GB2312"/>
          <w:sz w:val="24"/>
        </w:rPr>
        <w:t>10.2培训应包括技术培训和系统使用培训。</w:t>
      </w:r>
    </w:p>
    <w:p>
      <w:pPr>
        <w:pStyle w:val="null3"/>
        <w:ind w:firstLine="465"/>
        <w:jc w:val="left"/>
      </w:pPr>
      <w:r>
        <w:rPr>
          <w:rFonts w:ascii="仿宋_GB2312" w:hAnsi="仿宋_GB2312" w:cs="仿宋_GB2312" w:eastAsia="仿宋_GB2312"/>
          <w:sz w:val="24"/>
        </w:rPr>
        <w:t>10.3培训教材应使用标准中文（书面）。</w:t>
      </w:r>
    </w:p>
    <w:p>
      <w:pPr>
        <w:pStyle w:val="null3"/>
        <w:ind w:firstLine="465"/>
        <w:jc w:val="left"/>
      </w:pPr>
      <w:r>
        <w:rPr>
          <w:rFonts w:ascii="仿宋_GB2312" w:hAnsi="仿宋_GB2312" w:cs="仿宋_GB2312" w:eastAsia="仿宋_GB2312"/>
          <w:sz w:val="24"/>
        </w:rPr>
        <w:t>10.4培训课程应安排在整个项目计划的合适时间段内。</w:t>
      </w:r>
    </w:p>
    <w:p>
      <w:pPr>
        <w:pStyle w:val="null3"/>
        <w:ind w:firstLine="465"/>
        <w:jc w:val="left"/>
      </w:pPr>
      <w:r>
        <w:rPr>
          <w:rFonts w:ascii="仿宋_GB2312" w:hAnsi="仿宋_GB2312" w:cs="仿宋_GB2312" w:eastAsia="仿宋_GB2312"/>
          <w:sz w:val="24"/>
        </w:rPr>
        <w:t>10.5投标人应在投标文件中提供详细的技术支持服务内容和培训方案。</w:t>
      </w:r>
    </w:p>
    <w:p>
      <w:pPr>
        <w:pStyle w:val="null3"/>
        <w:ind w:firstLine="465"/>
        <w:jc w:val="left"/>
      </w:pPr>
      <w:r>
        <w:rPr>
          <w:rFonts w:ascii="仿宋_GB2312" w:hAnsi="仿宋_GB2312" w:cs="仿宋_GB2312" w:eastAsia="仿宋_GB2312"/>
          <w:sz w:val="24"/>
        </w:rPr>
        <w:t>10.6培训所需费用应包含在总报价中。</w:t>
      </w:r>
    </w:p>
    <w:p>
      <w:pPr>
        <w:pStyle w:val="null3"/>
        <w:ind w:firstLine="480"/>
        <w:jc w:val="both"/>
      </w:pPr>
      <w:r>
        <w:rPr>
          <w:rFonts w:ascii="仿宋_GB2312" w:hAnsi="仿宋_GB2312" w:cs="仿宋_GB2312" w:eastAsia="仿宋_GB2312"/>
          <w:sz w:val="24"/>
        </w:rPr>
        <w:t>10.7投标人在投标文件中必须承诺在系统质保期内应积极响应采购人提出的合理的培训需求。</w:t>
      </w:r>
    </w:p>
    <w:p>
      <w:pPr>
        <w:pStyle w:val="null3"/>
        <w:spacing w:after="150"/>
        <w:ind w:firstLine="480"/>
        <w:jc w:val="both"/>
      </w:pP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1：</w:t>
      </w:r>
    </w:p>
    <w:p>
      <w:pPr>
        <w:pStyle w:val="null3"/>
        <w:ind w:firstLine="480"/>
        <w:jc w:val="left"/>
      </w:pPr>
      <w:r>
        <w:rPr>
          <w:rFonts w:ascii="仿宋_GB2312" w:hAnsi="仿宋_GB2312" w:cs="仿宋_GB2312" w:eastAsia="仿宋_GB2312"/>
        </w:rPr>
        <w:t xml:space="preserve"> </w:t>
      </w:r>
    </w:p>
    <w:p>
      <w:pPr>
        <w:pStyle w:val="null3"/>
        <w:ind w:firstLine="645"/>
        <w:jc w:val="center"/>
      </w:pPr>
      <w:r>
        <w:rPr>
          <w:rFonts w:ascii="仿宋_GB2312" w:hAnsi="仿宋_GB2312" w:cs="仿宋_GB2312" w:eastAsia="仿宋_GB2312"/>
          <w:sz w:val="24"/>
          <w:b/>
          <w:shd w:fill="FFFFFF" w:val="clear"/>
        </w:rPr>
        <w:t>关于串标情形及后果的告知函</w:t>
      </w:r>
    </w:p>
    <w:p>
      <w:pPr>
        <w:pStyle w:val="null3"/>
        <w:spacing w:after="150"/>
        <w:ind w:firstLine="480"/>
        <w:jc w:val="both"/>
      </w:pPr>
      <w:r>
        <w:rPr>
          <w:rFonts w:ascii="仿宋_GB2312" w:hAnsi="仿宋_GB2312" w:cs="仿宋_GB2312" w:eastAsia="仿宋_GB2312"/>
          <w:sz w:val="24"/>
          <w:b/>
          <w:shd w:fill="FFFFFF" w:val="clear"/>
        </w:rPr>
        <w:t>致各投标人：</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ind w:firstLine="480"/>
        <w:jc w:val="both"/>
      </w:pPr>
      <w:r>
        <w:rPr>
          <w:rFonts w:ascii="仿宋_GB2312" w:hAnsi="仿宋_GB2312" w:cs="仿宋_GB2312" w:eastAsia="仿宋_GB2312"/>
          <w:sz w:val="24"/>
          <w:b/>
          <w:shd w:fill="FFFFFF" w:val="clear"/>
        </w:rPr>
        <w:t>一、恶意串通情形</w:t>
      </w:r>
    </w:p>
    <w:p>
      <w:pPr>
        <w:pStyle w:val="null3"/>
        <w:spacing w:after="150"/>
        <w:ind w:firstLine="315"/>
        <w:jc w:val="both"/>
      </w:pPr>
      <w:r>
        <w:rPr>
          <w:rFonts w:ascii="仿宋_GB2312" w:hAnsi="仿宋_GB2312" w:cs="仿宋_GB2312" w:eastAsia="仿宋_GB2312"/>
          <w:sz w:val="24"/>
          <w:b/>
          <w:shd w:fill="FFFFFF" w:val="clear"/>
        </w:rPr>
        <w:t>《政府采购法实施条例》第七十四条：有下列情形之一的，属于恶意串通：</w:t>
      </w:r>
    </w:p>
    <w:p>
      <w:pPr>
        <w:pStyle w:val="null3"/>
        <w:spacing w:after="150"/>
        <w:ind w:firstLine="315"/>
        <w:jc w:val="both"/>
      </w:pPr>
      <w:r>
        <w:rPr>
          <w:rFonts w:ascii="仿宋_GB2312" w:hAnsi="仿宋_GB2312" w:cs="仿宋_GB2312" w:eastAsia="仿宋_GB2312"/>
          <w:sz w:val="24"/>
          <w:b/>
          <w:shd w:fill="FFFFFF" w:val="clear"/>
        </w:rPr>
        <w:t>（一）供应商直接或者间接从采购人或者采购代理机构处获得其他供应商的相关情况并修改其投标文件或者响应文件；</w:t>
      </w:r>
    </w:p>
    <w:p>
      <w:pPr>
        <w:pStyle w:val="null3"/>
        <w:spacing w:after="150"/>
        <w:ind w:firstLine="315"/>
        <w:jc w:val="both"/>
      </w:pPr>
      <w:r>
        <w:rPr>
          <w:rFonts w:ascii="仿宋_GB2312" w:hAnsi="仿宋_GB2312" w:cs="仿宋_GB2312" w:eastAsia="仿宋_GB2312"/>
          <w:sz w:val="24"/>
          <w:b/>
          <w:shd w:fill="FFFFFF" w:val="clear"/>
        </w:rPr>
        <w:t>（二）供应商按照采购人或者采购代理机构的授意撤换、修改投标文件或者响应文件；</w:t>
      </w:r>
    </w:p>
    <w:p>
      <w:pPr>
        <w:pStyle w:val="null3"/>
        <w:spacing w:after="150"/>
        <w:ind w:firstLine="315"/>
        <w:jc w:val="both"/>
      </w:pPr>
      <w:r>
        <w:rPr>
          <w:rFonts w:ascii="仿宋_GB2312" w:hAnsi="仿宋_GB2312" w:cs="仿宋_GB2312" w:eastAsia="仿宋_GB2312"/>
          <w:sz w:val="24"/>
          <w:b/>
          <w:shd w:fill="FFFFFF" w:val="clear"/>
        </w:rPr>
        <w:t>（三）供应商之间协商报价、技术方案等投标文件或者响应文件的实质性内容；</w:t>
      </w:r>
    </w:p>
    <w:p>
      <w:pPr>
        <w:pStyle w:val="null3"/>
        <w:spacing w:after="150"/>
        <w:ind w:firstLine="315"/>
        <w:jc w:val="both"/>
      </w:pPr>
      <w:r>
        <w:rPr>
          <w:rFonts w:ascii="仿宋_GB2312" w:hAnsi="仿宋_GB2312" w:cs="仿宋_GB2312" w:eastAsia="仿宋_GB2312"/>
          <w:sz w:val="24"/>
          <w:b/>
          <w:shd w:fill="FFFFFF" w:val="clear"/>
        </w:rPr>
        <w:t>（四）属于同一集团、协会、商会等组织成员的供应商按照该组织要求协同参加政府采购活动；</w:t>
      </w:r>
    </w:p>
    <w:p>
      <w:pPr>
        <w:pStyle w:val="null3"/>
        <w:spacing w:after="150"/>
        <w:ind w:firstLine="315"/>
        <w:jc w:val="both"/>
      </w:pPr>
      <w:r>
        <w:rPr>
          <w:rFonts w:ascii="仿宋_GB2312" w:hAnsi="仿宋_GB2312" w:cs="仿宋_GB2312" w:eastAsia="仿宋_GB2312"/>
          <w:sz w:val="24"/>
          <w:b/>
          <w:shd w:fill="FFFFFF" w:val="clear"/>
        </w:rPr>
        <w:t>（五）供应商之间事先约定由某一特定供应商中标、成交；</w:t>
      </w:r>
    </w:p>
    <w:p>
      <w:pPr>
        <w:pStyle w:val="null3"/>
        <w:spacing w:after="150"/>
        <w:ind w:firstLine="315"/>
        <w:jc w:val="both"/>
      </w:pPr>
      <w:r>
        <w:rPr>
          <w:rFonts w:ascii="仿宋_GB2312" w:hAnsi="仿宋_GB2312" w:cs="仿宋_GB2312" w:eastAsia="仿宋_GB2312"/>
          <w:sz w:val="24"/>
          <w:b/>
          <w:shd w:fill="FFFFFF" w:val="clear"/>
        </w:rPr>
        <w:t>（六）供应商之间商定部分供应商放弃参加政府采购活动或者放弃中标、成交；</w:t>
      </w:r>
    </w:p>
    <w:p>
      <w:pPr>
        <w:pStyle w:val="null3"/>
        <w:spacing w:after="150"/>
        <w:ind w:firstLine="315"/>
        <w:jc w:val="both"/>
      </w:pPr>
      <w:r>
        <w:rPr>
          <w:rFonts w:ascii="仿宋_GB2312" w:hAnsi="仿宋_GB2312" w:cs="仿宋_GB2312" w:eastAsia="仿宋_GB2312"/>
          <w:sz w:val="24"/>
          <w:b/>
          <w:shd w:fill="FFFFFF" w:val="clear"/>
        </w:rPr>
        <w:t>（七）供应商与采购人或者采购代理机构之间、供应商相互之间，为谋求特定供应商中标、成交或者排斥其他供应商的其他串通行为。</w:t>
      </w:r>
    </w:p>
    <w:p>
      <w:pPr>
        <w:pStyle w:val="null3"/>
        <w:spacing w:after="150"/>
        <w:ind w:firstLine="480"/>
        <w:jc w:val="both"/>
      </w:pPr>
      <w:r>
        <w:rPr>
          <w:rFonts w:ascii="仿宋_GB2312" w:hAnsi="仿宋_GB2312" w:cs="仿宋_GB2312" w:eastAsia="仿宋_GB2312"/>
          <w:sz w:val="24"/>
          <w:b/>
          <w:shd w:fill="FFFFFF" w:val="clear"/>
        </w:rPr>
        <w:t>二、视为串通情形</w:t>
      </w:r>
    </w:p>
    <w:p>
      <w:pPr>
        <w:pStyle w:val="null3"/>
        <w:spacing w:after="150"/>
        <w:ind w:firstLine="315"/>
        <w:jc w:val="both"/>
      </w:pPr>
      <w:r>
        <w:rPr>
          <w:rFonts w:ascii="仿宋_GB2312" w:hAnsi="仿宋_GB2312" w:cs="仿宋_GB2312" w:eastAsia="仿宋_GB2312"/>
          <w:sz w:val="24"/>
          <w:b/>
          <w:shd w:fill="FFFFFF" w:val="clear"/>
        </w:rPr>
        <w:t>《政府采购货物和服务招标投标管理办法》（财政部令第</w:t>
      </w:r>
      <w:r>
        <w:rPr>
          <w:rFonts w:ascii="仿宋_GB2312" w:hAnsi="仿宋_GB2312" w:cs="仿宋_GB2312" w:eastAsia="仿宋_GB2312"/>
          <w:sz w:val="24"/>
          <w:b/>
          <w:shd w:fill="FFFFFF" w:val="clear"/>
        </w:rPr>
        <w:t>87号）第三十七条：有下列情形之一的，视为投标人串通投标，其投标无效：</w:t>
      </w:r>
    </w:p>
    <w:p>
      <w:pPr>
        <w:pStyle w:val="null3"/>
        <w:spacing w:after="150"/>
        <w:ind w:firstLine="315"/>
        <w:jc w:val="both"/>
      </w:pPr>
      <w:r>
        <w:rPr>
          <w:rFonts w:ascii="仿宋_GB2312" w:hAnsi="仿宋_GB2312" w:cs="仿宋_GB2312" w:eastAsia="仿宋_GB2312"/>
          <w:sz w:val="24"/>
          <w:b/>
          <w:shd w:fill="FFFFFF" w:val="clear"/>
        </w:rPr>
        <w:t>（一）不同投标人的投标文件由同一单位或者个人编制；</w:t>
      </w:r>
    </w:p>
    <w:p>
      <w:pPr>
        <w:pStyle w:val="null3"/>
        <w:spacing w:after="150"/>
        <w:ind w:firstLine="315"/>
        <w:jc w:val="both"/>
      </w:pPr>
      <w:r>
        <w:rPr>
          <w:rFonts w:ascii="仿宋_GB2312" w:hAnsi="仿宋_GB2312" w:cs="仿宋_GB2312" w:eastAsia="仿宋_GB2312"/>
          <w:sz w:val="24"/>
          <w:b/>
          <w:shd w:fill="FFFFFF" w:val="clear"/>
        </w:rPr>
        <w:t>（二）不同投标人委托同一单位或者个人办理投标事宜；</w:t>
      </w:r>
    </w:p>
    <w:p>
      <w:pPr>
        <w:pStyle w:val="null3"/>
        <w:spacing w:after="150"/>
        <w:ind w:firstLine="480"/>
        <w:jc w:val="both"/>
      </w:pPr>
      <w:r>
        <w:rPr>
          <w:rFonts w:ascii="仿宋_GB2312" w:hAnsi="仿宋_GB2312" w:cs="仿宋_GB2312" w:eastAsia="仿宋_GB2312"/>
          <w:sz w:val="24"/>
          <w:b/>
          <w:shd w:fill="FFFFFF" w:val="clear"/>
        </w:rPr>
        <w:t>（三）不同投标人的投标文件载明的项目管理成员或者联系人员为同一人；（四）不同投标人的投标文件异常一致或者投标报价呈规律性差异；</w:t>
      </w:r>
    </w:p>
    <w:p>
      <w:pPr>
        <w:pStyle w:val="null3"/>
        <w:spacing w:after="150"/>
        <w:ind w:firstLine="480"/>
        <w:jc w:val="both"/>
      </w:pPr>
      <w:r>
        <w:rPr>
          <w:rFonts w:ascii="仿宋_GB2312" w:hAnsi="仿宋_GB2312" w:cs="仿宋_GB2312" w:eastAsia="仿宋_GB2312"/>
          <w:sz w:val="24"/>
          <w:b/>
          <w:shd w:fill="FFFFFF" w:val="clear"/>
        </w:rPr>
        <w:t>（五）不同投标人的投标文件相互混装；</w:t>
      </w:r>
    </w:p>
    <w:p>
      <w:pPr>
        <w:pStyle w:val="null3"/>
        <w:spacing w:after="150"/>
        <w:ind w:firstLine="480"/>
        <w:jc w:val="both"/>
      </w:pPr>
      <w:r>
        <w:rPr>
          <w:rFonts w:ascii="仿宋_GB2312" w:hAnsi="仿宋_GB2312" w:cs="仿宋_GB2312" w:eastAsia="仿宋_GB2312"/>
          <w:sz w:val="24"/>
          <w:b/>
          <w:shd w:fill="FFFFFF" w:val="clear"/>
        </w:rPr>
        <w:t>（六）不同投标人的投标保证金从同一单位或者个人的账户转出。</w:t>
      </w:r>
    </w:p>
    <w:p>
      <w:pPr>
        <w:pStyle w:val="null3"/>
        <w:spacing w:after="150"/>
        <w:ind w:firstLine="315"/>
        <w:jc w:val="both"/>
      </w:pPr>
      <w:r>
        <w:rPr>
          <w:rFonts w:ascii="仿宋_GB2312" w:hAnsi="仿宋_GB2312" w:cs="仿宋_GB2312" w:eastAsia="仿宋_GB2312"/>
          <w:sz w:val="24"/>
          <w:b/>
          <w:shd w:fill="FFFFFF" w:val="clear"/>
        </w:rPr>
        <w:t>《福建省财政厅关于电子化政府采购项目中视为串标情形认定与处理的指导意见》（闽财购〔</w:t>
      </w:r>
      <w:r>
        <w:rPr>
          <w:rFonts w:ascii="仿宋_GB2312" w:hAnsi="仿宋_GB2312" w:cs="仿宋_GB2312" w:eastAsia="仿宋_GB2312"/>
          <w:sz w:val="24"/>
          <w:b/>
          <w:shd w:fill="FFFFFF" w:val="clear"/>
        </w:rPr>
        <w:t>2018〕30号）</w:t>
      </w:r>
    </w:p>
    <w:p>
      <w:pPr>
        <w:pStyle w:val="null3"/>
        <w:spacing w:after="150"/>
        <w:ind w:firstLine="315"/>
        <w:jc w:val="both"/>
      </w:pPr>
      <w:r>
        <w:rPr>
          <w:rFonts w:ascii="仿宋_GB2312" w:hAnsi="仿宋_GB2312" w:cs="仿宋_GB2312" w:eastAsia="仿宋_GB2312"/>
          <w:sz w:val="24"/>
          <w:b/>
          <w:shd w:fill="FFFFFF" w:val="clear"/>
        </w:rPr>
        <w:t>（一）电子化招标项目视为串通情形的认定</w:t>
      </w:r>
    </w:p>
    <w:p>
      <w:pPr>
        <w:pStyle w:val="null3"/>
        <w:spacing w:after="150"/>
        <w:ind w:firstLine="315"/>
        <w:jc w:val="both"/>
      </w:pPr>
      <w:r>
        <w:rPr>
          <w:rFonts w:ascii="仿宋_GB2312" w:hAnsi="仿宋_GB2312" w:cs="仿宋_GB2312" w:eastAsia="仿宋_GB2312"/>
          <w:sz w:val="24"/>
          <w:b/>
          <w:shd w:fill="FFFFFF" w:val="clear"/>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5"/>
        <w:jc w:val="both"/>
      </w:pPr>
      <w:r>
        <w:rPr>
          <w:rFonts w:ascii="仿宋_GB2312" w:hAnsi="仿宋_GB2312" w:cs="仿宋_GB2312" w:eastAsia="仿宋_GB2312"/>
          <w:sz w:val="24"/>
          <w:b/>
          <w:shd w:fill="FFFFFF" w:val="clear"/>
        </w:rPr>
        <w:t>2、电子响应文件解密阶段 电子响应文件的个性特征与本采购项目的其他响应人存在雷同的，按照以下方式进行认定：</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5"/>
        <w:jc w:val="both"/>
      </w:pPr>
      <w:r>
        <w:rPr>
          <w:rFonts w:ascii="仿宋_GB2312" w:hAnsi="仿宋_GB2312" w:cs="仿宋_GB2312" w:eastAsia="仿宋_GB2312"/>
          <w:sz w:val="24"/>
          <w:b/>
          <w:shd w:fill="FFFFFF" w:val="clear"/>
        </w:rPr>
        <w:t>（二）电子化非招标项目视为串通情形的认定</w:t>
      </w:r>
    </w:p>
    <w:p>
      <w:pPr>
        <w:pStyle w:val="null3"/>
        <w:spacing w:after="150"/>
        <w:ind w:firstLine="315"/>
        <w:jc w:val="both"/>
      </w:pPr>
      <w:r>
        <w:rPr>
          <w:rFonts w:ascii="仿宋_GB2312" w:hAnsi="仿宋_GB2312" w:cs="仿宋_GB2312" w:eastAsia="仿宋_GB2312"/>
          <w:sz w:val="24"/>
          <w:b/>
          <w:shd w:fill="FFFFFF" w:val="clear"/>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b/>
          <w:shd w:fill="FFFFFF" w:val="clear"/>
        </w:rPr>
        <w:t>“供 应商与采购人或者采购代 理机构之间、供 应商相互之间，为谋求特定供 应商中标、成交或者排斥其他供 应商的其他串通行为”。</w:t>
      </w:r>
    </w:p>
    <w:p>
      <w:pPr>
        <w:pStyle w:val="null3"/>
        <w:spacing w:after="150"/>
        <w:ind w:firstLine="240"/>
        <w:jc w:val="both"/>
      </w:pPr>
      <w:r>
        <w:rPr>
          <w:rFonts w:ascii="仿宋_GB2312" w:hAnsi="仿宋_GB2312" w:cs="仿宋_GB2312" w:eastAsia="仿宋_GB2312"/>
          <w:sz w:val="24"/>
          <w:b/>
          <w:shd w:fill="FFFFFF" w:val="clear"/>
        </w:rPr>
        <w:t>《福建省财政厅关于福建省省级政府采购货物和服务项目招标文件编制指引和实施指引的补充通知（三）》（闽财购〔</w:t>
      </w:r>
      <w:r>
        <w:rPr>
          <w:rFonts w:ascii="仿宋_GB2312" w:hAnsi="仿宋_GB2312" w:cs="仿宋_GB2312" w:eastAsia="仿宋_GB2312"/>
          <w:sz w:val="24"/>
          <w:b/>
          <w:shd w:fill="FFFFFF" w:val="clear"/>
        </w:rPr>
        <w:t>2010〕28号）</w:t>
      </w:r>
    </w:p>
    <w:p>
      <w:pPr>
        <w:pStyle w:val="null3"/>
        <w:spacing w:after="150"/>
        <w:ind w:firstLine="480"/>
        <w:jc w:val="both"/>
      </w:pPr>
      <w:r>
        <w:rPr>
          <w:rFonts w:ascii="仿宋_GB2312" w:hAnsi="仿宋_GB2312" w:cs="仿宋_GB2312" w:eastAsia="仿宋_GB2312"/>
          <w:sz w:val="24"/>
          <w:b/>
          <w:shd w:fill="FFFFFF" w:val="clear"/>
        </w:rPr>
        <w:t>评标委员会在评标过程中发现投标人存在下列情形之一的，可认定其有串通</w:t>
      </w:r>
    </w:p>
    <w:p>
      <w:pPr>
        <w:pStyle w:val="null3"/>
        <w:spacing w:after="150"/>
        <w:ind w:firstLine="480"/>
        <w:jc w:val="both"/>
      </w:pPr>
      <w:r>
        <w:rPr>
          <w:rFonts w:ascii="仿宋_GB2312" w:hAnsi="仿宋_GB2312" w:cs="仿宋_GB2312" w:eastAsia="仿宋_GB2312"/>
          <w:sz w:val="24"/>
          <w:b/>
          <w:shd w:fill="FFFFFF" w:val="clear"/>
        </w:rPr>
        <w:t>投标行为，并做出其投标无效的决定：</w:t>
      </w:r>
    </w:p>
    <w:p>
      <w:pPr>
        <w:pStyle w:val="null3"/>
        <w:spacing w:after="150"/>
        <w:ind w:firstLine="480"/>
        <w:jc w:val="both"/>
      </w:pPr>
      <w:r>
        <w:rPr>
          <w:rFonts w:ascii="仿宋_GB2312" w:hAnsi="仿宋_GB2312" w:cs="仿宋_GB2312" w:eastAsia="仿宋_GB2312"/>
          <w:sz w:val="24"/>
          <w:b/>
          <w:shd w:fill="FFFFFF" w:val="clear"/>
        </w:rPr>
        <w:t>（一）不同投标人的投标文件错、漏之处一致或雷同，且不能合理解释的；</w:t>
      </w:r>
    </w:p>
    <w:p>
      <w:pPr>
        <w:pStyle w:val="null3"/>
        <w:spacing w:after="150"/>
        <w:ind w:firstLine="480"/>
        <w:jc w:val="both"/>
      </w:pPr>
      <w:r>
        <w:rPr>
          <w:rFonts w:ascii="仿宋_GB2312" w:hAnsi="仿宋_GB2312" w:cs="仿宋_GB2312" w:eastAsia="仿宋_GB2312"/>
          <w:sz w:val="24"/>
          <w:b/>
          <w:shd w:fill="FFFFFF" w:val="clear"/>
        </w:rPr>
        <w:t>（二）不同的投标人的法定代表人、委托代理人等由同一个单位缴纳社会保险的；</w:t>
      </w:r>
    </w:p>
    <w:p>
      <w:pPr>
        <w:pStyle w:val="null3"/>
        <w:spacing w:after="150"/>
        <w:ind w:firstLine="480"/>
        <w:jc w:val="both"/>
      </w:pPr>
      <w:r>
        <w:rPr>
          <w:rFonts w:ascii="仿宋_GB2312" w:hAnsi="仿宋_GB2312" w:cs="仿宋_GB2312" w:eastAsia="仿宋_GB2312"/>
          <w:sz w:val="24"/>
          <w:b/>
          <w:shd w:fill="FFFFFF" w:val="clear"/>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ind w:firstLine="480"/>
        <w:jc w:val="both"/>
      </w:pPr>
      <w:r>
        <w:rPr>
          <w:rFonts w:ascii="仿宋_GB2312" w:hAnsi="仿宋_GB2312" w:cs="仿宋_GB2312" w:eastAsia="仿宋_GB2312"/>
          <w:sz w:val="24"/>
          <w:b/>
          <w:shd w:fill="FFFFFF" w:val="clear"/>
        </w:rPr>
        <w:t>（四）有关法律、法规或规章规定的其他串通投标行为。</w:t>
      </w:r>
    </w:p>
    <w:p>
      <w:pPr>
        <w:pStyle w:val="null3"/>
        <w:spacing w:after="150"/>
        <w:ind w:firstLine="480"/>
        <w:jc w:val="both"/>
      </w:pPr>
      <w:r>
        <w:rPr>
          <w:rFonts w:ascii="仿宋_GB2312" w:hAnsi="仿宋_GB2312" w:cs="仿宋_GB2312" w:eastAsia="仿宋_GB2312"/>
          <w:sz w:val="24"/>
          <w:b/>
          <w:shd w:fill="FFFFFF" w:val="clear"/>
        </w:rPr>
        <w:t>三、供应商需承担的后果</w:t>
      </w:r>
    </w:p>
    <w:p>
      <w:pPr>
        <w:pStyle w:val="null3"/>
        <w:spacing w:after="150"/>
        <w:ind w:firstLine="480"/>
        <w:jc w:val="both"/>
      </w:pPr>
      <w:r>
        <w:rPr>
          <w:rFonts w:ascii="仿宋_GB2312" w:hAnsi="仿宋_GB2312" w:cs="仿宋_GB2312" w:eastAsia="仿宋_GB2312"/>
          <w:sz w:val="24"/>
          <w:b/>
          <w:shd w:fill="FFFFFF" w:val="clear"/>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0"/>
        <w:jc w:val="both"/>
      </w:pPr>
      <w:r>
        <w:rPr>
          <w:rFonts w:ascii="仿宋_GB2312" w:hAnsi="仿宋_GB2312" w:cs="仿宋_GB2312" w:eastAsia="仿宋_GB2312"/>
          <w:sz w:val="24"/>
          <w:b/>
          <w:shd w:fill="FFFFFF" w:val="clear"/>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5"/>
        <w:jc w:val="both"/>
      </w:pPr>
      <w:r>
        <w:rPr>
          <w:rFonts w:ascii="仿宋_GB2312" w:hAnsi="仿宋_GB2312" w:cs="仿宋_GB2312" w:eastAsia="仿宋_GB2312"/>
          <w:sz w:val="24"/>
          <w:b/>
          <w:shd w:fill="FFFFFF" w:val="clear"/>
        </w:rPr>
        <w:t>3、《政府采购竞争性磋商采购方式管理暂行办法》（财库〔2014〕214号）第三十一条：有下列情形之一的，磋商保证金不予退还： （四）供 应商与采购人、其他供 应商或者采购代 理机构恶意串通的；</w:t>
      </w:r>
    </w:p>
    <w:p>
      <w:pPr>
        <w:pStyle w:val="null3"/>
        <w:spacing w:after="150"/>
        <w:ind w:firstLine="480"/>
        <w:jc w:val="both"/>
      </w:pPr>
      <w:r>
        <w:rPr>
          <w:rFonts w:ascii="仿宋_GB2312" w:hAnsi="仿宋_GB2312" w:cs="仿宋_GB2312" w:eastAsia="仿宋_GB2312"/>
          <w:sz w:val="24"/>
          <w:b/>
          <w:shd w:fill="FFFFFF" w:val="clear"/>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2：</w:t>
      </w:r>
    </w:p>
    <w:p>
      <w:pPr>
        <w:pStyle w:val="null3"/>
        <w:spacing w:after="150"/>
        <w:ind w:firstLine="3120"/>
        <w:jc w:val="both"/>
      </w:pPr>
      <w:r>
        <w:rPr>
          <w:rFonts w:ascii="仿宋_GB2312" w:hAnsi="仿宋_GB2312" w:cs="仿宋_GB2312" w:eastAsia="仿宋_GB2312"/>
          <w:sz w:val="24"/>
          <w:b/>
          <w:shd w:fill="FFFFFF" w:val="clear"/>
        </w:rPr>
        <w:t>采购文件远程开标事项</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一、本项目采用</w:t>
      </w:r>
      <w:r>
        <w:rPr>
          <w:rFonts w:ascii="仿宋_GB2312" w:hAnsi="仿宋_GB2312" w:cs="仿宋_GB2312" w:eastAsia="仿宋_GB2312"/>
          <w:sz w:val="24"/>
          <w:b/>
          <w:shd w:fill="FFFFFF" w:val="clear"/>
        </w:rPr>
        <w:t>“远程开标”，投标人可到开标现场，也可不到开标现场，由投标人自行决定。</w:t>
      </w:r>
    </w:p>
    <w:p>
      <w:pPr>
        <w:pStyle w:val="null3"/>
        <w:spacing w:after="150"/>
        <w:ind w:firstLine="480"/>
        <w:jc w:val="both"/>
      </w:pPr>
      <w:r>
        <w:rPr>
          <w:rFonts w:ascii="仿宋_GB2312" w:hAnsi="仿宋_GB2312" w:cs="仿宋_GB2312" w:eastAsia="仿宋_GB2312"/>
          <w:sz w:val="24"/>
          <w:b/>
          <w:shd w:fill="FFFFFF" w:val="clear"/>
        </w:rPr>
        <w:t>二、投标人不到开标现场的，请在福建省政府采购网厦门分网</w:t>
      </w:r>
      <w:r>
        <w:rPr>
          <w:rFonts w:ascii="仿宋_GB2312" w:hAnsi="仿宋_GB2312" w:cs="仿宋_GB2312" w:eastAsia="仿宋_GB2312"/>
          <w:sz w:val="24"/>
          <w:b/>
          <w:shd w:fill="FFFFFF" w:val="clear"/>
        </w:rPr>
        <w:t>“服务专区/下载专区/资料下载”中，下载《远程开标操作手册》，在开标时自行登录采购系统，线上观看开标过程，并按要求在开标时段对投标文件进行远程解密、远程签章。</w:t>
      </w:r>
    </w:p>
    <w:p>
      <w:pPr>
        <w:pStyle w:val="null3"/>
        <w:spacing w:after="150"/>
        <w:ind w:firstLine="480"/>
        <w:jc w:val="both"/>
      </w:pPr>
      <w:r>
        <w:rPr>
          <w:rFonts w:ascii="仿宋_GB2312" w:hAnsi="仿宋_GB2312" w:cs="仿宋_GB2312" w:eastAsia="仿宋_GB2312"/>
          <w:sz w:val="24"/>
          <w:b/>
          <w:shd w:fill="FFFFFF" w:val="clear"/>
        </w:rPr>
        <w:t>三、投标人应确保自身设施、设备、网络状况良好，提请了解熟悉远程开标流程，因投标人自身原因造成无法正常观看开标过程、远程解密或签章的，后果由投标人自行承担。</w:t>
      </w:r>
    </w:p>
    <w:p>
      <w:pPr>
        <w:pStyle w:val="null3"/>
        <w:spacing w:after="150"/>
        <w:ind w:firstLine="480"/>
        <w:jc w:val="both"/>
      </w:pPr>
      <w:r>
        <w:rPr>
          <w:rFonts w:ascii="仿宋_GB2312" w:hAnsi="仿宋_GB2312" w:cs="仿宋_GB2312" w:eastAsia="仿宋_GB2312"/>
          <w:sz w:val="24"/>
          <w:b/>
          <w:shd w:fill="FFFFFF" w:val="clear"/>
        </w:rPr>
        <w:t>四、在规定的时间内正确提交电子投标文件的投标人在开标时将由系统判断签到情况，具体信息以福建省政府采购网上公开信息系统所示为准。</w:t>
      </w:r>
    </w:p>
    <w:p>
      <w:pPr>
        <w:pStyle w:val="null3"/>
        <w:spacing w:after="150"/>
        <w:ind w:firstLine="480"/>
        <w:jc w:val="both"/>
      </w:pPr>
      <w:r>
        <w:rPr>
          <w:rFonts w:ascii="仿宋_GB2312" w:hAnsi="仿宋_GB2312" w:cs="仿宋_GB2312" w:eastAsia="仿宋_GB2312"/>
          <w:sz w:val="24"/>
          <w:b/>
          <w:shd w:fill="FFFFFF" w:val="clear"/>
        </w:rPr>
        <w:t>五、投标人应在远程解密开启后在规定时间内使用</w:t>
      </w:r>
      <w:r>
        <w:rPr>
          <w:rFonts w:ascii="仿宋_GB2312" w:hAnsi="仿宋_GB2312" w:cs="仿宋_GB2312" w:eastAsia="仿宋_GB2312"/>
          <w:sz w:val="24"/>
          <w:b/>
          <w:shd w:fill="FFFFFF" w:val="clear"/>
        </w:rPr>
        <w:t>CA数字证书（应与投标文件加密时所用CA证书一致）进行投标文件的解密操作，逾期未解密的视为放弃投标。</w:t>
      </w:r>
    </w:p>
    <w:p>
      <w:pPr>
        <w:pStyle w:val="null3"/>
        <w:spacing w:after="150"/>
        <w:ind w:firstLine="480"/>
        <w:jc w:val="both"/>
      </w:pPr>
      <w:r>
        <w:rPr>
          <w:rFonts w:ascii="仿宋_GB2312" w:hAnsi="仿宋_GB2312" w:cs="仿宋_GB2312" w:eastAsia="仿宋_GB2312"/>
          <w:sz w:val="24"/>
          <w:b/>
          <w:shd w:fill="FFFFFF" w:val="clear"/>
        </w:rPr>
        <w:t>六、唱标结束后，投标人可对开标结果进行签章，并在远程签章开放后规定时间内完成，逾期未签章的视同认可开标结果。</w:t>
      </w:r>
    </w:p>
    <w:p>
      <w:pPr>
        <w:pStyle w:val="null3"/>
        <w:spacing w:after="150"/>
        <w:ind w:firstLine="480"/>
        <w:jc w:val="both"/>
      </w:pPr>
      <w:r>
        <w:rPr>
          <w:rFonts w:ascii="仿宋_GB2312" w:hAnsi="仿宋_GB2312" w:cs="仿宋_GB2312" w:eastAsia="仿宋_GB2312"/>
          <w:sz w:val="24"/>
          <w:b/>
          <w:shd w:fill="FFFFFF" w:val="clear"/>
        </w:rPr>
        <w:t>七、开、评标期间，投标人代表应保证采购系统中预留的联系方式畅通，以便随时接收并答复评标委员会发起的澄清等事项。</w:t>
      </w:r>
    </w:p>
    <w:p>
      <w:pPr>
        <w:pStyle w:val="null3"/>
        <w:ind w:firstLine="480"/>
        <w:jc w:val="both"/>
      </w:pPr>
      <w:r>
        <w:rPr>
          <w:rFonts w:ascii="仿宋_GB2312" w:hAnsi="仿宋_GB2312" w:cs="仿宋_GB2312" w:eastAsia="仿宋_GB2312"/>
          <w:sz w:val="24"/>
          <w:b/>
          <w:shd w:fill="FFFFFF" w:val="clear"/>
        </w:rPr>
        <w:t>八、在操作过程中如有疑问请咨询技术人员（</w:t>
      </w:r>
      <w:r>
        <w:rPr>
          <w:rFonts w:ascii="仿宋_GB2312" w:hAnsi="仿宋_GB2312" w:cs="仿宋_GB2312" w:eastAsia="仿宋_GB2312"/>
          <w:sz w:val="24"/>
          <w:b/>
          <w:shd w:fill="FFFFFF" w:val="clear"/>
        </w:rPr>
        <w:t>400-1612-666、0592-2858142）或采购代 理机构工作人员。</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1(港航智能物资输送与保障人形机器人系统)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港航智能物资输送与保障人形机器人系统</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jc w:val="left"/>
      </w:pPr>
      <w:r>
        <w:rPr>
          <w:rFonts w:ascii="仿宋_GB2312" w:hAnsi="仿宋_GB2312" w:cs="仿宋_GB2312" w:eastAsia="仿宋_GB2312"/>
        </w:rPr>
        <w:t>采购包：</w:t>
      </w:r>
      <w:r>
        <w:rPr>
          <w:rFonts w:ascii="仿宋_GB2312" w:hAnsi="仿宋_GB2312" w:cs="仿宋_GB2312" w:eastAsia="仿宋_GB2312"/>
        </w:rPr>
        <w:t>港航智能物资输送与保障人形机器人系统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港航智能物资输送与保障人形机器人系统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港航智能物资输送与保障人形机器人系统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2(无人集群自主导航及编队开发平台)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无人集群自主导航及编队开发平台</w:t>
            </w:r>
          </w:p>
        </w:tc>
        <w:tc>
          <w:tcPr>
            <w:tcW w:type="dxa" w:w="1661"/>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jc w:val="left"/>
      </w:pPr>
      <w:r>
        <w:rPr>
          <w:rFonts w:ascii="仿宋_GB2312" w:hAnsi="仿宋_GB2312" w:cs="仿宋_GB2312" w:eastAsia="仿宋_GB2312"/>
        </w:rPr>
        <w:t>采购包：</w:t>
      </w:r>
      <w:r>
        <w:rPr>
          <w:rFonts w:ascii="仿宋_GB2312" w:hAnsi="仿宋_GB2312" w:cs="仿宋_GB2312" w:eastAsia="仿宋_GB2312"/>
        </w:rPr>
        <w:t>无人集群自主导航及编队开发平台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无人集群自主导航及编队开发平台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无人集群自主导航及编队开发平台</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3(智能物流无人配送及自主任务规划系统)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智能物流无人配送及自主任务规划系统</w:t>
            </w:r>
          </w:p>
        </w:tc>
        <w:tc>
          <w:tcPr>
            <w:tcW w:type="dxa" w:w="1661"/>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[350201]wx[GK]2025042</w:t>
      </w:r>
    </w:p>
    <w:p>
      <w:pPr>
        <w:pStyle w:val="null3"/>
        <w:jc w:val="left"/>
      </w:pPr>
      <w:r>
        <w:rPr>
          <w:rFonts w:ascii="仿宋_GB2312" w:hAnsi="仿宋_GB2312" w:cs="仿宋_GB2312" w:eastAsia="仿宋_GB2312"/>
        </w:rPr>
        <w:t>项目名称：</w:t>
      </w:r>
      <w:r>
        <w:rPr>
          <w:rFonts w:ascii="仿宋_GB2312" w:hAnsi="仿宋_GB2312" w:cs="仿宋_GB2312" w:eastAsia="仿宋_GB2312"/>
        </w:rPr>
        <w:t>航海学院机器人实验平台</w:t>
      </w:r>
    </w:p>
    <w:p>
      <w:pPr>
        <w:pStyle w:val="null3"/>
        <w:jc w:val="left"/>
      </w:pPr>
      <w:r>
        <w:rPr>
          <w:rFonts w:ascii="仿宋_GB2312" w:hAnsi="仿宋_GB2312" w:cs="仿宋_GB2312" w:eastAsia="仿宋_GB2312"/>
        </w:rPr>
        <w:t>采购包：</w:t>
      </w:r>
      <w:r>
        <w:rPr>
          <w:rFonts w:ascii="仿宋_GB2312" w:hAnsi="仿宋_GB2312" w:cs="仿宋_GB2312" w:eastAsia="仿宋_GB2312"/>
        </w:rPr>
        <w:t>智能物流无人配送及自主任务规划系统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智能物流无人配送及自主任务规划系统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智能物流无人配送及自主任务规划系统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