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08600">
      <w:pPr>
        <w:pStyle w:val="2"/>
        <w:widowControl/>
        <w:spacing w:before="0" w:beforeAutospacing="0" w:after="0" w:afterAutospacing="0" w:line="360" w:lineRule="auto"/>
        <w:jc w:val="center"/>
        <w:rPr>
          <w:rFonts w:ascii="华文中宋" w:hAnsi="华文中宋" w:eastAsia="华文中宋" w:cs="华文中宋"/>
          <w:color w:val="auto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厦门万翔-公开招标-XM2024-NB0248 厦门海关高崎武警营房场地恢复工程(施工)</w:t>
      </w:r>
      <w:r>
        <w:rPr>
          <w:rFonts w:ascii="华文中宋" w:hAnsi="华文中宋" w:eastAsia="华文中宋" w:cs="华文中宋"/>
          <w:color w:val="auto"/>
          <w:sz w:val="32"/>
          <w:szCs w:val="32"/>
          <w:highlight w:val="none"/>
        </w:rPr>
        <w:t>项目招标文件的</w:t>
      </w:r>
      <w:r>
        <w:rPr>
          <w:rFonts w:ascii="华文中宋" w:hAnsi="华文中宋" w:eastAsia="华文中宋" w:cs="华文中宋"/>
          <w:color w:val="auto"/>
          <w:sz w:val="32"/>
          <w:szCs w:val="32"/>
          <w:highlight w:val="none"/>
        </w:rPr>
        <w:t>答疑通知</w:t>
      </w:r>
    </w:p>
    <w:p w14:paraId="68DD186A">
      <w:pPr>
        <w:pStyle w:val="4"/>
        <w:widowControl/>
        <w:wordWrap w:val="0"/>
        <w:spacing w:before="0" w:beforeAutospacing="0" w:after="0" w:afterAutospacing="0" w:line="360" w:lineRule="auto"/>
        <w:jc w:val="center"/>
        <w:rPr>
          <w:rStyle w:val="10"/>
          <w:rFonts w:ascii="华文中宋" w:hAnsi="华文中宋" w:eastAsia="华文中宋" w:cs="华文中宋"/>
          <w:b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10"/>
          <w:rFonts w:ascii="华文中宋" w:hAnsi="华文中宋" w:eastAsia="华文中宋" w:cs="华文中宋"/>
          <w:b/>
          <w:color w:val="auto"/>
          <w:sz w:val="32"/>
          <w:szCs w:val="32"/>
          <w:highlight w:val="none"/>
          <w:shd w:val="clear" w:color="auto" w:fill="FFFFFF"/>
        </w:rPr>
        <w:t>（招标编号：</w:t>
      </w:r>
      <w:r>
        <w:rPr>
          <w:rFonts w:ascii="华文中宋" w:hAnsi="华文中宋" w:eastAsia="华文中宋" w:cs="华文中宋"/>
          <w:color w:val="auto"/>
          <w:sz w:val="32"/>
          <w:szCs w:val="32"/>
          <w:highlight w:val="none"/>
        </w:rPr>
        <w:t>XM2024-NB0248</w:t>
      </w:r>
      <w:r>
        <w:rPr>
          <w:rStyle w:val="10"/>
          <w:rFonts w:ascii="华文中宋" w:hAnsi="华文中宋" w:eastAsia="华文中宋" w:cs="华文中宋"/>
          <w:b/>
          <w:color w:val="auto"/>
          <w:sz w:val="32"/>
          <w:szCs w:val="32"/>
          <w:highlight w:val="none"/>
          <w:shd w:val="clear" w:color="auto" w:fill="FFFFFF"/>
        </w:rPr>
        <w:t>）</w:t>
      </w:r>
    </w:p>
    <w:p w14:paraId="48DC870D">
      <w:pPr>
        <w:pStyle w:val="3"/>
        <w:widowControl/>
        <w:shd w:val="clear" w:color="auto" w:fill="FFFFFF"/>
        <w:wordWrap w:val="0"/>
        <w:spacing w:before="0" w:beforeAutospacing="0" w:after="0" w:afterAutospacing="0" w:line="360" w:lineRule="auto"/>
        <w:rPr>
          <w:rFonts w:ascii="黑体" w:hAnsi="黑体" w:eastAsia="黑体" w:cs="黑体"/>
          <w:color w:val="auto"/>
          <w:highlight w:val="none"/>
        </w:rPr>
      </w:pPr>
      <w:r>
        <w:rPr>
          <w:rStyle w:val="10"/>
          <w:rFonts w:ascii="黑体" w:hAnsi="黑体" w:eastAsia="黑体" w:cs="黑体"/>
          <w:b/>
          <w:color w:val="auto"/>
          <w:highlight w:val="none"/>
          <w:shd w:val="clear" w:color="auto" w:fill="FFFFFF"/>
        </w:rPr>
        <w:t>一、内容：</w:t>
      </w:r>
    </w:p>
    <w:p w14:paraId="040B082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接采购单位通知，现对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XM2024-NB0248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 xml:space="preserve"> 厦门海关高崎武警营房场地恢复工程(施工)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</w:rPr>
        <w:t>招标文件做如下答疑说明：</w:t>
      </w:r>
    </w:p>
    <w:p w14:paraId="6046921F">
      <w:pPr>
        <w:spacing w:line="360" w:lineRule="auto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（一）疑问1、项目管理班子配备要求中水电施工员1名，政策已改成设备安装施工员（可参考闽建筑函〔2022〕35号 ，）请问是否做相应修改？</w:t>
      </w:r>
    </w:p>
    <w:p w14:paraId="408C3BE5">
      <w:pPr>
        <w:spacing w:line="360" w:lineRule="auto"/>
        <w:ind w:firstLine="482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回复：</w:t>
      </w:r>
      <w:r>
        <w:rPr>
          <w:rFonts w:hint="eastAsia" w:ascii="宋体" w:hAnsi="宋体" w:cs="宋体"/>
          <w:color w:val="auto"/>
          <w:sz w:val="24"/>
          <w:highlight w:val="none"/>
        </w:rPr>
        <w:t>项目管理班子配备要求中的水电施工员1名，更改为：设备安装施工员1名。</w:t>
      </w:r>
    </w:p>
    <w:p w14:paraId="3D47A747">
      <w:pPr>
        <w:spacing w:line="360" w:lineRule="auto"/>
        <w:ind w:firstLine="482" w:firstLineChars="200"/>
        <w:rPr>
          <w:b/>
          <w:bCs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（二）疑问2、因为没有提供软件版的格式，开标一览表中序号4.5.6的内容是否可不填？请明确！</w:t>
      </w:r>
    </w:p>
    <w:p w14:paraId="5B530511">
      <w:pPr>
        <w:rPr>
          <w:b/>
          <w:bCs/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4140200" cy="44132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46FD2">
      <w:pPr>
        <w:spacing w:line="360" w:lineRule="auto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回复：</w:t>
      </w:r>
      <w:r>
        <w:rPr>
          <w:rFonts w:hint="eastAsia" w:ascii="宋体" w:hAnsi="宋体" w:cs="宋体"/>
          <w:color w:val="auto"/>
          <w:sz w:val="24"/>
          <w:highlight w:val="none"/>
        </w:rPr>
        <w:t>投标人只需响应投标总报价金额即可，无需填写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开标一览表中序号1至6的内容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15494BF7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疑问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、该项目为简易标，只需要填写发包价，开标一览表中的序号1-6该如何填写？投标总报价应该按《发包价告知单》上填写吧，即发包价368.84万元。</w:t>
      </w:r>
    </w:p>
    <w:p w14:paraId="17A0A6B2">
      <w:pPr>
        <w:spacing w:line="360" w:lineRule="auto"/>
        <w:ind w:firstLine="482" w:firstLineChars="200"/>
        <w:rPr>
          <w:rFonts w:hint="default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回复：第三章 文件招标内容及要求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中“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三、投标报价要求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”</w:t>
      </w:r>
    </w:p>
    <w:p w14:paraId="19D2311F">
      <w:pPr>
        <w:spacing w:line="360" w:lineRule="auto"/>
        <w:ind w:firstLine="482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“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*1、本工程发包价详见《发包价告知单》，该发包价为本项目最终中标价。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”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内容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更改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为：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“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*1、本工程发包价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为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3688387.71元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，该发包价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为本项目最终中标价。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”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无需填写开标一览表中序号1至6的内容。</w:t>
      </w:r>
    </w:p>
    <w:p w14:paraId="75D42799">
      <w:pPr>
        <w:spacing w:line="360" w:lineRule="auto"/>
        <w:ind w:firstLine="482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（四）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疑问</w:t>
      </w:r>
      <w:r>
        <w:rPr>
          <w:rFonts w:hint="default" w:ascii="宋体" w:hAnsi="宋体" w:cs="宋体"/>
          <w:b/>
          <w:bCs/>
          <w:color w:val="auto"/>
          <w:sz w:val="24"/>
          <w:highlight w:val="none"/>
        </w:rPr>
        <w:t>4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、投标文件格式“十二、资信承诺函”中没有落款盖章、日期等，是否要加上？</w:t>
      </w:r>
    </w:p>
    <w:p w14:paraId="5338F61B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回复：需要加上落款内容：</w:t>
      </w:r>
    </w:p>
    <w:p w14:paraId="129874DE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“投标人（公章）</w:t>
      </w:r>
    </w:p>
    <w:p w14:paraId="5A038473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法定代表人（或授权代理人）</w:t>
      </w:r>
    </w:p>
    <w:p w14:paraId="7EC63D7B">
      <w:pPr>
        <w:spacing w:line="360" w:lineRule="auto"/>
        <w:ind w:firstLine="480" w:firstLineChars="200"/>
        <w:rPr>
          <w:rFonts w:hint="default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日  期：  年  月 日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”</w:t>
      </w:r>
    </w:p>
    <w:p w14:paraId="313BE09B"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（五）疑问5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公告三、投标人资格要求中第3点“投标人拟派的项目负责人（项目经理）资格要求:须具备有效的不低于贰级建筑工程专业注册建造师执业资格，并具备有效的安全生产考核合格证书（B证）。应提供职称证书及近六个月的社保缴交证明”，请问这里的“应提供职称证书”是指建造师注册证书吗？</w:t>
      </w:r>
    </w:p>
    <w:p w14:paraId="1540A5E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答复：是的。</w:t>
      </w:r>
    </w:p>
    <w:p w14:paraId="4CEB9619"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（六）疑问6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招标文件中“投标文件正本必须用A4幅面纸张打印装订，副本可以用正本的完整复印件，并在封面标明“正本”、“副本”字样”，请问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副本可以用正本的完整复印件”是指正本盖好公章之后直接复印成副本即可吗？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复印件作为副本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还需到单独再盖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一遍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公章吗？</w:t>
      </w:r>
    </w:p>
    <w:p w14:paraId="522F414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答复：没有强制要求。</w:t>
      </w:r>
    </w:p>
    <w:p w14:paraId="1D38F4AA"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（七）疑问7、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请问“投标人应将投标文件正本和全部副本分别用信封密封”是指四份副本可以密封在一起吗？还是四份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副本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需要分开密封成4本？</w:t>
      </w:r>
    </w:p>
    <w:p w14:paraId="27A6EBA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答复：没有强制要求。</w:t>
      </w:r>
    </w:p>
    <w:p w14:paraId="3E604FD4">
      <w:pPr>
        <w:numPr>
          <w:ilvl w:val="0"/>
          <w:numId w:val="0"/>
        </w:numPr>
        <w:ind w:firstLine="482" w:firstLineChars="200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（</w:t>
      </w:r>
      <w:r>
        <w:rPr>
          <w:rFonts w:hint="default" w:ascii="宋体" w:hAnsi="宋体" w:eastAsia="宋体" w:cs="宋体"/>
          <w:b/>
          <w:bCs/>
          <w:color w:val="auto"/>
          <w:sz w:val="24"/>
          <w:highlight w:val="none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）疑问</w:t>
      </w:r>
      <w:r>
        <w:rPr>
          <w:rFonts w:hint="default" w:ascii="宋体" w:hAnsi="宋体" w:eastAsia="宋体" w:cs="宋体"/>
          <w:b/>
          <w:bCs/>
          <w:color w:val="auto"/>
          <w:sz w:val="24"/>
          <w:highlight w:val="none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除了项目经理和技术负责人其他人员是不是也要附证件（岗位证，毕业证，身份证，社保）</w:t>
      </w:r>
    </w:p>
    <w:p w14:paraId="070524EA">
      <w:pPr>
        <w:spacing w:line="360" w:lineRule="auto"/>
        <w:ind w:right="0" w:firstLine="480" w:firstLineChars="200"/>
        <w:jc w:val="left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 xml:space="preserve"> 答复：详见第三章第六点项目管理班子配备要求内容。</w:t>
      </w:r>
    </w:p>
    <w:p w14:paraId="15D205AC">
      <w:pPr>
        <w:numPr>
          <w:ilvl w:val="0"/>
          <w:numId w:val="0"/>
        </w:numPr>
        <w:ind w:firstLine="482" w:firstLineChars="200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（</w:t>
      </w:r>
      <w:r>
        <w:rPr>
          <w:rFonts w:hint="default" w:ascii="宋体" w:hAnsi="宋体" w:eastAsia="宋体" w:cs="宋体"/>
          <w:b/>
          <w:bCs/>
          <w:color w:val="auto"/>
          <w:sz w:val="24"/>
          <w:highlight w:val="none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）疑问</w:t>
      </w:r>
      <w:r>
        <w:rPr>
          <w:rFonts w:hint="default" w:ascii="宋体" w:hAnsi="宋体" w:eastAsia="宋体" w:cs="宋体"/>
          <w:b/>
          <w:bCs/>
          <w:color w:val="auto"/>
          <w:sz w:val="24"/>
          <w:highlight w:val="none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第九点中标服务费承诺书，开头的致：，是致招标人还是招标代理？</w:t>
      </w:r>
    </w:p>
    <w:p w14:paraId="2AA7B9C5">
      <w:pPr>
        <w:pStyle w:val="7"/>
        <w:ind w:left="0" w:leftChars="0" w:firstLine="480" w:firstLineChars="200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答复：招标人。</w:t>
      </w:r>
    </w:p>
    <w:p w14:paraId="7107C1A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（</w:t>
      </w:r>
      <w:r>
        <w:rPr>
          <w:rFonts w:hint="default" w:ascii="宋体" w:hAnsi="宋体" w:cs="宋体"/>
          <w:b/>
          <w:bCs w:val="0"/>
          <w:color w:val="auto"/>
          <w:sz w:val="24"/>
          <w:highlight w:val="none"/>
        </w:rPr>
        <w:t>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）投标截止时间、开标时间改为：2024年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日上午9：00（北京时间）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 w14:paraId="30B85F0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本答疑通知条款如与</w:t>
      </w:r>
      <w:r>
        <w:rPr>
          <w:rFonts w:hint="eastAsia" w:ascii="宋体" w:hAnsi="宋体" w:cs="宋体"/>
          <w:color w:val="auto"/>
          <w:sz w:val="24"/>
          <w:highlight w:val="none"/>
        </w:rPr>
        <w:t>招标文件</w:t>
      </w:r>
      <w:r>
        <w:rPr>
          <w:rFonts w:hint="eastAsia" w:ascii="宋体" w:hAnsi="宋体" w:cs="宋体"/>
          <w:color w:val="auto"/>
          <w:sz w:val="24"/>
          <w:highlight w:val="none"/>
        </w:rPr>
        <w:t>中相应条款有冲突的地方请以本答疑通知为准。其他内容如在本通知中未体现，则仍以</w:t>
      </w:r>
      <w:r>
        <w:rPr>
          <w:rFonts w:hint="eastAsia" w:ascii="宋体" w:hAnsi="宋体" w:cs="宋体"/>
          <w:color w:val="auto"/>
          <w:sz w:val="24"/>
          <w:highlight w:val="none"/>
        </w:rPr>
        <w:t>招标文件</w:t>
      </w:r>
      <w:r>
        <w:rPr>
          <w:rFonts w:hint="eastAsia" w:ascii="宋体" w:hAnsi="宋体" w:cs="宋体"/>
          <w:color w:val="auto"/>
          <w:sz w:val="24"/>
          <w:highlight w:val="none"/>
        </w:rPr>
        <w:t>中的要求为准。请投标人接到通知后将回执回传至我司，邮箱：</w:t>
      </w: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luyh@iport.com.cn</w:t>
      </w:r>
      <w:r>
        <w:rPr>
          <w:rFonts w:hint="eastAsia" w:ascii="宋体" w:hAnsi="宋体" w:cs="宋体"/>
          <w:color w:val="auto"/>
          <w:sz w:val="24"/>
          <w:highlight w:val="none"/>
        </w:rPr>
        <w:t>。否则视为贵司已经收悉。</w:t>
      </w:r>
    </w:p>
    <w:p w14:paraId="6B85E4B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本通知为</w:t>
      </w:r>
      <w:r>
        <w:rPr>
          <w:rFonts w:hint="eastAsia" w:ascii="宋体" w:hAnsi="宋体" w:cs="宋体"/>
          <w:color w:val="auto"/>
          <w:sz w:val="24"/>
          <w:highlight w:val="none"/>
        </w:rPr>
        <w:t>招标文件</w:t>
      </w:r>
      <w:r>
        <w:rPr>
          <w:rFonts w:hint="eastAsia" w:ascii="宋体" w:hAnsi="宋体" w:cs="宋体"/>
          <w:color w:val="auto"/>
          <w:sz w:val="24"/>
          <w:highlight w:val="none"/>
        </w:rPr>
        <w:t>的有效组成部分，对招投标各方当事人均有约束力。</w:t>
      </w:r>
    </w:p>
    <w:p w14:paraId="11053DEA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                         厦门万翔招标有限公司</w:t>
      </w:r>
    </w:p>
    <w:p w14:paraId="65FC2E04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                        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二0二四年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三十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日</w:t>
      </w:r>
    </w:p>
    <w:p w14:paraId="18AA455B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＿＿＿＿＿＿＿＿＿＿＿＿＿＿＿＿＿＿＿＿＿＿＿＿＿＿＿＿＿＿＿＿＿＿</w:t>
      </w:r>
    </w:p>
    <w:p w14:paraId="5125C232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回　　   执</w:t>
      </w:r>
    </w:p>
    <w:p w14:paraId="6EF30FC3">
      <w:pPr>
        <w:spacing w:line="360" w:lineRule="auto"/>
        <w:jc w:val="left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厦门万翔招标有限公司：</w:t>
      </w:r>
    </w:p>
    <w:p w14:paraId="21F7A9E3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我司已收悉上述内容，现给予回传确认。（邮箱：</w:t>
      </w:r>
      <w:r>
        <w:rPr>
          <w:rFonts w:ascii="宋体" w:hAnsi="宋体" w:cs="宋体"/>
          <w:b/>
          <w:color w:val="auto"/>
          <w:sz w:val="24"/>
          <w:highlight w:val="none"/>
        </w:rPr>
        <w:t>luyh@iport.com.cn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）                                                                                                     </w:t>
      </w:r>
    </w:p>
    <w:p w14:paraId="1DA4E204">
      <w:pPr>
        <w:spacing w:line="360" w:lineRule="auto"/>
        <w:ind w:firstLine="6987" w:firstLineChars="2900"/>
        <w:jc w:val="left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单位盖章</w:t>
      </w:r>
    </w:p>
    <w:p w14:paraId="431835C9">
      <w:pPr>
        <w:spacing w:line="360" w:lineRule="auto"/>
        <w:jc w:val="right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年     月     日</w:t>
      </w:r>
    </w:p>
    <w:p w14:paraId="56556700">
      <w:pPr>
        <w:pStyle w:val="3"/>
        <w:widowControl/>
        <w:shd w:val="clear" w:color="auto" w:fill="FFFFFF"/>
        <w:wordWrap w:val="0"/>
        <w:spacing w:before="0" w:beforeAutospacing="0" w:after="0" w:afterAutospacing="0" w:line="360" w:lineRule="auto"/>
        <w:rPr>
          <w:rStyle w:val="10"/>
          <w:rFonts w:ascii="黑体" w:hAnsi="黑体" w:eastAsia="黑体" w:cs="黑体"/>
          <w:b/>
          <w:color w:val="auto"/>
          <w:highlight w:val="none"/>
          <w:shd w:val="clear" w:color="auto" w:fill="FFFFFF"/>
        </w:rPr>
      </w:pPr>
      <w:r>
        <w:rPr>
          <w:rStyle w:val="10"/>
          <w:rFonts w:ascii="黑体" w:hAnsi="黑体" w:eastAsia="黑体" w:cs="黑体"/>
          <w:b/>
          <w:color w:val="auto"/>
          <w:highlight w:val="none"/>
          <w:shd w:val="clear" w:color="auto" w:fill="FFFFFF"/>
        </w:rPr>
        <w:t>二、监督部门</w:t>
      </w:r>
    </w:p>
    <w:p w14:paraId="2132719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本招标项目的监督部门为采购单位监督部门。</w:t>
      </w:r>
    </w:p>
    <w:p w14:paraId="7402139F">
      <w:pPr>
        <w:pStyle w:val="3"/>
        <w:widowControl/>
        <w:shd w:val="clear" w:color="auto" w:fill="FFFFFF"/>
        <w:wordWrap w:val="0"/>
        <w:spacing w:before="0" w:beforeAutospacing="0" w:after="0" w:afterAutospacing="0" w:line="360" w:lineRule="auto"/>
        <w:rPr>
          <w:rStyle w:val="10"/>
          <w:rFonts w:ascii="黑体" w:hAnsi="黑体" w:eastAsia="黑体" w:cs="黑体"/>
          <w:b/>
          <w:color w:val="auto"/>
          <w:highlight w:val="none"/>
          <w:shd w:val="clear" w:color="auto" w:fill="FFFFFF"/>
        </w:rPr>
      </w:pPr>
      <w:r>
        <w:rPr>
          <w:rStyle w:val="10"/>
          <w:rFonts w:ascii="黑体" w:hAnsi="黑体" w:eastAsia="黑体" w:cs="黑体"/>
          <w:b/>
          <w:color w:val="auto"/>
          <w:highlight w:val="none"/>
          <w:shd w:val="clear" w:color="auto" w:fill="FFFFFF"/>
        </w:rPr>
        <w:t>三、联系方式</w:t>
      </w:r>
    </w:p>
    <w:p w14:paraId="100A190C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采 购 单 位：厦门兆翔物业服务有限公司</w:t>
      </w:r>
    </w:p>
    <w:p w14:paraId="60B47501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地   址：福建省厦门市湖里区港中路1605-1613号</w:t>
      </w:r>
    </w:p>
    <w:p w14:paraId="50747C2C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联 系 人：刘工</w:t>
      </w:r>
    </w:p>
    <w:p w14:paraId="61570C33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电   话：0592-5705985</w:t>
      </w:r>
    </w:p>
    <w:p w14:paraId="31FB12FE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电子邮件：/</w:t>
      </w:r>
    </w:p>
    <w:p w14:paraId="3C922EF9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 xml:space="preserve"> </w:t>
      </w:r>
    </w:p>
    <w:p w14:paraId="5AA732BF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招标代理机构：厦门万翔招标有限公司</w:t>
      </w:r>
    </w:p>
    <w:p w14:paraId="172AE258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地   址：厦门市湖里区机场北路476号</w:t>
      </w:r>
    </w:p>
    <w:p w14:paraId="43791696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联 系 人：卢小姐、熊小姐</w:t>
      </w:r>
    </w:p>
    <w:p w14:paraId="17D7D327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电   话：0592</w:t>
      </w: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-5701518、5769394</w:t>
      </w:r>
    </w:p>
    <w:p w14:paraId="24AAE1AD"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firstLine="318"/>
        <w:jc w:val="both"/>
        <w:rPr>
          <w:rFonts w:ascii="宋体" w:hAnsi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电子邮件：luyh@iport.com.cn</w:t>
      </w:r>
    </w:p>
    <w:p w14:paraId="73415B23">
      <w:pPr>
        <w:pStyle w:val="6"/>
        <w:widowControl/>
        <w:wordWrap w:val="0"/>
        <w:spacing w:before="0" w:beforeAutospacing="0" w:after="0" w:afterAutospacing="0" w:line="360" w:lineRule="auto"/>
        <w:ind w:left="102" w:right="102" w:firstLine="420"/>
        <w:jc w:val="right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招标代理机构：厦门万翔招标有限公司</w:t>
      </w:r>
    </w:p>
    <w:p w14:paraId="3211F9C2">
      <w:pPr>
        <w:pStyle w:val="6"/>
        <w:widowControl/>
        <w:wordWrap w:val="0"/>
        <w:spacing w:before="0" w:beforeAutospacing="0" w:after="0" w:afterAutospacing="0" w:line="360" w:lineRule="auto"/>
        <w:ind w:left="0" w:right="102" w:firstLine="0"/>
        <w:jc w:val="right"/>
        <w:textAlignment w:val="baseline"/>
        <w:rPr>
          <w:rFonts w:hint="eastAsia" w:ascii="宋体" w:hAnsi="宋体" w:cs="宋体"/>
          <w:b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2024年</w:t>
      </w:r>
      <w:r>
        <w:rPr>
          <w:rFonts w:hint="eastAsia" w:ascii="宋体" w:hAnsi="宋体" w:cs="宋体"/>
          <w:color w:val="auto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日</w:t>
      </w:r>
    </w:p>
    <w:p w14:paraId="61240ECD">
      <w:pPr>
        <w:rPr>
          <w:color w:val="auto"/>
          <w:highlight w:val="none"/>
        </w:rPr>
      </w:pPr>
    </w:p>
    <w:sectPr>
      <w:pgSz w:w="11906" w:h="16838"/>
      <w:pgMar w:top="1417" w:right="1803" w:bottom="1417" w:left="1803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A0F93"/>
    <w:multiLevelType w:val="singleLevel"/>
    <w:tmpl w:val="9FBA0F9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OGQ4ZWUxYTFmMTAzMjkwNmY0OWZjM2ZiMDFlYjMifQ=="/>
  </w:docVars>
  <w:rsids>
    <w:rsidRoot w:val="00000000"/>
    <w:rsid w:val="040201D3"/>
    <w:rsid w:val="094C1D75"/>
    <w:rsid w:val="0B354AFA"/>
    <w:rsid w:val="14627FE2"/>
    <w:rsid w:val="158B2EC0"/>
    <w:rsid w:val="16C64858"/>
    <w:rsid w:val="17103D25"/>
    <w:rsid w:val="1CDA2E0B"/>
    <w:rsid w:val="1D5030CD"/>
    <w:rsid w:val="22E542B8"/>
    <w:rsid w:val="26857DB6"/>
    <w:rsid w:val="2E690493"/>
    <w:rsid w:val="2E960B5C"/>
    <w:rsid w:val="3D7E738B"/>
    <w:rsid w:val="3EB412B6"/>
    <w:rsid w:val="40B05AAD"/>
    <w:rsid w:val="42905B96"/>
    <w:rsid w:val="4A895CED"/>
    <w:rsid w:val="4F766114"/>
    <w:rsid w:val="508A631B"/>
    <w:rsid w:val="54640C31"/>
    <w:rsid w:val="582E1C82"/>
    <w:rsid w:val="5C6C0DAB"/>
    <w:rsid w:val="62B6559F"/>
    <w:rsid w:val="661F2C0A"/>
    <w:rsid w:val="675B5EC3"/>
    <w:rsid w:val="68E65C61"/>
    <w:rsid w:val="6B543355"/>
    <w:rsid w:val="71C31235"/>
    <w:rsid w:val="78047EB1"/>
    <w:rsid w:val="797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unhideWhenUsed/>
    <w:qFormat/>
    <w:uiPriority w:val="99"/>
    <w:pPr>
      <w:ind w:firstLine="420" w:firstLineChars="200"/>
    </w:pPr>
    <w:rPr>
      <w:rFonts w:ascii="宋体" w:hAnsi="宋体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2024-07-30T06:59:43Z</dcterms:created>
  <dc:creator>user</dc:creator>
  <cp:lastModifiedBy>Richael</cp:lastModifiedBy>
  <dcterms:modified xsi:type="dcterms:W3CDTF">2024-07-30T07:02:44Z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889D4A26159644DCAA2A9DA20FEDCDBA_12</vt:lpwstr>
  </property>
</Properties>
</file>