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32"/>
          <w:highlight w:val="none"/>
        </w:rPr>
      </w:pPr>
      <w:r>
        <w:rPr>
          <w:rFonts w:hint="eastAsia" w:ascii="宋体" w:hAnsi="宋体" w:eastAsia="宋体"/>
          <w:b/>
          <w:sz w:val="32"/>
          <w:szCs w:val="32"/>
          <w:highlight w:val="none"/>
        </w:rPr>
        <w:t>厦门国际银行</w:t>
      </w:r>
      <w:r>
        <w:rPr>
          <w:rFonts w:hint="eastAsia" w:ascii="宋体" w:hAnsi="宋体" w:eastAsia="宋体"/>
          <w:b/>
          <w:sz w:val="32"/>
          <w:szCs w:val="32"/>
          <w:highlight w:val="none"/>
          <w:lang w:val="en-US" w:eastAsia="zh-CN"/>
        </w:rPr>
        <w:t>技防维保</w:t>
      </w:r>
      <w:r>
        <w:rPr>
          <w:rFonts w:hint="eastAsia" w:ascii="宋体" w:hAnsi="宋体" w:eastAsia="宋体"/>
          <w:b/>
          <w:sz w:val="32"/>
          <w:szCs w:val="32"/>
          <w:highlight w:val="none"/>
        </w:rPr>
        <w:t>采购</w:t>
      </w:r>
      <w:r>
        <w:rPr>
          <w:rFonts w:ascii="宋体" w:hAnsi="宋体" w:eastAsia="宋体"/>
          <w:b/>
          <w:sz w:val="32"/>
          <w:szCs w:val="32"/>
          <w:highlight w:val="none"/>
        </w:rPr>
        <w:t>项目</w:t>
      </w:r>
      <w:r>
        <w:rPr>
          <w:rFonts w:hint="eastAsia" w:ascii="宋体" w:hAnsi="宋体" w:eastAsia="宋体"/>
          <w:b/>
          <w:sz w:val="32"/>
          <w:szCs w:val="32"/>
          <w:highlight w:val="none"/>
        </w:rPr>
        <w:t>供应商</w:t>
      </w:r>
      <w:r>
        <w:rPr>
          <w:rFonts w:ascii="宋体" w:hAnsi="宋体" w:eastAsia="宋体"/>
          <w:b/>
          <w:sz w:val="32"/>
          <w:szCs w:val="32"/>
          <w:highlight w:val="none"/>
        </w:rPr>
        <w:t>征集公告</w:t>
      </w:r>
    </w:p>
    <w:p>
      <w:pPr>
        <w:spacing w:line="440" w:lineRule="exact"/>
        <w:jc w:val="center"/>
        <w:rPr>
          <w:rFonts w:ascii="宋体" w:hAnsi="宋体" w:eastAsia="宋体"/>
          <w:b/>
          <w:sz w:val="24"/>
          <w:szCs w:val="24"/>
          <w:highlight w:val="none"/>
        </w:rPr>
      </w:pP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采购人厦门国际银行股份有限公司现就“厦门国际银行</w:t>
      </w:r>
      <w:r>
        <w:rPr>
          <w:rFonts w:hint="eastAsia" w:ascii="宋体" w:hAnsi="宋体" w:eastAsia="宋体"/>
          <w:sz w:val="24"/>
          <w:szCs w:val="24"/>
          <w:highlight w:val="none"/>
          <w:lang w:val="en-US" w:eastAsia="zh-CN"/>
        </w:rPr>
        <w:t>技防维保</w:t>
      </w:r>
      <w:r>
        <w:rPr>
          <w:rFonts w:hint="eastAsia" w:ascii="宋体" w:hAnsi="宋体" w:eastAsia="宋体"/>
          <w:sz w:val="24"/>
          <w:szCs w:val="24"/>
          <w:highlight w:val="none"/>
        </w:rPr>
        <w:t>采购项目”开展候选供应商公开征集，诚邀符合资格条件的供应商参与。</w:t>
      </w:r>
    </w:p>
    <w:p>
      <w:pPr>
        <w:spacing w:line="440" w:lineRule="exact"/>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一、项目概况</w:t>
      </w:r>
    </w:p>
    <w:p>
      <w:pPr>
        <w:spacing w:line="48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（一）项目名称：厦门国际银行</w:t>
      </w:r>
      <w:r>
        <w:rPr>
          <w:rFonts w:hint="eastAsia" w:ascii="宋体" w:hAnsi="宋体" w:eastAsia="宋体"/>
          <w:sz w:val="24"/>
          <w:szCs w:val="24"/>
          <w:highlight w:val="none"/>
          <w:lang w:val="en-US" w:eastAsia="zh-CN"/>
        </w:rPr>
        <w:t>技防维保</w:t>
      </w:r>
      <w:r>
        <w:rPr>
          <w:rFonts w:hint="eastAsia" w:ascii="宋体" w:hAnsi="宋体" w:eastAsia="宋体"/>
          <w:sz w:val="24"/>
          <w:szCs w:val="24"/>
          <w:highlight w:val="none"/>
        </w:rPr>
        <w:t>采购项目</w:t>
      </w:r>
    </w:p>
    <w:p>
      <w:pPr>
        <w:spacing w:line="480" w:lineRule="auto"/>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rPr>
        <w:t>（二）采购需求</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详见附件</w:t>
      </w:r>
      <w:r>
        <w:rPr>
          <w:rFonts w:hint="eastAsia" w:ascii="宋体" w:hAnsi="宋体" w:eastAsia="宋体"/>
          <w:sz w:val="24"/>
          <w:szCs w:val="24"/>
          <w:highlight w:val="none"/>
        </w:rPr>
        <w:t>：</w:t>
      </w:r>
      <w:bookmarkStart w:id="0" w:name="_GoBack"/>
      <w:bookmarkEnd w:id="0"/>
    </w:p>
    <w:p>
      <w:pPr>
        <w:spacing w:line="480" w:lineRule="auto"/>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object>
          <v:shape id="_x0000_i1025" o:spt="75" type="#_x0000_t75" style="height:65.5pt;width:72.5pt;" o:ole="t" filled="f" o:preferrelative="t" stroked="f" coordsize="21600,21600">
            <v:path/>
            <v:fill on="f" focussize="0,0"/>
            <v:stroke on="f"/>
            <v:imagedata r:id="rId5" o:title=""/>
            <o:lock v:ext="edit" aspectratio="t"/>
            <w10:wrap type="none"/>
            <w10:anchorlock/>
          </v:shape>
          <o:OLEObject Type="Embed" ProgID="Word.Document.12" ShapeID="_x0000_i1025" DrawAspect="Icon" ObjectID="_1468075725" r:id="rId4">
            <o:LockedField>false</o:LockedField>
          </o:OLEObject>
        </w:object>
      </w:r>
    </w:p>
    <w:p>
      <w:pPr>
        <w:spacing w:line="48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lang w:val="en-US" w:eastAsia="zh-CN"/>
        </w:rPr>
        <w:t xml:space="preserve"> </w:t>
      </w:r>
      <w:r>
        <w:rPr>
          <w:rFonts w:hint="eastAsia" w:ascii="宋体" w:hAnsi="宋体" w:eastAsia="宋体"/>
          <w:b/>
          <w:sz w:val="24"/>
          <w:szCs w:val="24"/>
          <w:highlight w:val="none"/>
        </w:rPr>
        <w:t>二、征集时间：</w:t>
      </w:r>
      <w:r>
        <w:rPr>
          <w:rFonts w:hint="eastAsia" w:ascii="宋体" w:hAnsi="宋体" w:eastAsia="宋体"/>
          <w:sz w:val="24"/>
          <w:szCs w:val="24"/>
          <w:highlight w:val="none"/>
        </w:rPr>
        <w:t>本项目征集自发布之日起至2</w:t>
      </w:r>
      <w:r>
        <w:rPr>
          <w:rFonts w:ascii="宋体" w:hAnsi="宋体" w:eastAsia="宋体"/>
          <w:sz w:val="24"/>
          <w:szCs w:val="24"/>
          <w:highlight w:val="none"/>
        </w:rPr>
        <w:t>02</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年</w:t>
      </w:r>
      <w:r>
        <w:rPr>
          <w:rFonts w:ascii="宋体" w:hAnsi="宋体" w:eastAsia="宋体"/>
          <w:sz w:val="24"/>
          <w:szCs w:val="24"/>
          <w:highlight w:val="none"/>
        </w:rPr>
        <w:t>5</w:t>
      </w:r>
      <w:r>
        <w:rPr>
          <w:rFonts w:hint="eastAsia" w:ascii="宋体" w:hAnsi="宋体" w:eastAsia="宋体"/>
          <w:sz w:val="24"/>
          <w:szCs w:val="24"/>
          <w:highlight w:val="none"/>
        </w:rPr>
        <w:t>月</w:t>
      </w:r>
      <w:r>
        <w:rPr>
          <w:rFonts w:hint="eastAsia" w:ascii="宋体" w:hAnsi="宋体" w:eastAsia="宋体"/>
          <w:sz w:val="24"/>
          <w:szCs w:val="24"/>
          <w:highlight w:val="none"/>
          <w:lang w:val="en-US" w:eastAsia="zh-CN"/>
        </w:rPr>
        <w:t>31</w:t>
      </w:r>
      <w:r>
        <w:rPr>
          <w:rFonts w:hint="eastAsia" w:ascii="宋体" w:hAnsi="宋体" w:eastAsia="宋体"/>
          <w:sz w:val="24"/>
          <w:szCs w:val="24"/>
          <w:highlight w:val="none"/>
        </w:rPr>
        <w:t>日</w:t>
      </w:r>
      <w:r>
        <w:rPr>
          <w:rFonts w:ascii="宋体" w:hAnsi="宋体" w:eastAsia="宋体"/>
          <w:sz w:val="24"/>
          <w:szCs w:val="24"/>
          <w:highlight w:val="none"/>
        </w:rPr>
        <w:t>17</w:t>
      </w:r>
      <w:r>
        <w:rPr>
          <w:rFonts w:hint="eastAsia" w:ascii="宋体" w:hAnsi="宋体" w:eastAsia="宋体"/>
          <w:sz w:val="24"/>
          <w:szCs w:val="24"/>
          <w:highlight w:val="none"/>
        </w:rPr>
        <w:t>:0</w:t>
      </w:r>
      <w:r>
        <w:rPr>
          <w:rFonts w:ascii="宋体" w:hAnsi="宋体" w:eastAsia="宋体"/>
          <w:sz w:val="24"/>
          <w:szCs w:val="24"/>
          <w:highlight w:val="none"/>
        </w:rPr>
        <w:t>0</w:t>
      </w:r>
      <w:r>
        <w:rPr>
          <w:rFonts w:hint="eastAsia" w:ascii="宋体" w:hAnsi="宋体" w:eastAsia="宋体"/>
          <w:sz w:val="24"/>
          <w:szCs w:val="24"/>
          <w:highlight w:val="none"/>
        </w:rPr>
        <w:t>止。</w:t>
      </w:r>
    </w:p>
    <w:p>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rPr>
        <w:t>三、合格供应商要求：</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（一</w:t>
      </w:r>
      <w:r>
        <w:rPr>
          <w:rFonts w:ascii="宋体" w:hAnsi="宋体" w:eastAsia="宋体"/>
          <w:sz w:val="24"/>
          <w:szCs w:val="24"/>
          <w:highlight w:val="none"/>
        </w:rPr>
        <w:t>）注册资金在人民币</w:t>
      </w:r>
      <w:r>
        <w:rPr>
          <w:rFonts w:hint="eastAsia" w:ascii="宋体" w:hAnsi="宋体" w:eastAsia="宋体"/>
          <w:sz w:val="24"/>
          <w:szCs w:val="24"/>
          <w:highlight w:val="none"/>
          <w:lang w:val="en-US" w:eastAsia="zh-CN"/>
        </w:rPr>
        <w:t>2</w:t>
      </w:r>
      <w:r>
        <w:rPr>
          <w:rFonts w:ascii="宋体" w:hAnsi="宋体" w:eastAsia="宋体"/>
          <w:sz w:val="24"/>
          <w:szCs w:val="24"/>
          <w:highlight w:val="none"/>
        </w:rPr>
        <w:t>00万元以上（含），具有独立法人资格、</w:t>
      </w:r>
      <w:r>
        <w:rPr>
          <w:rFonts w:hint="eastAsia" w:ascii="宋体" w:hAnsi="宋体" w:eastAsia="宋体"/>
          <w:sz w:val="24"/>
          <w:szCs w:val="24"/>
          <w:highlight w:val="none"/>
        </w:rPr>
        <w:t>独立承担民事责任的能力，公司成立时间3年以上（含）。</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（二</w:t>
      </w:r>
      <w:r>
        <w:rPr>
          <w:rFonts w:ascii="宋体" w:hAnsi="宋体" w:eastAsia="宋体"/>
          <w:sz w:val="24"/>
          <w:szCs w:val="24"/>
          <w:highlight w:val="none"/>
        </w:rPr>
        <w:t>）遵守国家法律法规，在经营活动中没有违法记录，具备履行合</w:t>
      </w:r>
      <w:r>
        <w:rPr>
          <w:rFonts w:hint="eastAsia" w:ascii="宋体" w:hAnsi="宋体" w:eastAsia="宋体"/>
          <w:sz w:val="24"/>
          <w:szCs w:val="24"/>
          <w:highlight w:val="none"/>
        </w:rPr>
        <w:t>同所必须的设备和专业技术能力（提供承诺函）。</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（三</w:t>
      </w:r>
      <w:r>
        <w:rPr>
          <w:rFonts w:ascii="宋体" w:hAnsi="宋体" w:eastAsia="宋体"/>
          <w:sz w:val="24"/>
          <w:szCs w:val="24"/>
          <w:highlight w:val="none"/>
        </w:rPr>
        <w:t>）近三年财务状况良好，经营活动中企业法人及其法定代表人未</w:t>
      </w:r>
      <w:r>
        <w:rPr>
          <w:rFonts w:hint="eastAsia" w:ascii="宋体" w:hAnsi="宋体" w:eastAsia="宋体"/>
          <w:sz w:val="24"/>
          <w:szCs w:val="24"/>
          <w:highlight w:val="none"/>
        </w:rPr>
        <w:t>出现重大违规违法记录，没有出现违背社会责任的不良信息。</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（四</w:t>
      </w:r>
      <w:r>
        <w:rPr>
          <w:rFonts w:ascii="宋体" w:hAnsi="宋体" w:eastAsia="宋体"/>
          <w:sz w:val="24"/>
          <w:szCs w:val="24"/>
          <w:highlight w:val="none"/>
        </w:rPr>
        <w:t>）企业法人及其法定代表人未被列入失信被执行人名单，企业未</w:t>
      </w:r>
      <w:r>
        <w:rPr>
          <w:rFonts w:hint="eastAsia" w:ascii="宋体" w:hAnsi="宋体" w:eastAsia="宋体"/>
          <w:sz w:val="24"/>
          <w:szCs w:val="24"/>
          <w:highlight w:val="none"/>
        </w:rPr>
        <w:t>被列入重大税收违法案件当事人名单、政府采购严重违法失信行为记录名单、经营异常名录及厦门国际银行供应商黑名单。</w:t>
      </w:r>
    </w:p>
    <w:p>
      <w:pPr>
        <w:numPr>
          <w:ilvl w:val="0"/>
          <w:numId w:val="0"/>
        </w:numPr>
        <w:snapToGrid w:val="0"/>
        <w:spacing w:line="360" w:lineRule="auto"/>
        <w:ind w:firstLine="420" w:firstLineChars="0"/>
        <w:rPr>
          <w:rFonts w:hint="eastAsia" w:ascii="宋体" w:hAnsi="宋体" w:eastAsia="宋体"/>
          <w:sz w:val="24"/>
          <w:szCs w:val="24"/>
          <w:highlight w:val="none"/>
          <w:lang w:eastAsia="zh-CN"/>
        </w:rPr>
      </w:pPr>
      <w:r>
        <w:rPr>
          <w:rFonts w:hint="eastAsia" w:ascii="宋体" w:hAnsi="宋体" w:eastAsia="宋体"/>
          <w:sz w:val="24"/>
          <w:szCs w:val="24"/>
          <w:highlight w:val="none"/>
        </w:rPr>
        <w:t>（五</w:t>
      </w:r>
      <w:r>
        <w:rPr>
          <w:rFonts w:ascii="宋体" w:hAnsi="宋体" w:eastAsia="宋体"/>
          <w:sz w:val="24"/>
          <w:szCs w:val="24"/>
          <w:highlight w:val="none"/>
        </w:rPr>
        <w:t>）</w:t>
      </w:r>
      <w:r>
        <w:rPr>
          <w:rFonts w:hint="eastAsia" w:ascii="宋体" w:hAnsi="宋体" w:eastAsia="宋体"/>
          <w:sz w:val="24"/>
          <w:szCs w:val="24"/>
          <w:highlight w:val="none"/>
          <w:lang w:val="en-US" w:eastAsia="zh-CN"/>
        </w:rPr>
        <w:t>须有地方住房和城乡建设厅核发的有效期内的《施工企业安全生产许可证》、福建省公安厅安全技术防范管理办公室核发的有效期内的</w:t>
      </w:r>
      <w:r>
        <w:rPr>
          <w:rFonts w:hint="eastAsia" w:ascii="宋体" w:hAnsi="宋体" w:eastAsia="宋体"/>
          <w:sz w:val="24"/>
          <w:szCs w:val="24"/>
          <w:highlight w:val="none"/>
          <w:lang w:eastAsia="zh-CN"/>
        </w:rPr>
        <w:t>《</w:t>
      </w:r>
      <w:r>
        <w:rPr>
          <w:rFonts w:hint="eastAsia" w:ascii="宋体" w:hAnsi="宋体" w:eastAsia="宋体"/>
          <w:sz w:val="24"/>
          <w:szCs w:val="24"/>
          <w:highlight w:val="none"/>
        </w:rPr>
        <w:t>福建省安全技术防范工程设计施工维修企业专业技术资格三级</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含</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以上证书</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或厦门市建设局核发的有效期内的</w:t>
      </w:r>
      <w:r>
        <w:rPr>
          <w:rFonts w:hint="eastAsia" w:ascii="宋体" w:hAnsi="宋体" w:eastAsia="宋体"/>
          <w:sz w:val="24"/>
          <w:szCs w:val="24"/>
          <w:highlight w:val="none"/>
          <w:lang w:eastAsia="zh-CN"/>
        </w:rPr>
        <w:t>《</w:t>
      </w:r>
      <w:r>
        <w:rPr>
          <w:rFonts w:hint="eastAsia" w:ascii="宋体" w:hAnsi="宋体" w:eastAsia="宋体"/>
          <w:sz w:val="24"/>
          <w:szCs w:val="24"/>
          <w:highlight w:val="none"/>
        </w:rPr>
        <w:t>电子与智能化工程专业承包二级</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含）</w:t>
      </w:r>
      <w:r>
        <w:rPr>
          <w:rFonts w:hint="eastAsia" w:ascii="宋体" w:hAnsi="宋体" w:eastAsia="宋体"/>
          <w:sz w:val="24"/>
          <w:szCs w:val="24"/>
          <w:highlight w:val="none"/>
        </w:rPr>
        <w:t>以上</w:t>
      </w:r>
      <w:r>
        <w:rPr>
          <w:rFonts w:hint="eastAsia" w:ascii="宋体" w:hAnsi="宋体" w:eastAsia="宋体"/>
          <w:sz w:val="24"/>
          <w:szCs w:val="24"/>
          <w:highlight w:val="none"/>
          <w:lang w:eastAsia="zh-CN"/>
        </w:rPr>
        <w:t>资质证书》。</w:t>
      </w:r>
    </w:p>
    <w:p>
      <w:pPr>
        <w:numPr>
          <w:ilvl w:val="0"/>
          <w:numId w:val="0"/>
        </w:numPr>
        <w:snapToGrid w:val="0"/>
        <w:spacing w:line="360" w:lineRule="auto"/>
        <w:ind w:firstLine="240" w:firstLineChars="100"/>
        <w:rPr>
          <w:rFonts w:hint="eastAsia" w:ascii="宋体" w:hAnsi="宋体" w:eastAsia="宋体" w:cs="宋体"/>
          <w:kern w:val="0"/>
          <w:sz w:val="24"/>
          <w:szCs w:val="24"/>
          <w:highlight w:val="none"/>
          <w:lang w:val="en-US" w:eastAsia="zh-CN"/>
        </w:rPr>
      </w:pP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六</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在厦门市有固定的办公场所场所且</w:t>
      </w:r>
      <w:r>
        <w:rPr>
          <w:rFonts w:hint="eastAsia" w:ascii="宋体" w:hAnsi="宋体" w:eastAsia="宋体" w:cs="宋体"/>
          <w:kern w:val="0"/>
          <w:sz w:val="24"/>
          <w:szCs w:val="24"/>
          <w:highlight w:val="none"/>
          <w:lang w:val="en-US" w:eastAsia="zh-CN"/>
        </w:rPr>
        <w:t>本地维保团队人数在10人</w:t>
      </w:r>
      <w:r>
        <w:rPr>
          <w:rFonts w:hint="eastAsia" w:ascii="宋体" w:hAnsi="宋体" w:cs="宋体"/>
          <w:color w:val="000000"/>
          <w:sz w:val="24"/>
          <w:szCs w:val="24"/>
          <w:highlight w:val="none"/>
          <w:lang w:val="en-US" w:eastAsia="zh-CN"/>
        </w:rPr>
        <w:t>或</w:t>
      </w:r>
      <w:r>
        <w:rPr>
          <w:rFonts w:hint="eastAsia" w:ascii="宋体" w:hAnsi="宋体" w:eastAsia="宋体" w:cs="宋体"/>
          <w:kern w:val="0"/>
          <w:sz w:val="24"/>
          <w:szCs w:val="24"/>
          <w:highlight w:val="none"/>
          <w:lang w:val="en-US" w:eastAsia="zh-CN"/>
        </w:rPr>
        <w:t>以上，</w:t>
      </w:r>
      <w:r>
        <w:rPr>
          <w:rFonts w:hint="eastAsia" w:ascii="宋体" w:hAnsi="宋体" w:eastAsia="宋体" w:cs="宋体"/>
          <w:kern w:val="0"/>
          <w:sz w:val="24"/>
          <w:szCs w:val="24"/>
          <w:highlight w:val="none"/>
        </w:rPr>
        <w:t>负责本项目</w:t>
      </w:r>
      <w:r>
        <w:rPr>
          <w:rFonts w:hint="eastAsia" w:ascii="宋体" w:hAnsi="宋体" w:eastAsia="宋体" w:cs="宋体"/>
          <w:kern w:val="0"/>
          <w:sz w:val="24"/>
          <w:szCs w:val="24"/>
          <w:highlight w:val="none"/>
          <w:lang w:val="en-US" w:eastAsia="zh-CN"/>
        </w:rPr>
        <w:t>维保</w:t>
      </w:r>
      <w:r>
        <w:rPr>
          <w:rFonts w:hint="eastAsia" w:ascii="宋体" w:hAnsi="宋体" w:eastAsia="宋体" w:cs="宋体"/>
          <w:kern w:val="0"/>
          <w:sz w:val="24"/>
          <w:szCs w:val="24"/>
          <w:highlight w:val="none"/>
        </w:rPr>
        <w:t>人员人数达</w:t>
      </w: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人</w:t>
      </w:r>
      <w:r>
        <w:rPr>
          <w:rFonts w:hint="eastAsia" w:ascii="宋体" w:hAnsi="宋体" w:eastAsia="宋体" w:cs="宋体"/>
          <w:kern w:val="0"/>
          <w:sz w:val="24"/>
          <w:szCs w:val="24"/>
          <w:highlight w:val="none"/>
          <w:lang w:val="en-US" w:eastAsia="zh-CN"/>
        </w:rPr>
        <w:t>或以上。</w:t>
      </w:r>
    </w:p>
    <w:p>
      <w:pPr>
        <w:numPr>
          <w:ilvl w:val="0"/>
          <w:numId w:val="0"/>
        </w:numPr>
        <w:snapToGrid w:val="0"/>
        <w:spacing w:line="360" w:lineRule="auto"/>
        <w:ind w:firstLine="240" w:firstLineChars="100"/>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（七）具备相关技防维保服务相关合作案例经验。</w:t>
      </w:r>
    </w:p>
    <w:p>
      <w:pPr>
        <w:numPr>
          <w:ilvl w:val="0"/>
          <w:numId w:val="0"/>
        </w:numPr>
        <w:snapToGrid w:val="0"/>
        <w:spacing w:line="360" w:lineRule="auto"/>
        <w:ind w:firstLine="420" w:firstLineChars="0"/>
        <w:rPr>
          <w:rFonts w:hint="default" w:ascii="宋体" w:hAnsi="宋体" w:eastAsia="宋体"/>
          <w:sz w:val="24"/>
          <w:szCs w:val="24"/>
          <w:highlight w:val="none"/>
          <w:lang w:val="en-US" w:eastAsia="zh-CN"/>
        </w:rPr>
      </w:pPr>
    </w:p>
    <w:p>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rPr>
        <w:t>四、报名所需提供的资料</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（一）基本信息</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合法有效的公司营业执照</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法定代表人或负责人及</w:t>
      </w:r>
      <w:r>
        <w:rPr>
          <w:rFonts w:hint="eastAsia" w:ascii="宋体" w:hAnsi="宋体" w:eastAsia="宋体"/>
          <w:sz w:val="24"/>
          <w:szCs w:val="24"/>
          <w:highlight w:val="none"/>
          <w:lang w:val="en-US" w:eastAsia="zh-CN"/>
        </w:rPr>
        <w:t>被</w:t>
      </w:r>
      <w:r>
        <w:rPr>
          <w:rFonts w:ascii="宋体" w:hAnsi="宋体" w:eastAsia="宋体"/>
          <w:sz w:val="24"/>
          <w:szCs w:val="24"/>
          <w:highlight w:val="none"/>
        </w:rPr>
        <w:t>授权代理人身份证原件电子扫描件（由</w:t>
      </w:r>
      <w:r>
        <w:rPr>
          <w:rFonts w:hint="eastAsia" w:ascii="宋体" w:hAnsi="宋体" w:eastAsia="宋体"/>
          <w:sz w:val="24"/>
          <w:szCs w:val="24"/>
          <w:highlight w:val="none"/>
          <w:lang w:val="en-US" w:eastAsia="zh-CN"/>
        </w:rPr>
        <w:t>被</w:t>
      </w:r>
      <w:r>
        <w:rPr>
          <w:rFonts w:hint="eastAsia" w:ascii="宋体" w:hAnsi="宋体" w:eastAsia="宋体"/>
          <w:sz w:val="24"/>
          <w:szCs w:val="24"/>
          <w:highlight w:val="none"/>
        </w:rPr>
        <w:t>授权代理人报名的，还须提供加盖公章的法定代表人或负责人授权书原件电子扫描件</w:t>
      </w:r>
      <w:r>
        <w:rPr>
          <w:rFonts w:ascii="宋体" w:hAnsi="宋体" w:eastAsia="宋体"/>
          <w:sz w:val="24"/>
          <w:szCs w:val="24"/>
          <w:highlight w:val="none"/>
        </w:rPr>
        <w:t>）。</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遵守国家法律法规，在经营活动中没有违法记录，具备履行合</w:t>
      </w:r>
      <w:r>
        <w:rPr>
          <w:rFonts w:hint="eastAsia" w:ascii="宋体" w:hAnsi="宋体" w:eastAsia="宋体"/>
          <w:sz w:val="24"/>
          <w:szCs w:val="24"/>
          <w:highlight w:val="none"/>
        </w:rPr>
        <w:t>同所必须的设备和专业技术能力（提供承诺函）。</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提供以下打印页面及书面承诺函：</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提供国家企业信用信息公示系统（http://www.gsxt.gov.cn）中登记</w:t>
      </w:r>
      <w:r>
        <w:rPr>
          <w:rFonts w:hint="eastAsia" w:ascii="宋体" w:hAnsi="宋体" w:eastAsia="宋体"/>
          <w:sz w:val="24"/>
          <w:szCs w:val="24"/>
          <w:highlight w:val="none"/>
        </w:rPr>
        <w:t>信息（含有股东信息）、以及“列入严重违法失信企业名单（黑名单）信息”的截图；</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提供信用中国网（https://www.creditchina.gov.cn/），有关“失信被</w:t>
      </w:r>
      <w:r>
        <w:rPr>
          <w:rFonts w:hint="eastAsia" w:ascii="宋体" w:hAnsi="宋体" w:eastAsia="宋体"/>
          <w:sz w:val="24"/>
          <w:szCs w:val="24"/>
          <w:highlight w:val="none"/>
        </w:rPr>
        <w:t>执行人”及“重大税收违法案件当事人名单”的截图；</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无不良信用行为记录承诺函（</w:t>
      </w:r>
      <w:r>
        <w:rPr>
          <w:rFonts w:hint="eastAsia" w:ascii="宋体" w:hAnsi="宋体" w:eastAsia="宋体"/>
          <w:sz w:val="24"/>
          <w:szCs w:val="24"/>
          <w:highlight w:val="none"/>
        </w:rPr>
        <w:t>格式自拟</w:t>
      </w:r>
      <w:r>
        <w:rPr>
          <w:rFonts w:ascii="宋体" w:hAnsi="宋体" w:eastAsia="宋体"/>
          <w:sz w:val="24"/>
          <w:szCs w:val="24"/>
          <w:highlight w:val="none"/>
        </w:rPr>
        <w:t>，提供加盖公章的原</w:t>
      </w:r>
      <w:r>
        <w:rPr>
          <w:rFonts w:hint="eastAsia" w:ascii="宋体" w:hAnsi="宋体" w:eastAsia="宋体"/>
          <w:sz w:val="24"/>
          <w:szCs w:val="24"/>
          <w:highlight w:val="none"/>
        </w:rPr>
        <w:t>件电子扫描件）。</w:t>
      </w:r>
    </w:p>
    <w:p>
      <w:pPr>
        <w:spacing w:line="440" w:lineRule="exact"/>
        <w:ind w:firstLine="480" w:firstLineChars="200"/>
        <w:rPr>
          <w:rFonts w:hint="eastAsia" w:ascii="宋体" w:hAnsi="宋体" w:eastAsia="宋体"/>
          <w:sz w:val="24"/>
          <w:szCs w:val="24"/>
          <w:highlight w:val="none"/>
          <w:lang w:eastAsia="zh-CN"/>
        </w:rPr>
      </w:pPr>
      <w:r>
        <w:rPr>
          <w:rFonts w:ascii="宋体" w:hAnsi="宋体" w:eastAsia="宋体"/>
          <w:sz w:val="24"/>
          <w:szCs w:val="24"/>
          <w:highlight w:val="none"/>
        </w:rPr>
        <w:t>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加盖公章的《施工企业安全生产许可证》、</w:t>
      </w:r>
      <w:r>
        <w:rPr>
          <w:rFonts w:hint="eastAsia" w:ascii="宋体" w:hAnsi="宋体" w:eastAsia="宋体"/>
          <w:sz w:val="24"/>
          <w:szCs w:val="24"/>
          <w:highlight w:val="none"/>
          <w:lang w:eastAsia="zh-CN"/>
        </w:rPr>
        <w:t>《</w:t>
      </w:r>
      <w:r>
        <w:rPr>
          <w:rFonts w:hint="eastAsia" w:ascii="宋体" w:hAnsi="宋体" w:eastAsia="宋体"/>
          <w:sz w:val="24"/>
          <w:szCs w:val="24"/>
          <w:highlight w:val="none"/>
        </w:rPr>
        <w:t>福建省安全技术防范工程设计施工维修企业专业技术资格三级</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含</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以上证书</w:t>
      </w:r>
      <w:r>
        <w:rPr>
          <w:rFonts w:hint="eastAsia" w:ascii="宋体" w:hAnsi="宋体" w:eastAsia="宋体"/>
          <w:sz w:val="24"/>
          <w:szCs w:val="24"/>
          <w:highlight w:val="none"/>
          <w:lang w:eastAsia="zh-CN"/>
        </w:rPr>
        <w:t>》、《</w:t>
      </w:r>
      <w:r>
        <w:rPr>
          <w:rFonts w:hint="eastAsia" w:ascii="宋体" w:hAnsi="宋体" w:eastAsia="宋体"/>
          <w:sz w:val="24"/>
          <w:szCs w:val="24"/>
          <w:highlight w:val="none"/>
        </w:rPr>
        <w:t>电子与智能化工程专业承包二级以上</w:t>
      </w:r>
      <w:r>
        <w:rPr>
          <w:rFonts w:hint="eastAsia" w:ascii="宋体" w:hAnsi="宋体" w:eastAsia="宋体"/>
          <w:sz w:val="24"/>
          <w:szCs w:val="24"/>
          <w:highlight w:val="none"/>
          <w:lang w:eastAsia="zh-CN"/>
        </w:rPr>
        <w:t>资质证书》。</w:t>
      </w:r>
    </w:p>
    <w:p>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6、供应商维保团队名单（含人员在厦门缴交社保的证明）。供应商注册地不在厦门的，需提供厦门市办公场所的租赁合同或产权证明材料扫描件、办公场所的照片（需体现供应商单位名称）、常驻人员名单（含人员在厦门缴交社保的证明）。</w:t>
      </w:r>
    </w:p>
    <w:p>
      <w:pPr>
        <w:spacing w:line="440" w:lineRule="exact"/>
        <w:ind w:firstLine="482" w:firstLineChars="200"/>
        <w:rPr>
          <w:rFonts w:hint="default" w:ascii="宋体" w:hAnsi="宋体" w:eastAsia="宋体"/>
          <w:b/>
          <w:bCs/>
          <w:color w:val="FF0000"/>
          <w:sz w:val="24"/>
          <w:szCs w:val="24"/>
          <w:highlight w:val="none"/>
          <w:lang w:val="en-US" w:eastAsia="zh-CN"/>
        </w:rPr>
      </w:pPr>
      <w:r>
        <w:rPr>
          <w:rFonts w:hint="eastAsia" w:ascii="宋体" w:hAnsi="宋体" w:eastAsia="宋体"/>
          <w:b/>
          <w:bCs/>
          <w:color w:val="FF0000"/>
          <w:sz w:val="24"/>
          <w:szCs w:val="24"/>
          <w:highlight w:val="none"/>
          <w:lang w:val="en-US" w:eastAsia="zh-CN"/>
        </w:rPr>
        <w:t>上述材料均需加盖供应商单位公章且为PDF格式。</w:t>
      </w:r>
    </w:p>
    <w:p>
      <w:pPr>
        <w:spacing w:line="440" w:lineRule="exact"/>
        <w:ind w:firstLine="480" w:firstLineChars="200"/>
        <w:rPr>
          <w:rFonts w:hint="eastAsia" w:ascii="宋体" w:hAnsi="宋体" w:eastAsia="宋体"/>
          <w:sz w:val="24"/>
          <w:szCs w:val="24"/>
          <w:highlight w:val="none"/>
        </w:rPr>
      </w:pP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（二）报名资料要求</w:t>
      </w:r>
    </w:p>
    <w:p>
      <w:pPr>
        <w:spacing w:line="440" w:lineRule="exact"/>
        <w:ind w:firstLine="480" w:firstLineChars="200"/>
        <w:rPr>
          <w:rFonts w:hint="default" w:ascii="宋体" w:hAnsi="宋体" w:eastAsia="宋体"/>
          <w:sz w:val="24"/>
          <w:szCs w:val="24"/>
          <w:highlight w:val="none"/>
          <w:lang w:val="en-US" w:eastAsia="zh-CN"/>
        </w:rPr>
      </w:pPr>
      <w:r>
        <w:rPr>
          <w:rFonts w:ascii="宋体" w:hAnsi="宋体" w:eastAsia="宋体"/>
          <w:sz w:val="24"/>
          <w:szCs w:val="24"/>
          <w:highlight w:val="none"/>
        </w:rPr>
        <w:t>1</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请将所有材料打包压缩成一个文件包，文件名格式为：公司全名+厦门国际银行总行技防维保服务采购报名</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对于递交资料不全的、资料内容缺失的，或未按要求加盖公章及法人签字的原件电子扫描件视为报名资料缺漏，采购人将拒绝接受其报名。</w:t>
      </w:r>
    </w:p>
    <w:p>
      <w:pPr>
        <w:numPr>
          <w:ilvl w:val="0"/>
          <w:numId w:val="1"/>
        </w:numPr>
        <w:spacing w:line="440" w:lineRule="exact"/>
        <w:ind w:firstLine="480" w:firstLineChars="200"/>
        <w:rPr>
          <w:rFonts w:hint="eastAsia" w:ascii="宋体" w:hAnsi="宋体" w:eastAsia="宋体"/>
          <w:sz w:val="24"/>
          <w:szCs w:val="24"/>
          <w:highlight w:val="none"/>
        </w:rPr>
      </w:pPr>
      <w:r>
        <w:rPr>
          <w:rFonts w:ascii="宋体" w:hAnsi="宋体" w:eastAsia="宋体"/>
          <w:sz w:val="24"/>
          <w:szCs w:val="24"/>
          <w:highlight w:val="none"/>
        </w:rPr>
        <w:t>采购人视收到的上述资料不涉及商业秘密，所有供应商报名资料恕</w:t>
      </w:r>
      <w:r>
        <w:rPr>
          <w:rFonts w:hint="eastAsia" w:ascii="宋体" w:hAnsi="宋体" w:eastAsia="宋体"/>
          <w:sz w:val="24"/>
          <w:szCs w:val="24"/>
          <w:highlight w:val="none"/>
        </w:rPr>
        <w:t>不退还。</w:t>
      </w:r>
    </w:p>
    <w:p>
      <w:pPr>
        <w:numPr>
          <w:ilvl w:val="0"/>
          <w:numId w:val="1"/>
        </w:numPr>
        <w:spacing w:line="440" w:lineRule="exact"/>
        <w:ind w:firstLine="480" w:firstLineChars="200"/>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报名供应商需保证其提供材料的真实合法性，采购人保留对材料进一步核实的权利，如发现提供虚假材料的供应商，将取消本次及以后的报名资格。</w:t>
      </w:r>
    </w:p>
    <w:p>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rPr>
        <w:t>五、注意事项</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（一）本次公开征集不收取供应商的任何费用。</w:t>
      </w:r>
    </w:p>
    <w:p>
      <w:pPr>
        <w:spacing w:line="440" w:lineRule="exact"/>
        <w:ind w:firstLine="480" w:firstLineChars="200"/>
        <w:rPr>
          <w:rFonts w:ascii="宋体" w:hAnsi="宋体" w:eastAsia="宋体"/>
          <w:color w:val="0000FF"/>
          <w:sz w:val="24"/>
          <w:szCs w:val="24"/>
          <w:highlight w:val="none"/>
        </w:rPr>
      </w:pPr>
      <w:r>
        <w:rPr>
          <w:rFonts w:hint="eastAsia" w:ascii="宋体" w:hAnsi="宋体" w:eastAsia="宋体"/>
          <w:sz w:val="24"/>
          <w:szCs w:val="24"/>
          <w:highlight w:val="none"/>
        </w:rPr>
        <w:t>（二）参与公开征集的供应商经审查通过后正式进入厦门国际银行供应商信息库，方可受邀参加厦门国际银行的采购项目。</w:t>
      </w:r>
      <w:r>
        <w:rPr>
          <w:rFonts w:hint="eastAsia" w:ascii="宋体" w:hAnsi="宋体" w:eastAsia="宋体"/>
          <w:color w:val="0000FF"/>
          <w:sz w:val="24"/>
          <w:szCs w:val="24"/>
          <w:highlight w:val="none"/>
        </w:rPr>
        <w:t>非在库供应商请</w:t>
      </w:r>
      <w:r>
        <w:rPr>
          <w:rFonts w:hint="eastAsia" w:ascii="宋体" w:hAnsi="宋体" w:eastAsia="宋体"/>
          <w:color w:val="0000FF"/>
          <w:sz w:val="24"/>
          <w:szCs w:val="24"/>
          <w:highlight w:val="none"/>
          <w:lang w:val="en-US" w:eastAsia="zh-CN"/>
        </w:rPr>
        <w:t>同步</w:t>
      </w:r>
      <w:r>
        <w:rPr>
          <w:rFonts w:hint="eastAsia" w:ascii="宋体" w:hAnsi="宋体" w:eastAsia="宋体"/>
          <w:color w:val="0000FF"/>
          <w:sz w:val="24"/>
          <w:szCs w:val="24"/>
          <w:highlight w:val="none"/>
        </w:rPr>
        <w:t>在征集时间内通过厦门国际银行采购门户网站（</w:t>
      </w:r>
      <w:r>
        <w:rPr>
          <w:rFonts w:ascii="宋体" w:hAnsi="宋体" w:eastAsia="宋体"/>
          <w:color w:val="0000FF"/>
          <w:sz w:val="24"/>
          <w:szCs w:val="24"/>
          <w:highlight w:val="none"/>
        </w:rPr>
        <w:t>https://cpms.xib.com.cn/）完成注册，详情请登录门户网站</w:t>
      </w:r>
      <w:r>
        <w:rPr>
          <w:rFonts w:hint="eastAsia" w:ascii="宋体" w:hAnsi="宋体" w:eastAsia="宋体"/>
          <w:color w:val="0000FF"/>
          <w:sz w:val="24"/>
          <w:szCs w:val="24"/>
          <w:highlight w:val="none"/>
        </w:rPr>
        <w:t>查阅《供应商门户操作手册》。完成注册后，及时向采购人反馈注册结果</w:t>
      </w:r>
      <w:r>
        <w:rPr>
          <w:rFonts w:hint="eastAsia" w:ascii="宋体" w:hAnsi="宋体" w:eastAsia="宋体"/>
          <w:color w:val="0000FF"/>
          <w:sz w:val="24"/>
          <w:szCs w:val="24"/>
          <w:highlight w:val="none"/>
          <w:lang w:eastAsia="zh-CN"/>
        </w:rPr>
        <w:t>。</w:t>
      </w:r>
      <w:r>
        <w:rPr>
          <w:rFonts w:hint="eastAsia" w:ascii="宋体" w:hAnsi="宋体" w:eastAsia="宋体"/>
          <w:color w:val="0000FF"/>
          <w:sz w:val="24"/>
          <w:szCs w:val="24"/>
          <w:highlight w:val="none"/>
        </w:rPr>
        <w:t>如已在厦门国际银行供应商库内，无需再次注册。</w:t>
      </w:r>
    </w:p>
    <w:p>
      <w:pPr>
        <w:spacing w:line="440" w:lineRule="exact"/>
        <w:ind w:firstLine="482" w:firstLineChars="200"/>
        <w:rPr>
          <w:rFonts w:hint="eastAsia" w:ascii="宋体" w:hAnsi="宋体" w:eastAsia="宋体"/>
          <w:b/>
          <w:sz w:val="24"/>
          <w:szCs w:val="24"/>
          <w:highlight w:val="none"/>
          <w:lang w:val="en-US" w:eastAsia="zh-CN"/>
        </w:rPr>
      </w:pPr>
      <w:r>
        <w:rPr>
          <w:rFonts w:hint="eastAsia" w:ascii="宋体" w:hAnsi="宋体" w:eastAsia="宋体"/>
          <w:b/>
          <w:sz w:val="24"/>
          <w:szCs w:val="24"/>
          <w:highlight w:val="none"/>
        </w:rPr>
        <w:t>（</w:t>
      </w:r>
      <w:r>
        <w:rPr>
          <w:rFonts w:hint="eastAsia" w:ascii="宋体" w:hAnsi="宋体" w:eastAsia="宋体"/>
          <w:b/>
          <w:sz w:val="24"/>
          <w:szCs w:val="24"/>
          <w:highlight w:val="none"/>
          <w:lang w:val="en-US" w:eastAsia="zh-CN"/>
        </w:rPr>
        <w:t>三</w:t>
      </w:r>
      <w:r>
        <w:rPr>
          <w:rFonts w:hint="eastAsia" w:ascii="宋体" w:hAnsi="宋体" w:eastAsia="宋体"/>
          <w:b/>
          <w:sz w:val="24"/>
          <w:szCs w:val="24"/>
          <w:highlight w:val="none"/>
        </w:rPr>
        <w:t>）</w:t>
      </w:r>
      <w:r>
        <w:rPr>
          <w:rFonts w:hint="eastAsia" w:ascii="宋体" w:hAnsi="宋体" w:eastAsia="宋体"/>
          <w:b/>
          <w:sz w:val="24"/>
          <w:szCs w:val="24"/>
          <w:highlight w:val="none"/>
          <w:lang w:val="en-US" w:eastAsia="zh-CN"/>
        </w:rPr>
        <w:t>本次征集联系方式：</w:t>
      </w:r>
    </w:p>
    <w:p>
      <w:pPr>
        <w:tabs>
          <w:tab w:val="left" w:pos="7513"/>
        </w:tabs>
        <w:spacing w:line="440" w:lineRule="exact"/>
        <w:ind w:firstLine="480" w:firstLineChars="200"/>
        <w:rPr>
          <w:rFonts w:hint="default" w:ascii="宋体" w:hAnsi="宋体" w:eastAsia="宋体"/>
          <w:b w:val="0"/>
          <w:bCs/>
          <w:sz w:val="24"/>
          <w:szCs w:val="24"/>
          <w:highlight w:val="none"/>
          <w:lang w:val="en-US" w:eastAsia="zh-CN"/>
        </w:rPr>
      </w:pPr>
      <w:r>
        <w:rPr>
          <w:rFonts w:hint="eastAsia" w:ascii="宋体" w:hAnsi="宋体" w:eastAsia="宋体"/>
          <w:b w:val="0"/>
          <w:bCs/>
          <w:sz w:val="24"/>
          <w:szCs w:val="24"/>
          <w:highlight w:val="none"/>
          <w:lang w:val="en-US" w:eastAsia="zh-CN"/>
        </w:rPr>
        <w:t>采购联系人及电话：张老师  0592-2078888-6326（分机）</w:t>
      </w:r>
    </w:p>
    <w:p>
      <w:pPr>
        <w:spacing w:line="440" w:lineRule="exact"/>
        <w:ind w:firstLine="480" w:firstLineChars="200"/>
        <w:rPr>
          <w:rFonts w:ascii="宋体" w:hAnsi="宋体" w:eastAsia="宋体"/>
          <w:b w:val="0"/>
          <w:bCs/>
          <w:sz w:val="24"/>
          <w:szCs w:val="24"/>
          <w:highlight w:val="none"/>
        </w:rPr>
      </w:pPr>
      <w:r>
        <w:rPr>
          <w:rFonts w:hint="eastAsia" w:ascii="宋体" w:hAnsi="宋体" w:eastAsia="宋体"/>
          <w:b w:val="0"/>
          <w:bCs/>
          <w:sz w:val="24"/>
          <w:szCs w:val="24"/>
          <w:highlight w:val="none"/>
          <w:lang w:val="en-US" w:eastAsia="zh-CN"/>
        </w:rPr>
        <w:t>供应商材料提交</w:t>
      </w:r>
      <w:r>
        <w:rPr>
          <w:rFonts w:hint="eastAsia" w:ascii="宋体" w:hAnsi="宋体" w:eastAsia="宋体"/>
          <w:b w:val="0"/>
          <w:bCs/>
          <w:sz w:val="24"/>
          <w:szCs w:val="24"/>
          <w:highlight w:val="none"/>
        </w:rPr>
        <w:t>邮箱：</w:t>
      </w:r>
      <w:r>
        <w:rPr>
          <w:rStyle w:val="11"/>
          <w:rFonts w:hint="eastAsia" w:ascii="宋体" w:hAnsi="宋体" w:eastAsia="宋体"/>
          <w:b w:val="0"/>
          <w:bCs/>
          <w:color w:val="auto"/>
          <w:sz w:val="24"/>
          <w:szCs w:val="24"/>
          <w:highlight w:val="none"/>
          <w:lang w:val="en-US" w:eastAsia="zh-CN"/>
        </w:rPr>
        <w:t>zhangxm</w:t>
      </w:r>
      <w:r>
        <w:rPr>
          <w:rStyle w:val="11"/>
          <w:rFonts w:ascii="宋体" w:hAnsi="宋体" w:eastAsia="宋体"/>
          <w:b w:val="0"/>
          <w:bCs/>
          <w:color w:val="auto"/>
          <w:sz w:val="24"/>
          <w:szCs w:val="24"/>
          <w:highlight w:val="none"/>
        </w:rPr>
        <w:t>@</w:t>
      </w:r>
      <w:r>
        <w:rPr>
          <w:rStyle w:val="11"/>
          <w:rFonts w:hint="eastAsia" w:ascii="宋体" w:hAnsi="宋体" w:eastAsia="宋体"/>
          <w:b w:val="0"/>
          <w:bCs/>
          <w:color w:val="auto"/>
          <w:sz w:val="24"/>
          <w:szCs w:val="24"/>
          <w:highlight w:val="none"/>
        </w:rPr>
        <w:t>xib.com.cn</w:t>
      </w:r>
    </w:p>
    <w:p>
      <w:pPr>
        <w:spacing w:line="440" w:lineRule="exact"/>
        <w:ind w:firstLine="420" w:firstLineChars="200"/>
        <w:rPr>
          <w:rFonts w:ascii="宋体" w:hAnsi="宋体" w:eastAsia="宋体"/>
          <w:b w:val="0"/>
          <w:bCs/>
          <w:color w:val="0000FF"/>
          <w:sz w:val="21"/>
          <w:szCs w:val="21"/>
          <w:highlight w:val="none"/>
        </w:rPr>
      </w:pPr>
      <w:r>
        <w:rPr>
          <w:rFonts w:ascii="宋体" w:hAnsi="宋体" w:eastAsia="宋体"/>
          <w:b w:val="0"/>
          <w:bCs/>
          <w:color w:val="0000FF"/>
          <w:sz w:val="21"/>
          <w:szCs w:val="21"/>
          <w:highlight w:val="none"/>
        </w:rPr>
        <w:t>邮件标题</w:t>
      </w:r>
      <w:r>
        <w:rPr>
          <w:rFonts w:hint="eastAsia" w:ascii="宋体" w:hAnsi="宋体" w:eastAsia="宋体"/>
          <w:b w:val="0"/>
          <w:bCs/>
          <w:color w:val="0000FF"/>
          <w:sz w:val="21"/>
          <w:szCs w:val="21"/>
          <w:highlight w:val="none"/>
        </w:rPr>
        <w:t>格式为：公司全名</w:t>
      </w:r>
      <w:r>
        <w:rPr>
          <w:rFonts w:ascii="宋体" w:hAnsi="宋体" w:eastAsia="宋体"/>
          <w:b w:val="0"/>
          <w:bCs/>
          <w:color w:val="0000FF"/>
          <w:sz w:val="21"/>
          <w:szCs w:val="21"/>
          <w:highlight w:val="none"/>
        </w:rPr>
        <w:t>+</w:t>
      </w:r>
      <w:r>
        <w:rPr>
          <w:rFonts w:hint="eastAsia" w:ascii="宋体" w:hAnsi="宋体" w:eastAsia="宋体"/>
          <w:b w:val="0"/>
          <w:bCs/>
          <w:color w:val="0000FF"/>
          <w:sz w:val="21"/>
          <w:szCs w:val="21"/>
          <w:highlight w:val="none"/>
        </w:rPr>
        <w:t>厦门国际银行</w:t>
      </w:r>
      <w:r>
        <w:rPr>
          <w:rFonts w:hint="eastAsia" w:ascii="宋体" w:hAnsi="宋体" w:eastAsia="宋体"/>
          <w:b w:val="0"/>
          <w:bCs/>
          <w:color w:val="0000FF"/>
          <w:sz w:val="21"/>
          <w:szCs w:val="21"/>
          <w:highlight w:val="none"/>
          <w:lang w:val="en-US" w:eastAsia="zh-CN"/>
        </w:rPr>
        <w:t>技防维保</w:t>
      </w:r>
      <w:r>
        <w:rPr>
          <w:rFonts w:ascii="宋体" w:hAnsi="宋体" w:eastAsia="宋体"/>
          <w:b w:val="0"/>
          <w:bCs/>
          <w:color w:val="0000FF"/>
          <w:sz w:val="21"/>
          <w:szCs w:val="21"/>
          <w:highlight w:val="none"/>
        </w:rPr>
        <w:t>采购项目</w:t>
      </w:r>
      <w:r>
        <w:rPr>
          <w:rFonts w:hint="eastAsia" w:ascii="宋体" w:hAnsi="宋体" w:eastAsia="宋体"/>
          <w:b w:val="0"/>
          <w:bCs/>
          <w:color w:val="0000FF"/>
          <w:sz w:val="21"/>
          <w:szCs w:val="21"/>
          <w:highlight w:val="none"/>
        </w:rPr>
        <w:t>。报名邮件的容量超过</w:t>
      </w:r>
      <w:r>
        <w:rPr>
          <w:rFonts w:hint="eastAsia" w:ascii="宋体" w:hAnsi="宋体" w:eastAsia="宋体"/>
          <w:b w:val="0"/>
          <w:bCs/>
          <w:color w:val="0000FF"/>
          <w:sz w:val="21"/>
          <w:szCs w:val="21"/>
          <w:highlight w:val="none"/>
          <w:lang w:val="en-US" w:eastAsia="zh-CN"/>
        </w:rPr>
        <w:t>3</w:t>
      </w:r>
      <w:r>
        <w:rPr>
          <w:rFonts w:ascii="宋体" w:hAnsi="宋体" w:eastAsia="宋体"/>
          <w:b w:val="0"/>
          <w:bCs/>
          <w:color w:val="0000FF"/>
          <w:sz w:val="21"/>
          <w:szCs w:val="21"/>
          <w:highlight w:val="none"/>
        </w:rPr>
        <w:t>0M时，请压缩、拆解成多个邮件再发送；报名资料以指定邮箱收到为准。</w:t>
      </w:r>
    </w:p>
    <w:p>
      <w:pPr>
        <w:spacing w:line="440" w:lineRule="exact"/>
        <w:ind w:firstLine="480" w:firstLineChars="200"/>
        <w:rPr>
          <w:rFonts w:hint="eastAsia" w:ascii="宋体" w:hAnsi="宋体" w:eastAsia="宋体"/>
          <w:b w:val="0"/>
          <w:bCs/>
          <w:sz w:val="24"/>
          <w:szCs w:val="24"/>
          <w:highlight w:val="none"/>
          <w:lang w:val="en-US" w:eastAsia="zh-CN"/>
        </w:rPr>
      </w:pPr>
      <w:r>
        <w:rPr>
          <w:rFonts w:hint="eastAsia" w:ascii="宋体" w:hAnsi="宋体" w:eastAsia="宋体"/>
          <w:b w:val="0"/>
          <w:bCs/>
          <w:sz w:val="24"/>
          <w:szCs w:val="24"/>
          <w:highlight w:val="none"/>
          <w:lang w:val="en-US" w:eastAsia="zh-CN"/>
        </w:rPr>
        <w:t>如有现场踏勘需求，请联系杨老师： 13159206185 。</w:t>
      </w:r>
    </w:p>
    <w:p>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rPr>
        <w:t>六、声明</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采购人接收供应商的报名资料并不表示接受报名供应商参与本项目，采购人有权选定并邀请全部或部分合格供应商参与本项目采购活动。</w:t>
      </w:r>
    </w:p>
    <w:p>
      <w:pPr>
        <w:spacing w:line="440" w:lineRule="exact"/>
        <w:ind w:firstLine="480" w:firstLineChars="200"/>
        <w:rPr>
          <w:rFonts w:ascii="宋体" w:hAnsi="宋体" w:eastAsia="宋体"/>
          <w:sz w:val="24"/>
          <w:szCs w:val="24"/>
          <w:highlight w:val="none"/>
        </w:rPr>
      </w:pP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特此公告。</w:t>
      </w:r>
    </w:p>
    <w:p>
      <w:pPr>
        <w:spacing w:line="440" w:lineRule="exact"/>
        <w:ind w:firstLine="480" w:firstLineChars="200"/>
        <w:jc w:val="right"/>
        <w:rPr>
          <w:rFonts w:ascii="宋体" w:hAnsi="宋体" w:eastAsia="宋体"/>
          <w:sz w:val="24"/>
          <w:szCs w:val="24"/>
          <w:highlight w:val="none"/>
        </w:rPr>
      </w:pPr>
      <w:r>
        <w:rPr>
          <w:rFonts w:hint="eastAsia" w:ascii="宋体" w:hAnsi="宋体" w:eastAsia="宋体"/>
          <w:sz w:val="24"/>
          <w:szCs w:val="24"/>
          <w:highlight w:val="none"/>
        </w:rPr>
        <w:t>厦门国际银行股份有限公司</w:t>
      </w:r>
    </w:p>
    <w:p>
      <w:pPr>
        <w:spacing w:line="440" w:lineRule="exact"/>
        <w:ind w:firstLine="480" w:firstLineChars="200"/>
        <w:jc w:val="right"/>
        <w:rPr>
          <w:rFonts w:ascii="宋体" w:hAnsi="宋体" w:eastAsia="宋体"/>
          <w:sz w:val="24"/>
          <w:szCs w:val="24"/>
          <w:highlight w:val="none"/>
        </w:rPr>
      </w:pPr>
      <w:r>
        <w:rPr>
          <w:rFonts w:ascii="宋体" w:hAnsi="宋体" w:eastAsia="宋体"/>
          <w:sz w:val="24"/>
          <w:szCs w:val="24"/>
          <w:highlight w:val="none"/>
        </w:rPr>
        <w:t>202</w:t>
      </w:r>
      <w:r>
        <w:rPr>
          <w:rFonts w:hint="eastAsia" w:ascii="宋体" w:hAnsi="宋体" w:eastAsia="宋体"/>
          <w:sz w:val="24"/>
          <w:szCs w:val="24"/>
          <w:highlight w:val="none"/>
          <w:lang w:val="en-US" w:eastAsia="zh-CN"/>
        </w:rPr>
        <w:t>4</w:t>
      </w:r>
      <w:r>
        <w:rPr>
          <w:rFonts w:ascii="宋体" w:hAnsi="宋体" w:eastAsia="宋体"/>
          <w:sz w:val="24"/>
          <w:szCs w:val="24"/>
          <w:highlight w:val="none"/>
        </w:rPr>
        <w:t>年5月</w:t>
      </w:r>
      <w:r>
        <w:rPr>
          <w:rFonts w:hint="eastAsia" w:ascii="宋体" w:hAnsi="宋体" w:eastAsia="宋体"/>
          <w:sz w:val="24"/>
          <w:szCs w:val="24"/>
          <w:highlight w:val="none"/>
          <w:lang w:val="en-US" w:eastAsia="zh-CN"/>
        </w:rPr>
        <w:t>24</w:t>
      </w:r>
      <w:r>
        <w:rPr>
          <w:rFonts w:ascii="宋体" w:hAnsi="宋体" w:eastAsia="宋体"/>
          <w:sz w:val="24"/>
          <w:szCs w:val="24"/>
          <w:highlight w:val="none"/>
        </w:rPr>
        <w:t>日</w:t>
      </w:r>
    </w:p>
    <w:p>
      <w:pPr>
        <w:spacing w:line="440" w:lineRule="exact"/>
        <w:ind w:firstLine="480" w:firstLineChars="200"/>
        <w:rPr>
          <w:rFonts w:ascii="宋体" w:hAnsi="宋体" w:eastAsia="宋体"/>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AF80B2"/>
    <w:multiLevelType w:val="singleLevel"/>
    <w:tmpl w:val="CCAF80B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2ED9"/>
    <w:rsid w:val="0000628A"/>
    <w:rsid w:val="00011148"/>
    <w:rsid w:val="00014538"/>
    <w:rsid w:val="00031E22"/>
    <w:rsid w:val="00043709"/>
    <w:rsid w:val="00057A12"/>
    <w:rsid w:val="00095987"/>
    <w:rsid w:val="000A3895"/>
    <w:rsid w:val="000B14FB"/>
    <w:rsid w:val="000B1645"/>
    <w:rsid w:val="000C4D3D"/>
    <w:rsid w:val="000E4BD4"/>
    <w:rsid w:val="00100309"/>
    <w:rsid w:val="00113F74"/>
    <w:rsid w:val="00115EBE"/>
    <w:rsid w:val="0012297A"/>
    <w:rsid w:val="0016478C"/>
    <w:rsid w:val="001704C5"/>
    <w:rsid w:val="001875CF"/>
    <w:rsid w:val="00187B16"/>
    <w:rsid w:val="001D32A9"/>
    <w:rsid w:val="001D598F"/>
    <w:rsid w:val="001F1CDB"/>
    <w:rsid w:val="00200FD2"/>
    <w:rsid w:val="00210A72"/>
    <w:rsid w:val="00214741"/>
    <w:rsid w:val="00215678"/>
    <w:rsid w:val="00222363"/>
    <w:rsid w:val="00237D60"/>
    <w:rsid w:val="00263930"/>
    <w:rsid w:val="00276617"/>
    <w:rsid w:val="00291559"/>
    <w:rsid w:val="002A0118"/>
    <w:rsid w:val="002A3687"/>
    <w:rsid w:val="002A49F4"/>
    <w:rsid w:val="002D44F0"/>
    <w:rsid w:val="002D4F09"/>
    <w:rsid w:val="002E2C0D"/>
    <w:rsid w:val="00301DB1"/>
    <w:rsid w:val="003040CD"/>
    <w:rsid w:val="003413A6"/>
    <w:rsid w:val="00382224"/>
    <w:rsid w:val="00395196"/>
    <w:rsid w:val="003C651D"/>
    <w:rsid w:val="003F4504"/>
    <w:rsid w:val="00430B49"/>
    <w:rsid w:val="0045295A"/>
    <w:rsid w:val="00466BC9"/>
    <w:rsid w:val="004765D8"/>
    <w:rsid w:val="00491594"/>
    <w:rsid w:val="0049715F"/>
    <w:rsid w:val="004F771D"/>
    <w:rsid w:val="005017DE"/>
    <w:rsid w:val="00502ACB"/>
    <w:rsid w:val="00544A55"/>
    <w:rsid w:val="00576B6A"/>
    <w:rsid w:val="00593F61"/>
    <w:rsid w:val="00617552"/>
    <w:rsid w:val="0062019B"/>
    <w:rsid w:val="00622B7A"/>
    <w:rsid w:val="00623517"/>
    <w:rsid w:val="00661971"/>
    <w:rsid w:val="006B42FE"/>
    <w:rsid w:val="006C2647"/>
    <w:rsid w:val="006D2272"/>
    <w:rsid w:val="006E5431"/>
    <w:rsid w:val="006F584A"/>
    <w:rsid w:val="0073699E"/>
    <w:rsid w:val="00747E0A"/>
    <w:rsid w:val="00752A29"/>
    <w:rsid w:val="00756D4C"/>
    <w:rsid w:val="00761FF9"/>
    <w:rsid w:val="007647A1"/>
    <w:rsid w:val="007919A8"/>
    <w:rsid w:val="007A133E"/>
    <w:rsid w:val="007F3C46"/>
    <w:rsid w:val="008128D4"/>
    <w:rsid w:val="008157A1"/>
    <w:rsid w:val="00820E8A"/>
    <w:rsid w:val="00822C09"/>
    <w:rsid w:val="00832ED3"/>
    <w:rsid w:val="00833C81"/>
    <w:rsid w:val="008D209C"/>
    <w:rsid w:val="008E7195"/>
    <w:rsid w:val="009052D3"/>
    <w:rsid w:val="009067E6"/>
    <w:rsid w:val="00907CE1"/>
    <w:rsid w:val="00921E05"/>
    <w:rsid w:val="00930A0F"/>
    <w:rsid w:val="00952861"/>
    <w:rsid w:val="0095338F"/>
    <w:rsid w:val="00964DC8"/>
    <w:rsid w:val="009808E0"/>
    <w:rsid w:val="00993C1C"/>
    <w:rsid w:val="009A5687"/>
    <w:rsid w:val="009B5A01"/>
    <w:rsid w:val="009E5037"/>
    <w:rsid w:val="00A13C8B"/>
    <w:rsid w:val="00A2200E"/>
    <w:rsid w:val="00A32588"/>
    <w:rsid w:val="00A33191"/>
    <w:rsid w:val="00A3430B"/>
    <w:rsid w:val="00A43DDD"/>
    <w:rsid w:val="00A47531"/>
    <w:rsid w:val="00A56831"/>
    <w:rsid w:val="00A740FD"/>
    <w:rsid w:val="00A9023D"/>
    <w:rsid w:val="00AF14EC"/>
    <w:rsid w:val="00AF4FCC"/>
    <w:rsid w:val="00B00118"/>
    <w:rsid w:val="00B05833"/>
    <w:rsid w:val="00B25F18"/>
    <w:rsid w:val="00B37BB1"/>
    <w:rsid w:val="00B44017"/>
    <w:rsid w:val="00B94530"/>
    <w:rsid w:val="00B95FC3"/>
    <w:rsid w:val="00BA336C"/>
    <w:rsid w:val="00BA66EC"/>
    <w:rsid w:val="00BA7DD6"/>
    <w:rsid w:val="00BB387A"/>
    <w:rsid w:val="00BD3083"/>
    <w:rsid w:val="00C0216D"/>
    <w:rsid w:val="00C14325"/>
    <w:rsid w:val="00C15A8C"/>
    <w:rsid w:val="00C358DF"/>
    <w:rsid w:val="00C47D97"/>
    <w:rsid w:val="00C77DB5"/>
    <w:rsid w:val="00C97D13"/>
    <w:rsid w:val="00CA06AF"/>
    <w:rsid w:val="00CC5F67"/>
    <w:rsid w:val="00CD0348"/>
    <w:rsid w:val="00CF247A"/>
    <w:rsid w:val="00CF25AE"/>
    <w:rsid w:val="00D0274A"/>
    <w:rsid w:val="00D04640"/>
    <w:rsid w:val="00D07B77"/>
    <w:rsid w:val="00D33A9A"/>
    <w:rsid w:val="00D54822"/>
    <w:rsid w:val="00D656F3"/>
    <w:rsid w:val="00D80614"/>
    <w:rsid w:val="00D85623"/>
    <w:rsid w:val="00D86808"/>
    <w:rsid w:val="00D90284"/>
    <w:rsid w:val="00D95303"/>
    <w:rsid w:val="00DA396C"/>
    <w:rsid w:val="00DB2011"/>
    <w:rsid w:val="00DC4BEE"/>
    <w:rsid w:val="00E105D8"/>
    <w:rsid w:val="00E106D6"/>
    <w:rsid w:val="00E111FA"/>
    <w:rsid w:val="00E3191C"/>
    <w:rsid w:val="00E3390F"/>
    <w:rsid w:val="00E4487B"/>
    <w:rsid w:val="00E706E6"/>
    <w:rsid w:val="00E70F73"/>
    <w:rsid w:val="00E76532"/>
    <w:rsid w:val="00E9186F"/>
    <w:rsid w:val="00E9321B"/>
    <w:rsid w:val="00EC1A73"/>
    <w:rsid w:val="00F06070"/>
    <w:rsid w:val="00F06919"/>
    <w:rsid w:val="00F3529E"/>
    <w:rsid w:val="00F62053"/>
    <w:rsid w:val="00F650D8"/>
    <w:rsid w:val="00F76337"/>
    <w:rsid w:val="00FA166C"/>
    <w:rsid w:val="00FC2615"/>
    <w:rsid w:val="00FC548C"/>
    <w:rsid w:val="00FF039E"/>
    <w:rsid w:val="01B01053"/>
    <w:rsid w:val="021013A5"/>
    <w:rsid w:val="034339E7"/>
    <w:rsid w:val="04140F68"/>
    <w:rsid w:val="04AF72D6"/>
    <w:rsid w:val="05451EB3"/>
    <w:rsid w:val="0A451923"/>
    <w:rsid w:val="0EBC176B"/>
    <w:rsid w:val="10ED3781"/>
    <w:rsid w:val="118E54FD"/>
    <w:rsid w:val="17DF3C32"/>
    <w:rsid w:val="19250D50"/>
    <w:rsid w:val="1B1C126A"/>
    <w:rsid w:val="29650398"/>
    <w:rsid w:val="2F0D6055"/>
    <w:rsid w:val="2FED7630"/>
    <w:rsid w:val="389C6EEF"/>
    <w:rsid w:val="39C83107"/>
    <w:rsid w:val="3BE6499F"/>
    <w:rsid w:val="3C430B91"/>
    <w:rsid w:val="47C34DC8"/>
    <w:rsid w:val="48BC6665"/>
    <w:rsid w:val="4BCA7B6F"/>
    <w:rsid w:val="4C203473"/>
    <w:rsid w:val="531B4049"/>
    <w:rsid w:val="55202246"/>
    <w:rsid w:val="56130B60"/>
    <w:rsid w:val="633C08FC"/>
    <w:rsid w:val="63D42C55"/>
    <w:rsid w:val="64194A1E"/>
    <w:rsid w:val="68FE10A7"/>
    <w:rsid w:val="72294059"/>
    <w:rsid w:val="732E26DE"/>
    <w:rsid w:val="73F52940"/>
    <w:rsid w:val="763C5798"/>
    <w:rsid w:val="76E277CF"/>
    <w:rsid w:val="7CB10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link w:val="20"/>
    <w:qFormat/>
    <w:uiPriority w:val="0"/>
    <w:pPr>
      <w:spacing w:after="120"/>
    </w:pPr>
    <w:rPr>
      <w:rFonts w:ascii="Times New Roman" w:hAnsi="Times New Roman" w:eastAsia="宋体" w:cs="Times New Roman"/>
      <w:szCs w:val="20"/>
    </w:r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10"/>
    <w:link w:val="4"/>
    <w:semiHidden/>
    <w:qFormat/>
    <w:uiPriority w:val="99"/>
    <w:rPr>
      <w:sz w:val="18"/>
      <w:szCs w:val="18"/>
    </w:rPr>
  </w:style>
  <w:style w:type="character" w:customStyle="1" w:styleId="19">
    <w:name w:val="Unresolved Mention"/>
    <w:basedOn w:val="10"/>
    <w:semiHidden/>
    <w:unhideWhenUsed/>
    <w:qFormat/>
    <w:uiPriority w:val="99"/>
    <w:rPr>
      <w:color w:val="605E5C"/>
      <w:shd w:val="clear" w:color="auto" w:fill="E1DFDD"/>
    </w:rPr>
  </w:style>
  <w:style w:type="character" w:customStyle="1" w:styleId="20">
    <w:name w:val="正文文本 字符"/>
    <w:basedOn w:val="10"/>
    <w:link w:val="3"/>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297</Words>
  <Characters>1696</Characters>
  <Lines>14</Lines>
  <Paragraphs>3</Paragraphs>
  <TotalTime>20</TotalTime>
  <ScaleCrop>false</ScaleCrop>
  <LinksUpToDate>false</LinksUpToDate>
  <CharactersWithSpaces>1990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zhangxm</cp:lastModifiedBy>
  <dcterms:modified xsi:type="dcterms:W3CDTF">2024-05-24T08:31:19Z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36D012EA8B794E9DB415D0A911E1D620</vt:lpwstr>
  </property>
</Properties>
</file>