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 xml:space="preserve"> </w:t>
      </w:r>
    </w:p>
    <w:p>
      <w:pPr>
        <w:spacing w:line="360" w:lineRule="auto"/>
        <w:jc w:val="center"/>
        <w:rPr>
          <w:rFonts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 xml:space="preserve">        </w:t>
      </w:r>
    </w:p>
    <w:p>
      <w:pPr>
        <w:spacing w:line="360" w:lineRule="auto"/>
        <w:jc w:val="center"/>
        <w:rPr>
          <w:rFonts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竞争性磋商采购文件</w:t>
      </w:r>
    </w:p>
    <w:p>
      <w:pPr>
        <w:spacing w:line="360" w:lineRule="auto"/>
        <w:ind w:firstLine="1303" w:firstLineChars="543"/>
        <w:rPr>
          <w:rFonts w:ascii="宋体" w:hAnsi="宋体"/>
          <w:color w:val="000000" w:themeColor="text1"/>
          <w:sz w:val="24"/>
          <w:szCs w:val="24"/>
          <w:highlight w:val="none"/>
          <w14:textFill>
            <w14:solidFill>
              <w14:schemeClr w14:val="tx1"/>
            </w14:solidFill>
          </w14:textFill>
        </w:rPr>
      </w:pPr>
    </w:p>
    <w:p>
      <w:pPr>
        <w:spacing w:line="360" w:lineRule="auto"/>
        <w:ind w:firstLine="2399" w:firstLineChars="543"/>
        <w:rPr>
          <w:rFonts w:ascii="宋体" w:hAnsi="宋体"/>
          <w:b/>
          <w:color w:val="000000" w:themeColor="text1"/>
          <w:sz w:val="44"/>
          <w:highlight w:val="none"/>
          <w14:textFill>
            <w14:solidFill>
              <w14:schemeClr w14:val="tx1"/>
            </w14:solidFill>
          </w14:textFill>
        </w:rPr>
      </w:pPr>
    </w:p>
    <w:p>
      <w:pPr>
        <w:spacing w:line="360" w:lineRule="auto"/>
        <w:ind w:firstLine="1966" w:firstLineChars="445"/>
        <w:rPr>
          <w:rFonts w:ascii="宋体" w:hAnsi="宋体"/>
          <w:b/>
          <w:color w:val="000000" w:themeColor="text1"/>
          <w:sz w:val="44"/>
          <w:highlight w:val="none"/>
          <w14:textFill>
            <w14:solidFill>
              <w14:schemeClr w14:val="tx1"/>
            </w14:solidFill>
          </w14:textFill>
        </w:rPr>
      </w:pPr>
    </w:p>
    <w:p>
      <w:pPr>
        <w:spacing w:line="360" w:lineRule="auto"/>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w:t>
      </w:r>
      <w:r>
        <w:rPr>
          <w:rFonts w:hint="eastAsia" w:ascii="宋体" w:hAnsi="宋体"/>
          <w:b/>
          <w:color w:val="000000" w:themeColor="text1"/>
          <w:sz w:val="44"/>
          <w:szCs w:val="44"/>
          <w:highlight w:val="none"/>
          <w14:textFill>
            <w14:solidFill>
              <w14:schemeClr w14:val="tx1"/>
            </w14:solidFill>
          </w14:textFill>
        </w:rPr>
        <w:t xml:space="preserve"> </w:t>
      </w:r>
      <w:bookmarkStart w:id="0" w:name="_Toc22795"/>
      <w:r>
        <w:rPr>
          <w:rFonts w:hint="eastAsia" w:ascii="宋体" w:hAnsi="宋体"/>
          <w:b/>
          <w:color w:val="000000" w:themeColor="text1"/>
          <w:sz w:val="44"/>
          <w:szCs w:val="44"/>
          <w:highlight w:val="none"/>
          <w14:textFill>
            <w14:solidFill>
              <w14:schemeClr w14:val="tx1"/>
            </w14:solidFill>
          </w14:textFill>
        </w:rPr>
        <w:t>项目编号：</w:t>
      </w:r>
      <w:r>
        <w:rPr>
          <w:rFonts w:hint="eastAsia" w:ascii="宋体" w:hAnsi="宋体"/>
          <w:b/>
          <w:bCs/>
          <w:color w:val="000000" w:themeColor="text1"/>
          <w:sz w:val="44"/>
          <w:szCs w:val="44"/>
          <w:highlight w:val="none"/>
          <w14:textFill>
            <w14:solidFill>
              <w14:schemeClr w14:val="tx1"/>
            </w14:solidFill>
          </w14:textFill>
        </w:rPr>
        <w:t>XM2024-TZ5074</w:t>
      </w:r>
      <w:bookmarkEnd w:id="0"/>
    </w:p>
    <w:p>
      <w:pPr>
        <w:spacing w:line="360" w:lineRule="auto"/>
        <w:rPr>
          <w:rFonts w:ascii="宋体" w:hAnsi="宋体"/>
          <w:b/>
          <w:color w:val="000000" w:themeColor="text1"/>
          <w:sz w:val="4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w:t>
      </w:r>
      <w:bookmarkStart w:id="1" w:name="_Toc26682"/>
      <w:r>
        <w:rPr>
          <w:rFonts w:hint="eastAsia" w:ascii="宋体" w:hAnsi="宋体"/>
          <w:b/>
          <w:color w:val="000000" w:themeColor="text1"/>
          <w:sz w:val="44"/>
          <w:highlight w:val="none"/>
          <w14:textFill>
            <w14:solidFill>
              <w14:schemeClr w14:val="tx1"/>
            </w14:solidFill>
          </w14:textFill>
        </w:rPr>
        <w:t>项目名称：微波消解仪</w:t>
      </w:r>
      <w:bookmarkEnd w:id="1"/>
    </w:p>
    <w:p>
      <w:pPr>
        <w:spacing w:line="360" w:lineRule="auto"/>
        <w:jc w:val="center"/>
        <w:rPr>
          <w:rFonts w:ascii="宋体" w:hAnsi="宋体"/>
          <w:b/>
          <w:color w:val="000000" w:themeColor="text1"/>
          <w:sz w:val="44"/>
          <w:highlight w:val="none"/>
          <w14:textFill>
            <w14:solidFill>
              <w14:schemeClr w14:val="tx1"/>
            </w14:solidFill>
          </w14:textFill>
        </w:rPr>
      </w:pPr>
    </w:p>
    <w:p>
      <w:pPr>
        <w:spacing w:line="360" w:lineRule="auto"/>
        <w:jc w:val="center"/>
        <w:rPr>
          <w:rFonts w:ascii="宋体" w:hAnsi="宋体"/>
          <w:b/>
          <w:color w:val="000000" w:themeColor="text1"/>
          <w:sz w:val="32"/>
          <w:szCs w:val="32"/>
          <w:highlight w:val="none"/>
          <w14:textFill>
            <w14:solidFill>
              <w14:schemeClr w14:val="tx1"/>
            </w14:solidFill>
          </w14:textFill>
        </w:rPr>
      </w:pPr>
    </w:p>
    <w:p>
      <w:pPr>
        <w:spacing w:line="360" w:lineRule="auto"/>
        <w:jc w:val="center"/>
        <w:rPr>
          <w:rFonts w:ascii="宋体" w:hAnsi="宋体"/>
          <w:b/>
          <w:color w:val="000000" w:themeColor="text1"/>
          <w:sz w:val="32"/>
          <w:szCs w:val="32"/>
          <w:highlight w:val="none"/>
          <w14:textFill>
            <w14:solidFill>
              <w14:schemeClr w14:val="tx1"/>
            </w14:solidFill>
          </w14:textFill>
        </w:rPr>
      </w:pPr>
    </w:p>
    <w:p>
      <w:pPr>
        <w:spacing w:line="360" w:lineRule="auto"/>
        <w:jc w:val="center"/>
        <w:rPr>
          <w:rFonts w:ascii="宋体" w:hAnsi="宋体"/>
          <w:b/>
          <w:color w:val="000000" w:themeColor="text1"/>
          <w:sz w:val="32"/>
          <w:szCs w:val="32"/>
          <w:highlight w:val="none"/>
          <w14:textFill>
            <w14:solidFill>
              <w14:schemeClr w14:val="tx1"/>
            </w14:solidFill>
          </w14:textFill>
        </w:rPr>
      </w:pPr>
    </w:p>
    <w:p>
      <w:pPr>
        <w:spacing w:line="360" w:lineRule="auto"/>
        <w:jc w:val="center"/>
        <w:rPr>
          <w:rFonts w:ascii="宋体" w:hAnsi="宋体"/>
          <w:b/>
          <w:color w:val="000000" w:themeColor="text1"/>
          <w:sz w:val="32"/>
          <w:szCs w:val="32"/>
          <w:highlight w:val="none"/>
          <w14:textFill>
            <w14:solidFill>
              <w14:schemeClr w14:val="tx1"/>
            </w14:solidFill>
          </w14:textFill>
        </w:rPr>
      </w:pPr>
    </w:p>
    <w:p>
      <w:pPr>
        <w:spacing w:line="360" w:lineRule="auto"/>
        <w:jc w:val="center"/>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w:t>
      </w:r>
      <w:bookmarkStart w:id="2" w:name="_Toc8311"/>
      <w:r>
        <w:rPr>
          <w:rFonts w:hint="eastAsia" w:ascii="宋体" w:hAnsi="宋体"/>
          <w:b/>
          <w:color w:val="000000" w:themeColor="text1"/>
          <w:sz w:val="32"/>
          <w:szCs w:val="32"/>
          <w:highlight w:val="none"/>
          <w14:textFill>
            <w14:solidFill>
              <w14:schemeClr w14:val="tx1"/>
            </w14:solidFill>
          </w14:textFill>
        </w:rPr>
        <w:t>采  购  人 ：厦门市食品药品质量检验研究院</w:t>
      </w:r>
      <w:bookmarkEnd w:id="2"/>
    </w:p>
    <w:p>
      <w:pPr>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w:t>
      </w:r>
      <w:bookmarkStart w:id="3" w:name="_Toc8153"/>
      <w:r>
        <w:rPr>
          <w:rFonts w:hint="eastAsia" w:ascii="宋体" w:hAnsi="宋体"/>
          <w:b/>
          <w:color w:val="000000" w:themeColor="text1"/>
          <w:sz w:val="32"/>
          <w:szCs w:val="32"/>
          <w:highlight w:val="none"/>
          <w14:textFill>
            <w14:solidFill>
              <w14:schemeClr w14:val="tx1"/>
            </w14:solidFill>
          </w14:textFill>
        </w:rPr>
        <w:t>采购代理机构：</w:t>
      </w:r>
      <w:r>
        <w:rPr>
          <w:rFonts w:hint="eastAsia" w:ascii="宋体" w:hAnsi="宋体"/>
          <w:b/>
          <w:bCs/>
          <w:color w:val="000000" w:themeColor="text1"/>
          <w:sz w:val="32"/>
          <w:highlight w:val="none"/>
          <w14:textFill>
            <w14:solidFill>
              <w14:schemeClr w14:val="tx1"/>
            </w14:solidFill>
          </w14:textFill>
        </w:rPr>
        <w:t>厦门万翔招标有限公司</w:t>
      </w:r>
      <w:bookmarkEnd w:id="3"/>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2024年</w:t>
      </w:r>
    </w:p>
    <w:p>
      <w:pPr>
        <w:spacing w:line="360" w:lineRule="auto"/>
        <w:jc w:val="center"/>
        <w:rPr>
          <w:rFonts w:ascii="宋体" w:hAnsi="宋体"/>
          <w:b/>
          <w:color w:val="000000" w:themeColor="text1"/>
          <w:sz w:val="36"/>
          <w:szCs w:val="36"/>
          <w:highlight w:val="none"/>
          <w14:textFill>
            <w14:solidFill>
              <w14:schemeClr w14:val="tx1"/>
            </w14:solidFill>
          </w14:textFill>
        </w:r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目   录</w:t>
      </w:r>
    </w:p>
    <w:sdt>
      <w:sdtPr>
        <w:rPr>
          <w:rFonts w:ascii="宋体" w:hAnsi="宋体"/>
          <w:color w:val="000000" w:themeColor="text1"/>
          <w:highlight w:val="none"/>
          <w14:textFill>
            <w14:solidFill>
              <w14:schemeClr w14:val="tx1"/>
            </w14:solidFill>
          </w14:textFill>
        </w:rPr>
        <w:id w:val="147465269"/>
        <w15:color w:val="DBDBDB"/>
        <w:docPartObj>
          <w:docPartGallery w:val="Table of Contents"/>
          <w:docPartUnique/>
        </w:docPartObj>
      </w:sdtPr>
      <w:sdtEndPr>
        <w:rPr>
          <w:rFonts w:hint="eastAsia" w:ascii="宋体" w:hAnsi="宋体" w:cs="宋体"/>
          <w:b/>
          <w:bCs/>
          <w:color w:val="000000" w:themeColor="text1"/>
          <w:szCs w:val="24"/>
          <w:highlight w:val="none"/>
          <w14:textFill>
            <w14:solidFill>
              <w14:schemeClr w14:val="tx1"/>
            </w14:solidFill>
          </w14:textFill>
        </w:rPr>
      </w:sdtEndPr>
      <w:sdtContent>
        <w:p>
          <w:pPr>
            <w:spacing w:line="360" w:lineRule="auto"/>
            <w:jc w:val="center"/>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fldChar w:fldCharType="begin"/>
          </w:r>
          <w:r>
            <w:rPr>
              <w:rFonts w:hint="eastAsia" w:ascii="宋体" w:hAnsi="宋体" w:cs="宋体"/>
              <w:b/>
              <w:bCs/>
              <w:color w:val="000000" w:themeColor="text1"/>
              <w:sz w:val="24"/>
              <w:szCs w:val="24"/>
              <w:highlight w:val="none"/>
              <w14:textFill>
                <w14:solidFill>
                  <w14:schemeClr w14:val="tx1"/>
                </w14:solidFill>
              </w14:textFill>
            </w:rPr>
            <w:instrText xml:space="preserve">TOC \o "1-2" \h \u </w:instrText>
          </w:r>
          <w:r>
            <w:rPr>
              <w:rFonts w:hint="eastAsia" w:ascii="宋体" w:hAnsi="宋体" w:cs="宋体"/>
              <w:b/>
              <w:bCs/>
              <w:color w:val="000000" w:themeColor="text1"/>
              <w:sz w:val="24"/>
              <w:szCs w:val="24"/>
              <w:highlight w:val="none"/>
              <w14:textFill>
                <w14:solidFill>
                  <w14:schemeClr w14:val="tx1"/>
                </w14:solidFill>
              </w14:textFill>
            </w:rPr>
            <w:fldChar w:fldCharType="separate"/>
          </w:r>
        </w:p>
        <w:p>
          <w:pPr>
            <w:pStyle w:val="10"/>
            <w:tabs>
              <w:tab w:val="right" w:leader="dot" w:pos="8312"/>
            </w:tabs>
            <w:spacing w:line="360" w:lineRule="auto"/>
            <w:rPr>
              <w:rFonts w:ascii="宋体" w:hAnsi="宋体" w:cs="宋体"/>
              <w:b/>
              <w:color w:val="000000" w:themeColor="text1"/>
              <w:sz w:val="24"/>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"_Toc28796" </w:instrText>
          </w:r>
          <w:r>
            <w:rPr>
              <w:color w:val="000000" w:themeColor="text1"/>
              <w:highlight w:val="none"/>
              <w14:textFill>
                <w14:solidFill>
                  <w14:schemeClr w14:val="tx1"/>
                </w14:solidFill>
              </w14:textFill>
            </w:rPr>
            <w:fldChar w:fldCharType="separate"/>
          </w:r>
          <w:r>
            <w:rPr>
              <w:rFonts w:hint="eastAsia" w:ascii="宋体" w:hAnsi="宋体" w:cs="宋体"/>
              <w:b/>
              <w:color w:val="000000" w:themeColor="text1"/>
              <w:sz w:val="24"/>
              <w:szCs w:val="40"/>
              <w:highlight w:val="none"/>
              <w14:textFill>
                <w14:solidFill>
                  <w14:schemeClr w14:val="tx1"/>
                </w14:solidFill>
              </w14:textFill>
            </w:rPr>
            <w:t>第一章  磋商邀请</w:t>
          </w:r>
          <w:r>
            <w:rPr>
              <w:rFonts w:hint="eastAsia" w:ascii="宋体" w:hAnsi="宋体" w:cs="宋体"/>
              <w:b/>
              <w:color w:val="000000" w:themeColor="text1"/>
              <w:sz w:val="24"/>
              <w:szCs w:val="32"/>
              <w:highlight w:val="none"/>
              <w14:textFill>
                <w14:solidFill>
                  <w14:schemeClr w14:val="tx1"/>
                </w14:solidFill>
              </w14:textFill>
            </w:rPr>
            <w:tab/>
          </w:r>
          <w:r>
            <w:rPr>
              <w:rFonts w:hint="eastAsia" w:ascii="宋体" w:hAnsi="宋体" w:cs="宋体"/>
              <w:b/>
              <w:color w:val="000000" w:themeColor="text1"/>
              <w:sz w:val="24"/>
              <w:szCs w:val="32"/>
              <w:highlight w:val="none"/>
              <w14:textFill>
                <w14:solidFill>
                  <w14:schemeClr w14:val="tx1"/>
                </w14:solidFill>
              </w14:textFill>
            </w:rPr>
            <w:fldChar w:fldCharType="begin"/>
          </w:r>
          <w:r>
            <w:rPr>
              <w:rFonts w:hint="eastAsia" w:ascii="宋体" w:hAnsi="宋体" w:cs="宋体"/>
              <w:b/>
              <w:color w:val="000000" w:themeColor="text1"/>
              <w:sz w:val="24"/>
              <w:szCs w:val="32"/>
              <w:highlight w:val="none"/>
              <w14:textFill>
                <w14:solidFill>
                  <w14:schemeClr w14:val="tx1"/>
                </w14:solidFill>
              </w14:textFill>
            </w:rPr>
            <w:instrText xml:space="preserve"> PAGEREF _Toc28796 \h </w:instrText>
          </w:r>
          <w:r>
            <w:rPr>
              <w:rFonts w:hint="eastAsia" w:ascii="宋体" w:hAnsi="宋体" w:cs="宋体"/>
              <w:b/>
              <w:color w:val="000000" w:themeColor="text1"/>
              <w:sz w:val="24"/>
              <w:szCs w:val="32"/>
              <w:highlight w:val="none"/>
              <w14:textFill>
                <w14:solidFill>
                  <w14:schemeClr w14:val="tx1"/>
                </w14:solidFill>
              </w14:textFill>
            </w:rPr>
            <w:fldChar w:fldCharType="separate"/>
          </w:r>
          <w:r>
            <w:rPr>
              <w:rFonts w:hint="eastAsia" w:ascii="宋体" w:hAnsi="宋体" w:cs="宋体"/>
              <w:b/>
              <w:color w:val="000000" w:themeColor="text1"/>
              <w:sz w:val="24"/>
              <w:szCs w:val="32"/>
              <w:highlight w:val="none"/>
              <w14:textFill>
                <w14:solidFill>
                  <w14:schemeClr w14:val="tx1"/>
                </w14:solidFill>
              </w14:textFill>
            </w:rPr>
            <w:t>4</w:t>
          </w:r>
          <w:r>
            <w:rPr>
              <w:rFonts w:hint="eastAsia" w:ascii="宋体" w:hAnsi="宋体" w:cs="宋体"/>
              <w:b/>
              <w:color w:val="000000" w:themeColor="text1"/>
              <w:sz w:val="24"/>
              <w:szCs w:val="32"/>
              <w:highlight w:val="none"/>
              <w14:textFill>
                <w14:solidFill>
                  <w14:schemeClr w14:val="tx1"/>
                </w14:solidFill>
              </w14:textFill>
            </w:rPr>
            <w:fldChar w:fldCharType="end"/>
          </w:r>
          <w:r>
            <w:rPr>
              <w:rFonts w:hint="eastAsia" w:ascii="宋体" w:hAnsi="宋体" w:cs="宋体"/>
              <w:b/>
              <w:color w:val="000000" w:themeColor="text1"/>
              <w:sz w:val="24"/>
              <w:szCs w:val="32"/>
              <w:highlight w:val="none"/>
              <w14:textFill>
                <w14:solidFill>
                  <w14:schemeClr w14:val="tx1"/>
                </w14:solidFill>
              </w14:textFill>
            </w:rPr>
            <w:fldChar w:fldCharType="end"/>
          </w:r>
        </w:p>
        <w:p>
          <w:pPr>
            <w:pStyle w:val="10"/>
            <w:tabs>
              <w:tab w:val="right" w:leader="dot" w:pos="8312"/>
            </w:tabs>
            <w:spacing w:line="360" w:lineRule="auto"/>
            <w:rPr>
              <w:rFonts w:ascii="宋体" w:hAnsi="宋体" w:cs="宋体"/>
              <w:b/>
              <w:color w:val="000000" w:themeColor="text1"/>
              <w:sz w:val="24"/>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"_Toc4378" </w:instrText>
          </w:r>
          <w:r>
            <w:rPr>
              <w:color w:val="000000" w:themeColor="text1"/>
              <w:highlight w:val="none"/>
              <w14:textFill>
                <w14:solidFill>
                  <w14:schemeClr w14:val="tx1"/>
                </w14:solidFill>
              </w14:textFill>
            </w:rPr>
            <w:fldChar w:fldCharType="separate"/>
          </w:r>
          <w:r>
            <w:rPr>
              <w:rFonts w:hint="eastAsia" w:ascii="宋体" w:hAnsi="宋体" w:cs="宋体"/>
              <w:b/>
              <w:color w:val="000000" w:themeColor="text1"/>
              <w:sz w:val="24"/>
              <w:szCs w:val="40"/>
              <w:highlight w:val="none"/>
              <w14:textFill>
                <w14:solidFill>
                  <w14:schemeClr w14:val="tx1"/>
                </w14:solidFill>
              </w14:textFill>
            </w:rPr>
            <w:t>第二章  报价人须知</w:t>
          </w:r>
          <w:r>
            <w:rPr>
              <w:rFonts w:hint="eastAsia" w:ascii="宋体" w:hAnsi="宋体" w:cs="宋体"/>
              <w:b/>
              <w:color w:val="000000" w:themeColor="text1"/>
              <w:sz w:val="24"/>
              <w:szCs w:val="32"/>
              <w:highlight w:val="none"/>
              <w14:textFill>
                <w14:solidFill>
                  <w14:schemeClr w14:val="tx1"/>
                </w14:solidFill>
              </w14:textFill>
            </w:rPr>
            <w:tab/>
          </w:r>
          <w:r>
            <w:rPr>
              <w:rFonts w:hint="eastAsia" w:ascii="宋体" w:hAnsi="宋体" w:cs="宋体"/>
              <w:b/>
              <w:color w:val="000000" w:themeColor="text1"/>
              <w:sz w:val="24"/>
              <w:szCs w:val="32"/>
              <w:highlight w:val="none"/>
              <w14:textFill>
                <w14:solidFill>
                  <w14:schemeClr w14:val="tx1"/>
                </w14:solidFill>
              </w14:textFill>
            </w:rPr>
            <w:fldChar w:fldCharType="begin"/>
          </w:r>
          <w:r>
            <w:rPr>
              <w:rFonts w:hint="eastAsia" w:ascii="宋体" w:hAnsi="宋体" w:cs="宋体"/>
              <w:b/>
              <w:color w:val="000000" w:themeColor="text1"/>
              <w:sz w:val="24"/>
              <w:szCs w:val="32"/>
              <w:highlight w:val="none"/>
              <w14:textFill>
                <w14:solidFill>
                  <w14:schemeClr w14:val="tx1"/>
                </w14:solidFill>
              </w14:textFill>
            </w:rPr>
            <w:instrText xml:space="preserve"> PAGEREF _Toc4378 \h </w:instrText>
          </w:r>
          <w:r>
            <w:rPr>
              <w:rFonts w:hint="eastAsia" w:ascii="宋体" w:hAnsi="宋体" w:cs="宋体"/>
              <w:b/>
              <w:color w:val="000000" w:themeColor="text1"/>
              <w:sz w:val="24"/>
              <w:szCs w:val="32"/>
              <w:highlight w:val="none"/>
              <w14:textFill>
                <w14:solidFill>
                  <w14:schemeClr w14:val="tx1"/>
                </w14:solidFill>
              </w14:textFill>
            </w:rPr>
            <w:fldChar w:fldCharType="separate"/>
          </w:r>
          <w:r>
            <w:rPr>
              <w:rFonts w:hint="eastAsia" w:ascii="宋体" w:hAnsi="宋体" w:cs="宋体"/>
              <w:b/>
              <w:color w:val="000000" w:themeColor="text1"/>
              <w:sz w:val="24"/>
              <w:szCs w:val="32"/>
              <w:highlight w:val="none"/>
              <w14:textFill>
                <w14:solidFill>
                  <w14:schemeClr w14:val="tx1"/>
                </w14:solidFill>
              </w14:textFill>
            </w:rPr>
            <w:t>7</w:t>
          </w:r>
          <w:r>
            <w:rPr>
              <w:rFonts w:hint="eastAsia" w:ascii="宋体" w:hAnsi="宋体" w:cs="宋体"/>
              <w:b/>
              <w:color w:val="000000" w:themeColor="text1"/>
              <w:sz w:val="24"/>
              <w:szCs w:val="32"/>
              <w:highlight w:val="none"/>
              <w14:textFill>
                <w14:solidFill>
                  <w14:schemeClr w14:val="tx1"/>
                </w14:solidFill>
              </w14:textFill>
            </w:rPr>
            <w:fldChar w:fldCharType="end"/>
          </w:r>
          <w:r>
            <w:rPr>
              <w:rFonts w:hint="eastAsia" w:ascii="宋体" w:hAnsi="宋体" w:cs="宋体"/>
              <w:b/>
              <w:color w:val="000000" w:themeColor="text1"/>
              <w:sz w:val="24"/>
              <w:szCs w:val="32"/>
              <w:highlight w:val="none"/>
              <w14:textFill>
                <w14:solidFill>
                  <w14:schemeClr w14:val="tx1"/>
                </w14:solidFill>
              </w14:textFill>
            </w:rPr>
            <w:fldChar w:fldCharType="end"/>
          </w:r>
        </w:p>
        <w:p>
          <w:pPr>
            <w:pStyle w:val="11"/>
            <w:tabs>
              <w:tab w:val="right" w:leader="dot" w:pos="8312"/>
            </w:tabs>
            <w:spacing w:line="360" w:lineRule="auto"/>
            <w:ind w:left="0" w:leftChars="0" w:firstLine="420" w:firstLineChars="200"/>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"_Toc5570"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4"/>
              <w:szCs w:val="40"/>
              <w:highlight w:val="none"/>
              <w14:textFill>
                <w14:solidFill>
                  <w14:schemeClr w14:val="tx1"/>
                </w14:solidFill>
              </w14:textFill>
            </w:rPr>
            <w:t>报价人须知前附表1</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_Toc5570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8</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ind w:left="0" w:leftChars="0" w:firstLine="420" w:firstLineChars="200"/>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"_Toc14260"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4"/>
              <w:szCs w:val="40"/>
              <w:highlight w:val="none"/>
              <w14:textFill>
                <w14:solidFill>
                  <w14:schemeClr w14:val="tx1"/>
                </w14:solidFill>
              </w14:textFill>
            </w:rPr>
            <w:t>报价人须知前附表2：资格性、符合性检查表</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_Toc14260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9</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ind w:left="0" w:leftChars="0" w:firstLine="420" w:firstLineChars="200"/>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"_Toc18932"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40"/>
              <w:highlight w:val="none"/>
              <w14:textFill>
                <w14:solidFill>
                  <w14:schemeClr w14:val="tx1"/>
                </w14:solidFill>
              </w14:textFill>
            </w:rPr>
            <w:t>报价人须知前附表3：磋商规则、评审标准</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_Toc18932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17</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ind w:left="0" w:leftChars="0" w:firstLine="420" w:firstLineChars="200"/>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"_Toc15713"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40"/>
              <w:highlight w:val="none"/>
              <w14:textFill>
                <w14:solidFill>
                  <w14:schemeClr w14:val="tx1"/>
                </w14:solidFill>
              </w14:textFill>
            </w:rPr>
            <w:t>报价人须知前附表4：中小企业及监狱企业优惠办法</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_Toc15713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24</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ind w:left="0" w:leftChars="0" w:firstLine="420" w:firstLineChars="200"/>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"_Toc12607"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 w:val="24"/>
              <w:szCs w:val="40"/>
              <w:highlight w:val="none"/>
              <w14:textFill>
                <w14:solidFill>
                  <w14:schemeClr w14:val="tx1"/>
                </w14:solidFill>
              </w14:textFill>
            </w:rPr>
            <w:t>报价人须知前附表5：节能、环境标志产品采购政策</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_Toc12607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27</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ind w:left="0" w:leftChars="0" w:firstLine="420" w:firstLineChars="200"/>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"_Toc22601"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40"/>
              <w:highlight w:val="none"/>
              <w14:textFill>
                <w14:solidFill>
                  <w14:schemeClr w14:val="tx1"/>
                </w14:solidFill>
              </w14:textFill>
            </w:rPr>
            <w:t>一、说明</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_Toc22601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28</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0"/>
            <w:tabs>
              <w:tab w:val="right" w:leader="dot" w:pos="8312"/>
            </w:tabs>
            <w:spacing w:line="360" w:lineRule="auto"/>
            <w:ind w:firstLine="420" w:firstLineChars="200"/>
            <w:rPr>
              <w:rFonts w:ascii="宋体" w:hAnsi="宋体" w:cs="宋体"/>
              <w:color w:val="000000" w:themeColor="text1"/>
              <w:sz w:val="24"/>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"_Toc12464"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40"/>
              <w:highlight w:val="none"/>
              <w14:textFill>
                <w14:solidFill>
                  <w14:schemeClr w14:val="tx1"/>
                </w14:solidFill>
              </w14:textFill>
            </w:rPr>
            <w:t>二、采购文件</w:t>
          </w:r>
          <w:r>
            <w:rPr>
              <w:rFonts w:hint="eastAsia" w:ascii="宋体" w:hAnsi="宋体" w:cs="宋体"/>
              <w:color w:val="000000" w:themeColor="text1"/>
              <w:sz w:val="24"/>
              <w:szCs w:val="32"/>
              <w:highlight w:val="none"/>
              <w14:textFill>
                <w14:solidFill>
                  <w14:schemeClr w14:val="tx1"/>
                </w14:solidFill>
              </w14:textFill>
            </w:rPr>
            <w:tab/>
          </w:r>
          <w:r>
            <w:rPr>
              <w:rFonts w:hint="eastAsia" w:ascii="宋体" w:hAnsi="宋体" w:cs="宋体"/>
              <w:color w:val="000000" w:themeColor="text1"/>
              <w:sz w:val="24"/>
              <w:szCs w:val="32"/>
              <w:highlight w:val="none"/>
              <w14:textFill>
                <w14:solidFill>
                  <w14:schemeClr w14:val="tx1"/>
                </w14:solidFill>
              </w14:textFill>
            </w:rPr>
            <w:fldChar w:fldCharType="begin"/>
          </w:r>
          <w:r>
            <w:rPr>
              <w:rFonts w:hint="eastAsia" w:ascii="宋体" w:hAnsi="宋体" w:cs="宋体"/>
              <w:color w:val="000000" w:themeColor="text1"/>
              <w:sz w:val="24"/>
              <w:szCs w:val="32"/>
              <w:highlight w:val="none"/>
              <w14:textFill>
                <w14:solidFill>
                  <w14:schemeClr w14:val="tx1"/>
                </w14:solidFill>
              </w14:textFill>
            </w:rPr>
            <w:instrText xml:space="preserve"> PAGEREF _Toc12464 \h </w:instrText>
          </w:r>
          <w:r>
            <w:rPr>
              <w:rFonts w:hint="eastAsia" w:ascii="宋体" w:hAnsi="宋体" w:cs="宋体"/>
              <w:color w:val="000000" w:themeColor="text1"/>
              <w:sz w:val="24"/>
              <w:szCs w:val="32"/>
              <w:highlight w:val="none"/>
              <w14:textFill>
                <w14:solidFill>
                  <w14:schemeClr w14:val="tx1"/>
                </w14:solidFill>
              </w14:textFill>
            </w:rPr>
            <w:fldChar w:fldCharType="separate"/>
          </w:r>
          <w:r>
            <w:rPr>
              <w:rFonts w:hint="eastAsia" w:ascii="宋体" w:hAnsi="宋体" w:cs="宋体"/>
              <w:color w:val="000000" w:themeColor="text1"/>
              <w:sz w:val="24"/>
              <w:szCs w:val="32"/>
              <w:highlight w:val="none"/>
              <w14:textFill>
                <w14:solidFill>
                  <w14:schemeClr w14:val="tx1"/>
                </w14:solidFill>
              </w14:textFill>
            </w:rPr>
            <w:t>31</w:t>
          </w:r>
          <w:r>
            <w:rPr>
              <w:rFonts w:hint="eastAsia" w:ascii="宋体" w:hAnsi="宋体" w:cs="宋体"/>
              <w:color w:val="000000" w:themeColor="text1"/>
              <w:sz w:val="24"/>
              <w:szCs w:val="32"/>
              <w:highlight w:val="none"/>
              <w14:textFill>
                <w14:solidFill>
                  <w14:schemeClr w14:val="tx1"/>
                </w14:solidFill>
              </w14:textFill>
            </w:rPr>
            <w:fldChar w:fldCharType="end"/>
          </w:r>
          <w:r>
            <w:rPr>
              <w:rFonts w:hint="eastAsia" w:ascii="宋体" w:hAnsi="宋体" w:cs="宋体"/>
              <w:color w:val="000000" w:themeColor="text1"/>
              <w:sz w:val="24"/>
              <w:szCs w:val="32"/>
              <w:highlight w:val="none"/>
              <w14:textFill>
                <w14:solidFill>
                  <w14:schemeClr w14:val="tx1"/>
                </w14:solidFill>
              </w14:textFill>
            </w:rPr>
            <w:fldChar w:fldCharType="end"/>
          </w:r>
        </w:p>
        <w:p>
          <w:pPr>
            <w:pStyle w:val="11"/>
            <w:tabs>
              <w:tab w:val="right" w:leader="dot" w:pos="8312"/>
            </w:tabs>
            <w:spacing w:line="360" w:lineRule="auto"/>
            <w:ind w:left="0" w:leftChars="0" w:firstLine="420" w:firstLineChars="200"/>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"_Toc14088"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40"/>
              <w:highlight w:val="none"/>
              <w14:textFill>
                <w14:solidFill>
                  <w14:schemeClr w14:val="tx1"/>
                </w14:solidFill>
              </w14:textFill>
            </w:rPr>
            <w:t>三、报价文件的编写</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_Toc14088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32</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0"/>
            <w:tabs>
              <w:tab w:val="right" w:leader="dot" w:pos="8312"/>
            </w:tabs>
            <w:spacing w:line="360" w:lineRule="auto"/>
            <w:ind w:firstLine="420" w:firstLineChars="200"/>
            <w:rPr>
              <w:rFonts w:ascii="宋体" w:hAnsi="宋体" w:cs="宋体"/>
              <w:color w:val="000000" w:themeColor="text1"/>
              <w:sz w:val="24"/>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"_Toc19944"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40"/>
              <w:highlight w:val="none"/>
              <w14:textFill>
                <w14:solidFill>
                  <w14:schemeClr w14:val="tx1"/>
                </w14:solidFill>
              </w14:textFill>
            </w:rPr>
            <w:t>四、报价文件的提交</w:t>
          </w:r>
          <w:r>
            <w:rPr>
              <w:rFonts w:hint="eastAsia" w:ascii="宋体" w:hAnsi="宋体" w:cs="宋体"/>
              <w:color w:val="000000" w:themeColor="text1"/>
              <w:sz w:val="24"/>
              <w:szCs w:val="32"/>
              <w:highlight w:val="none"/>
              <w14:textFill>
                <w14:solidFill>
                  <w14:schemeClr w14:val="tx1"/>
                </w14:solidFill>
              </w14:textFill>
            </w:rPr>
            <w:tab/>
          </w:r>
          <w:r>
            <w:rPr>
              <w:rFonts w:hint="eastAsia" w:ascii="宋体" w:hAnsi="宋体" w:cs="宋体"/>
              <w:color w:val="000000" w:themeColor="text1"/>
              <w:sz w:val="24"/>
              <w:szCs w:val="32"/>
              <w:highlight w:val="none"/>
              <w14:textFill>
                <w14:solidFill>
                  <w14:schemeClr w14:val="tx1"/>
                </w14:solidFill>
              </w14:textFill>
            </w:rPr>
            <w:fldChar w:fldCharType="begin"/>
          </w:r>
          <w:r>
            <w:rPr>
              <w:rFonts w:hint="eastAsia" w:ascii="宋体" w:hAnsi="宋体" w:cs="宋体"/>
              <w:color w:val="000000" w:themeColor="text1"/>
              <w:sz w:val="24"/>
              <w:szCs w:val="32"/>
              <w:highlight w:val="none"/>
              <w14:textFill>
                <w14:solidFill>
                  <w14:schemeClr w14:val="tx1"/>
                </w14:solidFill>
              </w14:textFill>
            </w:rPr>
            <w:instrText xml:space="preserve"> PAGEREF _Toc19944 \h </w:instrText>
          </w:r>
          <w:r>
            <w:rPr>
              <w:rFonts w:hint="eastAsia" w:ascii="宋体" w:hAnsi="宋体" w:cs="宋体"/>
              <w:color w:val="000000" w:themeColor="text1"/>
              <w:sz w:val="24"/>
              <w:szCs w:val="32"/>
              <w:highlight w:val="none"/>
              <w14:textFill>
                <w14:solidFill>
                  <w14:schemeClr w14:val="tx1"/>
                </w14:solidFill>
              </w14:textFill>
            </w:rPr>
            <w:fldChar w:fldCharType="separate"/>
          </w:r>
          <w:r>
            <w:rPr>
              <w:rFonts w:hint="eastAsia" w:ascii="宋体" w:hAnsi="宋体" w:cs="宋体"/>
              <w:color w:val="000000" w:themeColor="text1"/>
              <w:sz w:val="24"/>
              <w:szCs w:val="32"/>
              <w:highlight w:val="none"/>
              <w14:textFill>
                <w14:solidFill>
                  <w14:schemeClr w14:val="tx1"/>
                </w14:solidFill>
              </w14:textFill>
            </w:rPr>
            <w:t>35</w:t>
          </w:r>
          <w:r>
            <w:rPr>
              <w:rFonts w:hint="eastAsia" w:ascii="宋体" w:hAnsi="宋体" w:cs="宋体"/>
              <w:color w:val="000000" w:themeColor="text1"/>
              <w:sz w:val="24"/>
              <w:szCs w:val="32"/>
              <w:highlight w:val="none"/>
              <w14:textFill>
                <w14:solidFill>
                  <w14:schemeClr w14:val="tx1"/>
                </w14:solidFill>
              </w14:textFill>
            </w:rPr>
            <w:fldChar w:fldCharType="end"/>
          </w:r>
          <w:r>
            <w:rPr>
              <w:rFonts w:hint="eastAsia" w:ascii="宋体" w:hAnsi="宋体" w:cs="宋体"/>
              <w:color w:val="000000" w:themeColor="text1"/>
              <w:sz w:val="24"/>
              <w:szCs w:val="32"/>
              <w:highlight w:val="none"/>
              <w14:textFill>
                <w14:solidFill>
                  <w14:schemeClr w14:val="tx1"/>
                </w14:solidFill>
              </w14:textFill>
            </w:rPr>
            <w:fldChar w:fldCharType="end"/>
          </w:r>
        </w:p>
        <w:p>
          <w:pPr>
            <w:pStyle w:val="10"/>
            <w:tabs>
              <w:tab w:val="right" w:leader="dot" w:pos="8312"/>
            </w:tabs>
            <w:spacing w:line="360" w:lineRule="auto"/>
            <w:ind w:firstLine="420" w:firstLineChars="200"/>
            <w:rPr>
              <w:rFonts w:ascii="宋体" w:hAnsi="宋体" w:cs="宋体"/>
              <w:color w:val="000000" w:themeColor="text1"/>
              <w:sz w:val="24"/>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"_Toc5943"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40"/>
              <w:highlight w:val="none"/>
              <w14:textFill>
                <w14:solidFill>
                  <w14:schemeClr w14:val="tx1"/>
                </w14:solidFill>
              </w14:textFill>
            </w:rPr>
            <w:t>五、报价文件的评估和比较</w:t>
          </w:r>
          <w:r>
            <w:rPr>
              <w:rFonts w:hint="eastAsia" w:ascii="宋体" w:hAnsi="宋体" w:cs="宋体"/>
              <w:color w:val="000000" w:themeColor="text1"/>
              <w:sz w:val="24"/>
              <w:szCs w:val="32"/>
              <w:highlight w:val="none"/>
              <w14:textFill>
                <w14:solidFill>
                  <w14:schemeClr w14:val="tx1"/>
                </w14:solidFill>
              </w14:textFill>
            </w:rPr>
            <w:tab/>
          </w:r>
          <w:r>
            <w:rPr>
              <w:rFonts w:hint="eastAsia" w:ascii="宋体" w:hAnsi="宋体" w:cs="宋体"/>
              <w:color w:val="000000" w:themeColor="text1"/>
              <w:sz w:val="24"/>
              <w:szCs w:val="32"/>
              <w:highlight w:val="none"/>
              <w14:textFill>
                <w14:solidFill>
                  <w14:schemeClr w14:val="tx1"/>
                </w14:solidFill>
              </w14:textFill>
            </w:rPr>
            <w:fldChar w:fldCharType="begin"/>
          </w:r>
          <w:r>
            <w:rPr>
              <w:rFonts w:hint="eastAsia" w:ascii="宋体" w:hAnsi="宋体" w:cs="宋体"/>
              <w:color w:val="000000" w:themeColor="text1"/>
              <w:sz w:val="24"/>
              <w:szCs w:val="32"/>
              <w:highlight w:val="none"/>
              <w14:textFill>
                <w14:solidFill>
                  <w14:schemeClr w14:val="tx1"/>
                </w14:solidFill>
              </w14:textFill>
            </w:rPr>
            <w:instrText xml:space="preserve"> PAGEREF _Toc5943 \h </w:instrText>
          </w:r>
          <w:r>
            <w:rPr>
              <w:rFonts w:hint="eastAsia" w:ascii="宋体" w:hAnsi="宋体" w:cs="宋体"/>
              <w:color w:val="000000" w:themeColor="text1"/>
              <w:sz w:val="24"/>
              <w:szCs w:val="32"/>
              <w:highlight w:val="none"/>
              <w14:textFill>
                <w14:solidFill>
                  <w14:schemeClr w14:val="tx1"/>
                </w14:solidFill>
              </w14:textFill>
            </w:rPr>
            <w:fldChar w:fldCharType="separate"/>
          </w:r>
          <w:r>
            <w:rPr>
              <w:rFonts w:hint="eastAsia" w:ascii="宋体" w:hAnsi="宋体" w:cs="宋体"/>
              <w:color w:val="000000" w:themeColor="text1"/>
              <w:sz w:val="24"/>
              <w:szCs w:val="32"/>
              <w:highlight w:val="none"/>
              <w14:textFill>
                <w14:solidFill>
                  <w14:schemeClr w14:val="tx1"/>
                </w14:solidFill>
              </w14:textFill>
            </w:rPr>
            <w:t>36</w:t>
          </w:r>
          <w:r>
            <w:rPr>
              <w:rFonts w:hint="eastAsia" w:ascii="宋体" w:hAnsi="宋体" w:cs="宋体"/>
              <w:color w:val="000000" w:themeColor="text1"/>
              <w:sz w:val="24"/>
              <w:szCs w:val="32"/>
              <w:highlight w:val="none"/>
              <w14:textFill>
                <w14:solidFill>
                  <w14:schemeClr w14:val="tx1"/>
                </w14:solidFill>
              </w14:textFill>
            </w:rPr>
            <w:fldChar w:fldCharType="end"/>
          </w:r>
          <w:r>
            <w:rPr>
              <w:rFonts w:hint="eastAsia" w:ascii="宋体" w:hAnsi="宋体" w:cs="宋体"/>
              <w:color w:val="000000" w:themeColor="text1"/>
              <w:sz w:val="24"/>
              <w:szCs w:val="32"/>
              <w:highlight w:val="none"/>
              <w14:textFill>
                <w14:solidFill>
                  <w14:schemeClr w14:val="tx1"/>
                </w14:solidFill>
              </w14:textFill>
            </w:rPr>
            <w:fldChar w:fldCharType="end"/>
          </w:r>
        </w:p>
        <w:p>
          <w:pPr>
            <w:pStyle w:val="10"/>
            <w:tabs>
              <w:tab w:val="right" w:leader="dot" w:pos="8312"/>
            </w:tabs>
            <w:spacing w:line="360" w:lineRule="auto"/>
            <w:ind w:firstLine="420" w:firstLineChars="200"/>
            <w:rPr>
              <w:rFonts w:ascii="宋体" w:hAnsi="宋体" w:cs="宋体"/>
              <w:color w:val="000000" w:themeColor="text1"/>
              <w:sz w:val="24"/>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"_Toc19187"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40"/>
              <w:highlight w:val="none"/>
              <w14:textFill>
                <w14:solidFill>
                  <w14:schemeClr w14:val="tx1"/>
                </w14:solidFill>
              </w14:textFill>
            </w:rPr>
            <w:t>六、成交与签订合同</w:t>
          </w:r>
          <w:r>
            <w:rPr>
              <w:rFonts w:hint="eastAsia" w:ascii="宋体" w:hAnsi="宋体" w:cs="宋体"/>
              <w:color w:val="000000" w:themeColor="text1"/>
              <w:sz w:val="24"/>
              <w:szCs w:val="32"/>
              <w:highlight w:val="none"/>
              <w14:textFill>
                <w14:solidFill>
                  <w14:schemeClr w14:val="tx1"/>
                </w14:solidFill>
              </w14:textFill>
            </w:rPr>
            <w:tab/>
          </w:r>
          <w:r>
            <w:rPr>
              <w:rFonts w:hint="eastAsia" w:ascii="宋体" w:hAnsi="宋体" w:cs="宋体"/>
              <w:color w:val="000000" w:themeColor="text1"/>
              <w:sz w:val="24"/>
              <w:szCs w:val="32"/>
              <w:highlight w:val="none"/>
              <w14:textFill>
                <w14:solidFill>
                  <w14:schemeClr w14:val="tx1"/>
                </w14:solidFill>
              </w14:textFill>
            </w:rPr>
            <w:fldChar w:fldCharType="begin"/>
          </w:r>
          <w:r>
            <w:rPr>
              <w:rFonts w:hint="eastAsia" w:ascii="宋体" w:hAnsi="宋体" w:cs="宋体"/>
              <w:color w:val="000000" w:themeColor="text1"/>
              <w:sz w:val="24"/>
              <w:szCs w:val="32"/>
              <w:highlight w:val="none"/>
              <w14:textFill>
                <w14:solidFill>
                  <w14:schemeClr w14:val="tx1"/>
                </w14:solidFill>
              </w14:textFill>
            </w:rPr>
            <w:instrText xml:space="preserve"> PAGEREF _Toc19187 \h </w:instrText>
          </w:r>
          <w:r>
            <w:rPr>
              <w:rFonts w:hint="eastAsia" w:ascii="宋体" w:hAnsi="宋体" w:cs="宋体"/>
              <w:color w:val="000000" w:themeColor="text1"/>
              <w:sz w:val="24"/>
              <w:szCs w:val="32"/>
              <w:highlight w:val="none"/>
              <w14:textFill>
                <w14:solidFill>
                  <w14:schemeClr w14:val="tx1"/>
                </w14:solidFill>
              </w14:textFill>
            </w:rPr>
            <w:fldChar w:fldCharType="separate"/>
          </w:r>
          <w:r>
            <w:rPr>
              <w:rFonts w:hint="eastAsia" w:ascii="宋体" w:hAnsi="宋体" w:cs="宋体"/>
              <w:color w:val="000000" w:themeColor="text1"/>
              <w:sz w:val="24"/>
              <w:szCs w:val="32"/>
              <w:highlight w:val="none"/>
              <w14:textFill>
                <w14:solidFill>
                  <w14:schemeClr w14:val="tx1"/>
                </w14:solidFill>
              </w14:textFill>
            </w:rPr>
            <w:t>39</w:t>
          </w:r>
          <w:r>
            <w:rPr>
              <w:rFonts w:hint="eastAsia" w:ascii="宋体" w:hAnsi="宋体" w:cs="宋体"/>
              <w:color w:val="000000" w:themeColor="text1"/>
              <w:sz w:val="24"/>
              <w:szCs w:val="32"/>
              <w:highlight w:val="none"/>
              <w14:textFill>
                <w14:solidFill>
                  <w14:schemeClr w14:val="tx1"/>
                </w14:solidFill>
              </w14:textFill>
            </w:rPr>
            <w:fldChar w:fldCharType="end"/>
          </w:r>
          <w:r>
            <w:rPr>
              <w:rFonts w:hint="eastAsia" w:ascii="宋体" w:hAnsi="宋体" w:cs="宋体"/>
              <w:color w:val="000000" w:themeColor="text1"/>
              <w:sz w:val="24"/>
              <w:szCs w:val="32"/>
              <w:highlight w:val="none"/>
              <w14:textFill>
                <w14:solidFill>
                  <w14:schemeClr w14:val="tx1"/>
                </w14:solidFill>
              </w14:textFill>
            </w:rPr>
            <w:fldChar w:fldCharType="end"/>
          </w:r>
        </w:p>
        <w:p>
          <w:pPr>
            <w:pStyle w:val="10"/>
            <w:tabs>
              <w:tab w:val="right" w:leader="dot" w:pos="8312"/>
            </w:tabs>
            <w:spacing w:line="360" w:lineRule="auto"/>
            <w:rPr>
              <w:rFonts w:ascii="宋体" w:hAnsi="宋体" w:cs="宋体"/>
              <w:color w:val="000000" w:themeColor="text1"/>
              <w:sz w:val="24"/>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"_Toc10262" </w:instrText>
          </w:r>
          <w:r>
            <w:rPr>
              <w:color w:val="000000" w:themeColor="text1"/>
              <w:highlight w:val="none"/>
              <w14:textFill>
                <w14:solidFill>
                  <w14:schemeClr w14:val="tx1"/>
                </w14:solidFill>
              </w14:textFill>
            </w:rPr>
            <w:fldChar w:fldCharType="separate"/>
          </w:r>
          <w:r>
            <w:rPr>
              <w:rFonts w:hint="eastAsia" w:ascii="宋体" w:hAnsi="宋体" w:cs="宋体"/>
              <w:b/>
              <w:color w:val="000000" w:themeColor="text1"/>
              <w:sz w:val="24"/>
              <w:szCs w:val="40"/>
              <w:highlight w:val="none"/>
              <w14:textFill>
                <w14:solidFill>
                  <w14:schemeClr w14:val="tx1"/>
                </w14:solidFill>
              </w14:textFill>
            </w:rPr>
            <w:t>第三章  磋商内容及要求</w:t>
          </w:r>
          <w:r>
            <w:rPr>
              <w:rFonts w:hint="eastAsia" w:ascii="宋体" w:hAnsi="宋体" w:cs="宋体"/>
              <w:b/>
              <w:color w:val="000000" w:themeColor="text1"/>
              <w:sz w:val="24"/>
              <w:szCs w:val="32"/>
              <w:highlight w:val="none"/>
              <w14:textFill>
                <w14:solidFill>
                  <w14:schemeClr w14:val="tx1"/>
                </w14:solidFill>
              </w14:textFill>
            </w:rPr>
            <w:tab/>
          </w:r>
          <w:r>
            <w:rPr>
              <w:rFonts w:hint="eastAsia" w:ascii="宋体" w:hAnsi="宋体" w:cs="宋体"/>
              <w:b/>
              <w:color w:val="000000" w:themeColor="text1"/>
              <w:sz w:val="24"/>
              <w:szCs w:val="32"/>
              <w:highlight w:val="none"/>
              <w14:textFill>
                <w14:solidFill>
                  <w14:schemeClr w14:val="tx1"/>
                </w14:solidFill>
              </w14:textFill>
            </w:rPr>
            <w:fldChar w:fldCharType="begin"/>
          </w:r>
          <w:r>
            <w:rPr>
              <w:rFonts w:hint="eastAsia" w:ascii="宋体" w:hAnsi="宋体" w:cs="宋体"/>
              <w:b/>
              <w:color w:val="000000" w:themeColor="text1"/>
              <w:sz w:val="24"/>
              <w:szCs w:val="32"/>
              <w:highlight w:val="none"/>
              <w14:textFill>
                <w14:solidFill>
                  <w14:schemeClr w14:val="tx1"/>
                </w14:solidFill>
              </w14:textFill>
            </w:rPr>
            <w:instrText xml:space="preserve"> PAGEREF _Toc10262 \h </w:instrText>
          </w:r>
          <w:r>
            <w:rPr>
              <w:rFonts w:hint="eastAsia" w:ascii="宋体" w:hAnsi="宋体" w:cs="宋体"/>
              <w:b/>
              <w:color w:val="000000" w:themeColor="text1"/>
              <w:sz w:val="24"/>
              <w:szCs w:val="32"/>
              <w:highlight w:val="none"/>
              <w14:textFill>
                <w14:solidFill>
                  <w14:schemeClr w14:val="tx1"/>
                </w14:solidFill>
              </w14:textFill>
            </w:rPr>
            <w:fldChar w:fldCharType="separate"/>
          </w:r>
          <w:r>
            <w:rPr>
              <w:rFonts w:hint="eastAsia" w:ascii="宋体" w:hAnsi="宋体" w:cs="宋体"/>
              <w:b/>
              <w:color w:val="000000" w:themeColor="text1"/>
              <w:sz w:val="24"/>
              <w:szCs w:val="32"/>
              <w:highlight w:val="none"/>
              <w14:textFill>
                <w14:solidFill>
                  <w14:schemeClr w14:val="tx1"/>
                </w14:solidFill>
              </w14:textFill>
            </w:rPr>
            <w:t>41</w:t>
          </w:r>
          <w:r>
            <w:rPr>
              <w:rFonts w:hint="eastAsia" w:ascii="宋体" w:hAnsi="宋体" w:cs="宋体"/>
              <w:b/>
              <w:color w:val="000000" w:themeColor="text1"/>
              <w:sz w:val="24"/>
              <w:szCs w:val="32"/>
              <w:highlight w:val="none"/>
              <w14:textFill>
                <w14:solidFill>
                  <w14:schemeClr w14:val="tx1"/>
                </w14:solidFill>
              </w14:textFill>
            </w:rPr>
            <w:fldChar w:fldCharType="end"/>
          </w:r>
          <w:r>
            <w:rPr>
              <w:rFonts w:hint="eastAsia" w:ascii="宋体" w:hAnsi="宋体" w:cs="宋体"/>
              <w:b/>
              <w:color w:val="000000" w:themeColor="text1"/>
              <w:sz w:val="24"/>
              <w:szCs w:val="32"/>
              <w:highlight w:val="none"/>
              <w14:textFill>
                <w14:solidFill>
                  <w14:schemeClr w14:val="tx1"/>
                </w14:solidFill>
              </w14:textFill>
            </w:rPr>
            <w:fldChar w:fldCharType="end"/>
          </w:r>
        </w:p>
        <w:p>
          <w:pPr>
            <w:pStyle w:val="11"/>
            <w:tabs>
              <w:tab w:val="right" w:leader="dot" w:pos="8312"/>
            </w:tabs>
            <w:spacing w:line="360" w:lineRule="auto"/>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"_Toc25367"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32"/>
              <w:highlight w:val="none"/>
              <w14:textFill>
                <w14:solidFill>
                  <w14:schemeClr w14:val="tx1"/>
                </w14:solidFill>
              </w14:textFill>
            </w:rPr>
            <w:t>一、采购项目概述</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_Toc25367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41</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"_Toc18573"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32"/>
              <w:highlight w:val="none"/>
              <w14:textFill>
                <w14:solidFill>
                  <w14:schemeClr w14:val="tx1"/>
                </w14:solidFill>
              </w14:textFill>
            </w:rPr>
            <w:t>二、各项配置的技术要求</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_Toc18573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41</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"_Toc27567"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32"/>
              <w:highlight w:val="none"/>
              <w14:textFill>
                <w14:solidFill>
                  <w14:schemeClr w14:val="tx1"/>
                </w14:solidFill>
              </w14:textFill>
            </w:rPr>
            <w:t>三、资格证明文件</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_Toc27567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43</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kern w:val="0"/>
              <w:sz w:val="24"/>
              <w:szCs w:val="32"/>
              <w:highlight w:val="none"/>
              <w14:textFill>
                <w14:solidFill>
                  <w14:schemeClr w14:val="tx1"/>
                </w14:solidFill>
              </w14:textFill>
            </w:rPr>
            <w:t>四、报价要求</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_Toc744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43</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"_Toc2507"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32"/>
              <w:highlight w:val="none"/>
              <w14:textFill>
                <w14:solidFill>
                  <w14:schemeClr w14:val="tx1"/>
                </w14:solidFill>
              </w14:textFill>
            </w:rPr>
            <w:t>五、商务要求</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_Toc2507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43</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1"/>
            <w:tabs>
              <w:tab w:val="right" w:leader="dot" w:pos="8312"/>
            </w:tabs>
            <w:spacing w:line="360" w:lineRule="auto"/>
            <w:rPr>
              <w:rFonts w:ascii="宋体" w:hAnsi="宋体" w:cs="宋体"/>
              <w:color w:val="000000" w:themeColor="text1"/>
              <w:sz w:val="24"/>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"_Toc25644"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32"/>
              <w:highlight w:val="none"/>
              <w14:textFill>
                <w14:solidFill>
                  <w14:schemeClr w14:val="tx1"/>
                </w14:solidFill>
              </w14:textFill>
            </w:rPr>
            <w:t>六、售后服务要求</w:t>
          </w:r>
          <w:r>
            <w:rPr>
              <w:rFonts w:hint="eastAsia" w:ascii="宋体" w:hAnsi="宋体" w:cs="宋体"/>
              <w:color w:val="000000" w:themeColor="text1"/>
              <w:sz w:val="24"/>
              <w:szCs w:val="28"/>
              <w:highlight w:val="none"/>
              <w14:textFill>
                <w14:solidFill>
                  <w14:schemeClr w14:val="tx1"/>
                </w14:solidFill>
              </w14:textFill>
            </w:rPr>
            <w:tab/>
          </w:r>
          <w:r>
            <w:rPr>
              <w:rFonts w:hint="eastAsia" w:ascii="宋体" w:hAnsi="宋体" w:cs="宋体"/>
              <w:color w:val="000000" w:themeColor="text1"/>
              <w:sz w:val="24"/>
              <w:szCs w:val="28"/>
              <w:highlight w:val="none"/>
              <w14:textFill>
                <w14:solidFill>
                  <w14:schemeClr w14:val="tx1"/>
                </w14:solidFill>
              </w14:textFill>
            </w:rPr>
            <w:fldChar w:fldCharType="begin"/>
          </w:r>
          <w:r>
            <w:rPr>
              <w:rFonts w:hint="eastAsia" w:ascii="宋体" w:hAnsi="宋体" w:cs="宋体"/>
              <w:color w:val="000000" w:themeColor="text1"/>
              <w:sz w:val="24"/>
              <w:szCs w:val="28"/>
              <w:highlight w:val="none"/>
              <w14:textFill>
                <w14:solidFill>
                  <w14:schemeClr w14:val="tx1"/>
                </w14:solidFill>
              </w14:textFill>
            </w:rPr>
            <w:instrText xml:space="preserve"> PAGEREF _Toc25644 \h </w:instrText>
          </w:r>
          <w:r>
            <w:rPr>
              <w:rFonts w:hint="eastAsia" w:ascii="宋体" w:hAnsi="宋体" w:cs="宋体"/>
              <w:color w:val="000000" w:themeColor="text1"/>
              <w:sz w:val="24"/>
              <w:szCs w:val="28"/>
              <w:highlight w:val="none"/>
              <w14:textFill>
                <w14:solidFill>
                  <w14:schemeClr w14:val="tx1"/>
                </w14:solidFill>
              </w14:textFill>
            </w:rPr>
            <w:fldChar w:fldCharType="separate"/>
          </w:r>
          <w:r>
            <w:rPr>
              <w:rFonts w:hint="eastAsia" w:ascii="宋体" w:hAnsi="宋体" w:cs="宋体"/>
              <w:color w:val="000000" w:themeColor="text1"/>
              <w:sz w:val="24"/>
              <w:szCs w:val="28"/>
              <w:highlight w:val="none"/>
              <w14:textFill>
                <w14:solidFill>
                  <w14:schemeClr w14:val="tx1"/>
                </w14:solidFill>
              </w14:textFill>
            </w:rPr>
            <w:t>44</w:t>
          </w:r>
          <w:r>
            <w:rPr>
              <w:rFonts w:hint="eastAsia" w:ascii="宋体" w:hAnsi="宋体" w:cs="宋体"/>
              <w:color w:val="000000" w:themeColor="text1"/>
              <w:sz w:val="24"/>
              <w:szCs w:val="28"/>
              <w:highlight w:val="none"/>
              <w14:textFill>
                <w14:solidFill>
                  <w14:schemeClr w14:val="tx1"/>
                </w14:solidFill>
              </w14:textFill>
            </w:rPr>
            <w:fldChar w:fldCharType="end"/>
          </w:r>
          <w:r>
            <w:rPr>
              <w:rFonts w:hint="eastAsia" w:ascii="宋体" w:hAnsi="宋体" w:cs="宋体"/>
              <w:color w:val="000000" w:themeColor="text1"/>
              <w:sz w:val="24"/>
              <w:szCs w:val="28"/>
              <w:highlight w:val="none"/>
              <w14:textFill>
                <w14:solidFill>
                  <w14:schemeClr w14:val="tx1"/>
                </w14:solidFill>
              </w14:textFill>
            </w:rPr>
            <w:fldChar w:fldCharType="end"/>
          </w:r>
        </w:p>
        <w:p>
          <w:pPr>
            <w:pStyle w:val="10"/>
            <w:tabs>
              <w:tab w:val="right" w:leader="dot" w:pos="8312"/>
            </w:tabs>
            <w:spacing w:line="360" w:lineRule="auto"/>
            <w:rPr>
              <w:rFonts w:ascii="宋体" w:hAnsi="宋体" w:cs="宋体"/>
              <w:b/>
              <w:color w:val="000000" w:themeColor="text1"/>
              <w:sz w:val="24"/>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"_Toc18914" </w:instrText>
          </w:r>
          <w:r>
            <w:rPr>
              <w:color w:val="000000" w:themeColor="text1"/>
              <w:highlight w:val="none"/>
              <w14:textFill>
                <w14:solidFill>
                  <w14:schemeClr w14:val="tx1"/>
                </w14:solidFill>
              </w14:textFill>
            </w:rPr>
            <w:fldChar w:fldCharType="separate"/>
          </w:r>
          <w:r>
            <w:rPr>
              <w:rFonts w:hint="eastAsia" w:ascii="宋体" w:hAnsi="宋体" w:cs="宋体"/>
              <w:b/>
              <w:color w:val="000000" w:themeColor="text1"/>
              <w:sz w:val="24"/>
              <w:szCs w:val="40"/>
              <w:highlight w:val="none"/>
              <w14:textFill>
                <w14:solidFill>
                  <w14:schemeClr w14:val="tx1"/>
                </w14:solidFill>
              </w14:textFill>
            </w:rPr>
            <w:t>第四章  采购合同（参考文本）</w:t>
          </w:r>
          <w:r>
            <w:rPr>
              <w:rFonts w:hint="eastAsia" w:ascii="宋体" w:hAnsi="宋体" w:cs="宋体"/>
              <w:b/>
              <w:color w:val="000000" w:themeColor="text1"/>
              <w:sz w:val="24"/>
              <w:szCs w:val="32"/>
              <w:highlight w:val="none"/>
              <w14:textFill>
                <w14:solidFill>
                  <w14:schemeClr w14:val="tx1"/>
                </w14:solidFill>
              </w14:textFill>
            </w:rPr>
            <w:tab/>
          </w:r>
          <w:r>
            <w:rPr>
              <w:rFonts w:hint="eastAsia" w:ascii="宋体" w:hAnsi="宋体" w:cs="宋体"/>
              <w:b/>
              <w:color w:val="000000" w:themeColor="text1"/>
              <w:sz w:val="24"/>
              <w:szCs w:val="32"/>
              <w:highlight w:val="none"/>
              <w14:textFill>
                <w14:solidFill>
                  <w14:schemeClr w14:val="tx1"/>
                </w14:solidFill>
              </w14:textFill>
            </w:rPr>
            <w:fldChar w:fldCharType="begin"/>
          </w:r>
          <w:r>
            <w:rPr>
              <w:rFonts w:hint="eastAsia" w:ascii="宋体" w:hAnsi="宋体" w:cs="宋体"/>
              <w:b/>
              <w:color w:val="000000" w:themeColor="text1"/>
              <w:sz w:val="24"/>
              <w:szCs w:val="32"/>
              <w:highlight w:val="none"/>
              <w14:textFill>
                <w14:solidFill>
                  <w14:schemeClr w14:val="tx1"/>
                </w14:solidFill>
              </w14:textFill>
            </w:rPr>
            <w:instrText xml:space="preserve"> PAGEREF _Toc18914 \h </w:instrText>
          </w:r>
          <w:r>
            <w:rPr>
              <w:rFonts w:hint="eastAsia" w:ascii="宋体" w:hAnsi="宋体" w:cs="宋体"/>
              <w:b/>
              <w:color w:val="000000" w:themeColor="text1"/>
              <w:sz w:val="24"/>
              <w:szCs w:val="32"/>
              <w:highlight w:val="none"/>
              <w14:textFill>
                <w14:solidFill>
                  <w14:schemeClr w14:val="tx1"/>
                </w14:solidFill>
              </w14:textFill>
            </w:rPr>
            <w:fldChar w:fldCharType="separate"/>
          </w:r>
          <w:r>
            <w:rPr>
              <w:rFonts w:hint="eastAsia" w:ascii="宋体" w:hAnsi="宋体" w:cs="宋体"/>
              <w:b/>
              <w:color w:val="000000" w:themeColor="text1"/>
              <w:sz w:val="24"/>
              <w:szCs w:val="32"/>
              <w:highlight w:val="none"/>
              <w14:textFill>
                <w14:solidFill>
                  <w14:schemeClr w14:val="tx1"/>
                </w14:solidFill>
              </w14:textFill>
            </w:rPr>
            <w:t>45</w:t>
          </w:r>
          <w:r>
            <w:rPr>
              <w:rFonts w:hint="eastAsia" w:ascii="宋体" w:hAnsi="宋体" w:cs="宋体"/>
              <w:b/>
              <w:color w:val="000000" w:themeColor="text1"/>
              <w:sz w:val="24"/>
              <w:szCs w:val="32"/>
              <w:highlight w:val="none"/>
              <w14:textFill>
                <w14:solidFill>
                  <w14:schemeClr w14:val="tx1"/>
                </w14:solidFill>
              </w14:textFill>
            </w:rPr>
            <w:fldChar w:fldCharType="end"/>
          </w:r>
          <w:r>
            <w:rPr>
              <w:rFonts w:hint="eastAsia" w:ascii="宋体" w:hAnsi="宋体" w:cs="宋体"/>
              <w:b/>
              <w:color w:val="000000" w:themeColor="text1"/>
              <w:sz w:val="24"/>
              <w:szCs w:val="32"/>
              <w:highlight w:val="none"/>
              <w14:textFill>
                <w14:solidFill>
                  <w14:schemeClr w14:val="tx1"/>
                </w14:solidFill>
              </w14:textFill>
            </w:rPr>
            <w:fldChar w:fldCharType="end"/>
          </w:r>
        </w:p>
        <w:p>
          <w:pPr>
            <w:pStyle w:val="10"/>
            <w:tabs>
              <w:tab w:val="right" w:leader="dot" w:pos="8312"/>
            </w:tabs>
            <w:spacing w:line="360" w:lineRule="auto"/>
            <w:rPr>
              <w:rFonts w:ascii="宋体" w:hAnsi="宋体" w:cs="宋体"/>
              <w:b/>
              <w:color w:val="000000" w:themeColor="text1"/>
              <w:sz w:val="24"/>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"_Toc13413" </w:instrText>
          </w:r>
          <w:r>
            <w:rPr>
              <w:color w:val="000000" w:themeColor="text1"/>
              <w:highlight w:val="none"/>
              <w14:textFill>
                <w14:solidFill>
                  <w14:schemeClr w14:val="tx1"/>
                </w14:solidFill>
              </w14:textFill>
            </w:rPr>
            <w:fldChar w:fldCharType="separate"/>
          </w:r>
          <w:r>
            <w:rPr>
              <w:rFonts w:hint="eastAsia" w:ascii="宋体" w:hAnsi="宋体" w:cs="宋体"/>
              <w:b/>
              <w:color w:val="000000" w:themeColor="text1"/>
              <w:sz w:val="24"/>
              <w:szCs w:val="40"/>
              <w:highlight w:val="none"/>
              <w14:textFill>
                <w14:solidFill>
                  <w14:schemeClr w14:val="tx1"/>
                </w14:solidFill>
              </w14:textFill>
            </w:rPr>
            <w:t>第五章　报价文件格式</w:t>
          </w:r>
          <w:r>
            <w:rPr>
              <w:rFonts w:hint="eastAsia" w:ascii="宋体" w:hAnsi="宋体" w:cs="宋体"/>
              <w:b/>
              <w:color w:val="000000" w:themeColor="text1"/>
              <w:sz w:val="24"/>
              <w:szCs w:val="32"/>
              <w:highlight w:val="none"/>
              <w14:textFill>
                <w14:solidFill>
                  <w14:schemeClr w14:val="tx1"/>
                </w14:solidFill>
              </w14:textFill>
            </w:rPr>
            <w:tab/>
          </w:r>
          <w:r>
            <w:rPr>
              <w:rFonts w:hint="eastAsia" w:ascii="宋体" w:hAnsi="宋体" w:cs="宋体"/>
              <w:b/>
              <w:color w:val="000000" w:themeColor="text1"/>
              <w:sz w:val="24"/>
              <w:szCs w:val="32"/>
              <w:highlight w:val="none"/>
              <w14:textFill>
                <w14:solidFill>
                  <w14:schemeClr w14:val="tx1"/>
                </w14:solidFill>
              </w14:textFill>
            </w:rPr>
            <w:fldChar w:fldCharType="begin"/>
          </w:r>
          <w:r>
            <w:rPr>
              <w:rFonts w:hint="eastAsia" w:ascii="宋体" w:hAnsi="宋体" w:cs="宋体"/>
              <w:b/>
              <w:color w:val="000000" w:themeColor="text1"/>
              <w:sz w:val="24"/>
              <w:szCs w:val="32"/>
              <w:highlight w:val="none"/>
              <w14:textFill>
                <w14:solidFill>
                  <w14:schemeClr w14:val="tx1"/>
                </w14:solidFill>
              </w14:textFill>
            </w:rPr>
            <w:instrText xml:space="preserve"> PAGEREF _Toc13413 \h </w:instrText>
          </w:r>
          <w:r>
            <w:rPr>
              <w:rFonts w:hint="eastAsia" w:ascii="宋体" w:hAnsi="宋体" w:cs="宋体"/>
              <w:b/>
              <w:color w:val="000000" w:themeColor="text1"/>
              <w:sz w:val="24"/>
              <w:szCs w:val="32"/>
              <w:highlight w:val="none"/>
              <w14:textFill>
                <w14:solidFill>
                  <w14:schemeClr w14:val="tx1"/>
                </w14:solidFill>
              </w14:textFill>
            </w:rPr>
            <w:fldChar w:fldCharType="separate"/>
          </w:r>
          <w:r>
            <w:rPr>
              <w:rFonts w:hint="eastAsia" w:ascii="宋体" w:hAnsi="宋体" w:cs="宋体"/>
              <w:b/>
              <w:color w:val="000000" w:themeColor="text1"/>
              <w:sz w:val="24"/>
              <w:szCs w:val="32"/>
              <w:highlight w:val="none"/>
              <w14:textFill>
                <w14:solidFill>
                  <w14:schemeClr w14:val="tx1"/>
                </w14:solidFill>
              </w14:textFill>
            </w:rPr>
            <w:t>49</w:t>
          </w:r>
          <w:r>
            <w:rPr>
              <w:rFonts w:hint="eastAsia" w:ascii="宋体" w:hAnsi="宋体" w:cs="宋体"/>
              <w:b/>
              <w:color w:val="000000" w:themeColor="text1"/>
              <w:sz w:val="24"/>
              <w:szCs w:val="32"/>
              <w:highlight w:val="none"/>
              <w14:textFill>
                <w14:solidFill>
                  <w14:schemeClr w14:val="tx1"/>
                </w14:solidFill>
              </w14:textFill>
            </w:rPr>
            <w:fldChar w:fldCharType="end"/>
          </w:r>
          <w:r>
            <w:rPr>
              <w:rFonts w:hint="eastAsia" w:ascii="宋体" w:hAnsi="宋体" w:cs="宋体"/>
              <w:b/>
              <w:color w:val="000000" w:themeColor="text1"/>
              <w:sz w:val="24"/>
              <w:szCs w:val="32"/>
              <w:highlight w:val="none"/>
              <w14:textFill>
                <w14:solidFill>
                  <w14:schemeClr w14:val="tx1"/>
                </w14:solidFill>
              </w14:textFill>
            </w:rPr>
            <w:fldChar w:fldCharType="end"/>
          </w:r>
        </w:p>
        <w:p>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fldChar w:fldCharType="end"/>
          </w:r>
        </w:p>
      </w:sdtContent>
    </w:sdt>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outlineLvl w:val="0"/>
        <w:rPr>
          <w:rFonts w:ascii="宋体" w:hAnsi="宋体" w:cs="宋体"/>
          <w:b/>
          <w:bCs/>
          <w:color w:val="000000" w:themeColor="text1"/>
          <w:sz w:val="32"/>
          <w:szCs w:val="32"/>
          <w:highlight w:val="none"/>
          <w14:textFill>
            <w14:solidFill>
              <w14:schemeClr w14:val="tx1"/>
            </w14:solidFill>
          </w14:textFill>
        </w:rPr>
        <w:sectPr>
          <w:headerReference r:id="rId3" w:type="default"/>
          <w:footerReference r:id="rId4" w:type="default"/>
          <w:pgSz w:w="11906" w:h="16838"/>
          <w:pgMar w:top="1440" w:right="1797" w:bottom="1440" w:left="1797" w:header="851" w:footer="992" w:gutter="0"/>
          <w:cols w:space="720" w:num="1"/>
          <w:docGrid w:linePitch="312" w:charSpace="0"/>
        </w:sectPr>
      </w:pPr>
    </w:p>
    <w:p>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bookmarkStart w:id="4" w:name="_Toc28796"/>
      <w:r>
        <w:rPr>
          <w:rFonts w:hint="eastAsia" w:ascii="宋体" w:hAnsi="宋体" w:cs="宋体"/>
          <w:b/>
          <w:bCs/>
          <w:color w:val="000000" w:themeColor="text1"/>
          <w:sz w:val="32"/>
          <w:szCs w:val="32"/>
          <w:highlight w:val="none"/>
          <w14:textFill>
            <w14:solidFill>
              <w14:schemeClr w14:val="tx1"/>
            </w14:solidFill>
          </w14:textFill>
        </w:rPr>
        <w:t>第一章  磋商邀请</w:t>
      </w:r>
      <w:bookmarkEnd w:id="4"/>
    </w:p>
    <w:p>
      <w:pPr>
        <w:tabs>
          <w:tab w:val="left" w:pos="900"/>
        </w:tabs>
        <w:spacing w:line="360" w:lineRule="auto"/>
        <w:ind w:firstLine="480" w:firstLineChars="200"/>
        <w:rPr>
          <w:rFonts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u w:val="single"/>
          <w14:textFill>
            <w14:solidFill>
              <w14:schemeClr w14:val="tx1"/>
            </w14:solidFill>
          </w14:textFill>
        </w:rPr>
        <w:t>厦门万翔招标有限公司</w:t>
      </w:r>
      <w:r>
        <w:rPr>
          <w:rFonts w:hint="eastAsia" w:ascii="宋体" w:hAnsi="宋体" w:cs="宋体"/>
          <w:color w:val="000000" w:themeColor="text1"/>
          <w:sz w:val="24"/>
          <w:szCs w:val="24"/>
          <w:highlight w:val="none"/>
          <w14:textFill>
            <w14:solidFill>
              <w14:schemeClr w14:val="tx1"/>
            </w14:solidFill>
          </w14:textFill>
        </w:rPr>
        <w:t>受采购人</w:t>
      </w:r>
      <w:r>
        <w:rPr>
          <w:rFonts w:hint="eastAsia" w:ascii="宋体" w:hAnsi="宋体" w:cs="宋体"/>
          <w:b/>
          <w:color w:val="000000" w:themeColor="text1"/>
          <w:sz w:val="24"/>
          <w:szCs w:val="24"/>
          <w:highlight w:val="none"/>
          <w:u w:val="single"/>
          <w14:textFill>
            <w14:solidFill>
              <w14:schemeClr w14:val="tx1"/>
            </w14:solidFill>
          </w14:textFill>
        </w:rPr>
        <w:t>厦门市食品药品质量检验研究院</w:t>
      </w:r>
      <w:r>
        <w:rPr>
          <w:rFonts w:hint="eastAsia" w:ascii="宋体" w:hAnsi="宋体" w:cs="宋体"/>
          <w:color w:val="000000" w:themeColor="text1"/>
          <w:sz w:val="24"/>
          <w:szCs w:val="24"/>
          <w:highlight w:val="none"/>
          <w14:textFill>
            <w14:solidFill>
              <w14:schemeClr w14:val="tx1"/>
            </w14:solidFill>
          </w14:textFill>
        </w:rPr>
        <w:t>委托，对</w:t>
      </w:r>
      <w:r>
        <w:rPr>
          <w:rFonts w:hint="eastAsia" w:ascii="宋体" w:hAnsi="宋体" w:cs="宋体"/>
          <w:b/>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u w:val="single"/>
          <w14:textFill>
            <w14:solidFill>
              <w14:schemeClr w14:val="tx1"/>
            </w14:solidFill>
          </w14:textFill>
        </w:rPr>
        <w:t>微波消解仪</w:t>
      </w:r>
      <w:r>
        <w:rPr>
          <w:rFonts w:hint="eastAsia" w:ascii="宋体" w:hAnsi="宋体" w:cs="宋体"/>
          <w:bCs/>
          <w:color w:val="000000" w:themeColor="text1"/>
          <w:sz w:val="24"/>
          <w:szCs w:val="24"/>
          <w:highlight w:val="none"/>
          <w14:textFill>
            <w14:solidFill>
              <w14:schemeClr w14:val="tx1"/>
            </w14:solidFill>
          </w14:textFill>
        </w:rPr>
        <w:t>项目的采购</w:t>
      </w:r>
      <w:r>
        <w:rPr>
          <w:rFonts w:hint="eastAsia" w:ascii="宋体" w:hAnsi="宋体" w:cs="宋体"/>
          <w:color w:val="000000" w:themeColor="text1"/>
          <w:sz w:val="24"/>
          <w:szCs w:val="24"/>
          <w:highlight w:val="none"/>
          <w14:textFill>
            <w14:solidFill>
              <w14:schemeClr w14:val="tx1"/>
            </w14:solidFill>
          </w14:textFill>
        </w:rPr>
        <w:t>采用</w:t>
      </w:r>
      <w:r>
        <w:rPr>
          <w:rFonts w:hint="eastAsia" w:ascii="宋体" w:hAnsi="宋体" w:cs="宋体"/>
          <w:b/>
          <w:color w:val="000000" w:themeColor="text1"/>
          <w:sz w:val="24"/>
          <w:szCs w:val="24"/>
          <w:highlight w:val="none"/>
          <w:u w:val="single"/>
          <w14:textFill>
            <w14:solidFill>
              <w14:schemeClr w14:val="tx1"/>
            </w14:solidFill>
          </w14:textFill>
        </w:rPr>
        <w:t>竞争性磋商方式</w:t>
      </w:r>
      <w:r>
        <w:rPr>
          <w:rFonts w:hint="eastAsia" w:ascii="宋体" w:hAnsi="宋体" w:cs="宋体"/>
          <w:color w:val="000000" w:themeColor="text1"/>
          <w:sz w:val="24"/>
          <w:szCs w:val="24"/>
          <w:highlight w:val="none"/>
          <w14:textFill>
            <w14:solidFill>
              <w14:schemeClr w14:val="tx1"/>
            </w14:solidFill>
          </w14:textFill>
        </w:rPr>
        <w:t>进行。现欢迎国内合格报价人密封提交报价文件。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1.项目编号：XM2024-TZ5074。</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2.采购货物名称、数量及主要技术规格：见后附采购货物一览表。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3.采购文件获取方式：</w:t>
      </w:r>
      <w:r>
        <w:rPr>
          <w:rFonts w:hint="eastAsia" w:ascii="宋体" w:hAnsi="宋体" w:cs="宋体"/>
          <w:bCs/>
          <w:color w:val="000000" w:themeColor="text1"/>
          <w:sz w:val="24"/>
          <w:szCs w:val="24"/>
          <w:highlight w:val="none"/>
          <w14:textFill>
            <w14:solidFill>
              <w14:schemeClr w14:val="tx1"/>
            </w14:solidFill>
          </w14:textFill>
        </w:rPr>
        <w:t>2024年5月6日至2024年5月15日</w:t>
      </w:r>
      <w:r>
        <w:rPr>
          <w:rFonts w:hint="eastAsia" w:ascii="宋体" w:hAnsi="宋体" w:cs="宋体"/>
          <w:color w:val="000000" w:themeColor="text1"/>
          <w:sz w:val="24"/>
          <w:szCs w:val="24"/>
          <w:highlight w:val="none"/>
          <w14:textFill>
            <w14:solidFill>
              <w14:schemeClr w14:val="tx1"/>
            </w14:solidFill>
          </w14:textFill>
        </w:rPr>
        <w:t>(节假日除外)上午8：30至12：00，下午2：00至5：30（北京时间）在</w:t>
      </w:r>
      <w:r>
        <w:rPr>
          <w:rFonts w:hint="eastAsia" w:ascii="宋体" w:hAnsi="宋体" w:cs="宋体"/>
          <w:color w:val="000000" w:themeColor="text1"/>
          <w:sz w:val="24"/>
          <w:szCs w:val="24"/>
          <w:highlight w:val="none"/>
          <w:u w:val="single"/>
          <w14:textFill>
            <w14:solidFill>
              <w14:schemeClr w14:val="tx1"/>
            </w14:solidFill>
          </w14:textFill>
        </w:rPr>
        <w:t>厦门市湖里区机场北路476号四楼售标室</w:t>
      </w:r>
      <w:r>
        <w:rPr>
          <w:rFonts w:hint="eastAsia" w:ascii="宋体" w:hAnsi="宋体" w:cs="宋体"/>
          <w:color w:val="000000" w:themeColor="text1"/>
          <w:sz w:val="24"/>
          <w:szCs w:val="24"/>
          <w:highlight w:val="none"/>
          <w14:textFill>
            <w14:solidFill>
              <w14:schemeClr w14:val="tx1"/>
            </w14:solidFill>
          </w14:textFill>
        </w:rPr>
        <w:t>购买采购文件，联系人及电话：王小姐0592-2219823。</w:t>
      </w:r>
    </w:p>
    <w:p>
      <w:pPr>
        <w:pStyle w:val="19"/>
        <w:spacing w:line="360" w:lineRule="auto"/>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4.采购文件售价</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b/>
          <w:color w:val="000000" w:themeColor="text1"/>
          <w:highlight w:val="none"/>
          <w:u w:val="single"/>
          <w14:textFill>
            <w14:solidFill>
              <w14:schemeClr w14:val="tx1"/>
            </w14:solidFill>
          </w14:textFill>
        </w:rPr>
        <w:t xml:space="preserve"> 50  </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元人民币，邮寄费人民币50元，售后不退。</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5.报价文件提交截止时间：</w:t>
      </w:r>
      <w:r>
        <w:rPr>
          <w:rFonts w:hint="eastAsia" w:ascii="宋体" w:hAnsi="宋体" w:cs="宋体"/>
          <w:color w:val="000000" w:themeColor="text1"/>
          <w:sz w:val="24"/>
          <w:szCs w:val="24"/>
          <w:highlight w:val="none"/>
          <w:u w:val="single"/>
          <w14:textFill>
            <w14:solidFill>
              <w14:schemeClr w14:val="tx1"/>
            </w14:solidFill>
          </w14:textFill>
        </w:rPr>
        <w:t xml:space="preserve"> 2024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17</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9</w:t>
      </w:r>
      <w:r>
        <w:rPr>
          <w:rFonts w:hint="eastAsia" w:ascii="宋体" w:hAnsi="宋体" w:cs="宋体"/>
          <w:color w:val="000000" w:themeColor="text1"/>
          <w:sz w:val="24"/>
          <w:szCs w:val="24"/>
          <w:highlight w:val="none"/>
          <w:u w:val="single"/>
          <w14:textFill>
            <w14:solidFill>
              <w14:schemeClr w14:val="tx1"/>
            </w14:solidFill>
          </w14:textFill>
        </w:rPr>
        <w:t xml:space="preserve">：00（时间） </w:t>
      </w:r>
      <w:r>
        <w:rPr>
          <w:rFonts w:hint="eastAsia" w:ascii="宋体" w:hAnsi="宋体" w:cs="宋体"/>
          <w:color w:val="000000" w:themeColor="text1"/>
          <w:sz w:val="24"/>
          <w:szCs w:val="24"/>
          <w:highlight w:val="none"/>
          <w14:textFill>
            <w14:solidFill>
              <w14:schemeClr w14:val="tx1"/>
            </w14:solidFill>
          </w14:textFill>
        </w:rPr>
        <w:t>（北京时间），报价文件应在截止时间前将报价文件递交到</w:t>
      </w:r>
      <w:r>
        <w:rPr>
          <w:rFonts w:hint="eastAsia" w:ascii="宋体" w:hAnsi="宋体" w:cs="宋体"/>
          <w:b/>
          <w:color w:val="000000" w:themeColor="text1"/>
          <w:sz w:val="24"/>
          <w:szCs w:val="24"/>
          <w:highlight w:val="none"/>
          <w:u w:val="single"/>
          <w14:textFill>
            <w14:solidFill>
              <w14:schemeClr w14:val="tx1"/>
            </w14:solidFill>
          </w14:textFill>
        </w:rPr>
        <w:t>厦门市湖里区机场北路476号四楼开标厅</w:t>
      </w:r>
      <w:r>
        <w:rPr>
          <w:rFonts w:hint="eastAsia" w:ascii="宋体" w:hAnsi="宋体" w:cs="宋体"/>
          <w:color w:val="000000" w:themeColor="text1"/>
          <w:sz w:val="24"/>
          <w:szCs w:val="24"/>
          <w:highlight w:val="none"/>
          <w14:textFill>
            <w14:solidFill>
              <w14:schemeClr w14:val="tx1"/>
            </w14:solidFill>
          </w14:textFill>
        </w:rPr>
        <w:t>，逾期收到的或不符合规定的报价文件将被拒绝。</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6.磋商时间：</w:t>
      </w:r>
      <w:r>
        <w:rPr>
          <w:rFonts w:hint="eastAsia" w:ascii="宋体" w:hAnsi="宋体" w:cs="宋体"/>
          <w:color w:val="000000" w:themeColor="text1"/>
          <w:sz w:val="24"/>
          <w:szCs w:val="24"/>
          <w:highlight w:val="none"/>
          <w:u w:val="single"/>
          <w14:textFill>
            <w14:solidFill>
              <w14:schemeClr w14:val="tx1"/>
            </w14:solidFill>
          </w14:textFill>
        </w:rPr>
        <w:t xml:space="preserve"> 2024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17</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9</w:t>
      </w:r>
      <w:r>
        <w:rPr>
          <w:rFonts w:hint="eastAsia" w:ascii="宋体" w:hAnsi="宋体" w:cs="宋体"/>
          <w:color w:val="000000" w:themeColor="text1"/>
          <w:sz w:val="24"/>
          <w:szCs w:val="24"/>
          <w:highlight w:val="none"/>
          <w:u w:val="single"/>
          <w14:textFill>
            <w14:solidFill>
              <w14:schemeClr w14:val="tx1"/>
            </w14:solidFill>
          </w14:textFill>
        </w:rPr>
        <w:t>：00（时间）</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7.报价人对本次磋商活动事项如有疑问的，请在磋商截止时间5日之前，以书面形式与采购代理机构联系。</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8.以上信息如有变更，</w:t>
      </w:r>
      <w:r>
        <w:rPr>
          <w:rFonts w:hint="eastAsia" w:ascii="宋体" w:hAnsi="宋体" w:cs="宋体"/>
          <w:color w:val="000000" w:themeColor="text1"/>
          <w:sz w:val="24"/>
          <w:szCs w:val="24"/>
          <w:highlight w:val="none"/>
          <w:u w:val="single"/>
          <w14:textFill>
            <w14:solidFill>
              <w14:schemeClr w14:val="tx1"/>
            </w14:solidFill>
          </w14:textFill>
        </w:rPr>
        <w:t>厦门万翔招标有限公司</w:t>
      </w:r>
      <w:r>
        <w:rPr>
          <w:rFonts w:hint="eastAsia" w:ascii="宋体" w:hAnsi="宋体" w:cs="宋体"/>
          <w:color w:val="000000" w:themeColor="text1"/>
          <w:sz w:val="24"/>
          <w:szCs w:val="24"/>
          <w:highlight w:val="none"/>
          <w14:textFill>
            <w14:solidFill>
              <w14:schemeClr w14:val="tx1"/>
            </w14:solidFill>
          </w14:textFill>
        </w:rPr>
        <w:t>将通过中国政府采购网</w:t>
      </w:r>
      <w:r>
        <w:rPr>
          <w:rFonts w:hint="eastAsia" w:ascii="宋体" w:hAnsi="宋体" w:cs="宋体"/>
          <w:bCs/>
          <w:color w:val="000000" w:themeColor="text1"/>
          <w:sz w:val="24"/>
          <w:szCs w:val="24"/>
          <w:highlight w:val="none"/>
          <w14:textFill>
            <w14:solidFill>
              <w14:schemeClr w14:val="tx1"/>
            </w14:solidFill>
          </w14:textFill>
        </w:rPr>
        <w:t>等信息发布媒体通知,</w:t>
      </w:r>
      <w:r>
        <w:rPr>
          <w:rFonts w:hint="eastAsia" w:ascii="宋体" w:hAnsi="宋体" w:cs="宋体"/>
          <w:color w:val="000000" w:themeColor="text1"/>
          <w:sz w:val="24"/>
          <w:szCs w:val="24"/>
          <w:highlight w:val="none"/>
          <w14:textFill>
            <w14:solidFill>
              <w14:schemeClr w14:val="tx1"/>
            </w14:solidFill>
          </w14:textFill>
        </w:rPr>
        <w:t>请报价人关注。</w:t>
      </w:r>
      <w:bookmarkStart w:id="138" w:name="_GoBack"/>
      <w:bookmarkEnd w:id="138"/>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9.本项目（不接受）联合体报价。</w:t>
      </w:r>
    </w:p>
    <w:p>
      <w:pPr>
        <w:tabs>
          <w:tab w:val="left" w:pos="114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10.各有关联系方式</w:t>
      </w:r>
    </w:p>
    <w:tbl>
      <w:tblPr>
        <w:tblStyle w:val="13"/>
        <w:tblW w:w="855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0"/>
        <w:gridCol w:w="1438"/>
        <w:gridCol w:w="1130"/>
        <w:gridCol w:w="2352"/>
        <w:gridCol w:w="28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50" w:type="dxa"/>
            <w:tcBorders>
              <w:top w:val="double" w:color="auto" w:sz="4" w:space="0"/>
              <w:left w:val="double" w:color="auto" w:sz="4" w:space="0"/>
              <w:bottom w:val="single" w:color="auto" w:sz="6" w:space="0"/>
              <w:right w:val="single" w:color="auto" w:sz="6" w:space="0"/>
            </w:tcBorders>
            <w:vAlign w:val="center"/>
          </w:tcPr>
          <w:p>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序号</w:t>
            </w:r>
          </w:p>
        </w:tc>
        <w:tc>
          <w:tcPr>
            <w:tcW w:w="1438" w:type="dxa"/>
            <w:tcBorders>
              <w:top w:val="doub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分工</w:t>
            </w:r>
          </w:p>
        </w:tc>
        <w:tc>
          <w:tcPr>
            <w:tcW w:w="1130" w:type="dxa"/>
            <w:tcBorders>
              <w:top w:val="doub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联系人</w:t>
            </w:r>
          </w:p>
        </w:tc>
        <w:tc>
          <w:tcPr>
            <w:tcW w:w="2352" w:type="dxa"/>
            <w:tcBorders>
              <w:top w:val="doub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职责范围</w:t>
            </w:r>
          </w:p>
        </w:tc>
        <w:tc>
          <w:tcPr>
            <w:tcW w:w="2883" w:type="dxa"/>
            <w:tcBorders>
              <w:top w:val="double" w:color="auto" w:sz="4" w:space="0"/>
              <w:left w:val="single" w:color="auto" w:sz="6" w:space="0"/>
              <w:bottom w:val="single" w:color="auto" w:sz="6" w:space="0"/>
              <w:right w:val="double" w:color="auto" w:sz="4" w:space="0"/>
            </w:tcBorders>
            <w:vAlign w:val="center"/>
          </w:tcPr>
          <w:p>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0"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14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项目经办</w:t>
            </w:r>
          </w:p>
        </w:tc>
        <w:tc>
          <w:tcPr>
            <w:tcW w:w="1130"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卢小姐、黄小姐</w:t>
            </w:r>
          </w:p>
        </w:tc>
        <w:tc>
          <w:tcPr>
            <w:tcW w:w="235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负责采购文件的咨询、答疑等工作</w:t>
            </w:r>
          </w:p>
        </w:tc>
        <w:tc>
          <w:tcPr>
            <w:tcW w:w="2883"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0592-5701518、5721295</w:t>
            </w:r>
          </w:p>
          <w:p>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传真0592-5706660-6969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0"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14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w:t>
            </w:r>
          </w:p>
        </w:tc>
        <w:tc>
          <w:tcPr>
            <w:tcW w:w="113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陈小姐</w:t>
            </w:r>
          </w:p>
        </w:tc>
        <w:tc>
          <w:tcPr>
            <w:tcW w:w="235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磋商保证金收、退</w:t>
            </w:r>
          </w:p>
        </w:tc>
        <w:tc>
          <w:tcPr>
            <w:tcW w:w="2883"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0"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14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财务</w:t>
            </w:r>
          </w:p>
        </w:tc>
        <w:tc>
          <w:tcPr>
            <w:tcW w:w="113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张先生</w:t>
            </w:r>
          </w:p>
        </w:tc>
        <w:tc>
          <w:tcPr>
            <w:tcW w:w="235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文件费、磋商保证金到账咨询</w:t>
            </w:r>
          </w:p>
        </w:tc>
        <w:tc>
          <w:tcPr>
            <w:tcW w:w="2883"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0592-2298139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0"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p>
        </w:tc>
        <w:tc>
          <w:tcPr>
            <w:tcW w:w="14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w:t>
            </w:r>
          </w:p>
        </w:tc>
        <w:tc>
          <w:tcPr>
            <w:tcW w:w="113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陈小姐</w:t>
            </w:r>
          </w:p>
        </w:tc>
        <w:tc>
          <w:tcPr>
            <w:tcW w:w="235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代理服务费收取</w:t>
            </w:r>
          </w:p>
        </w:tc>
        <w:tc>
          <w:tcPr>
            <w:tcW w:w="2883"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0"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p>
        </w:tc>
        <w:tc>
          <w:tcPr>
            <w:tcW w:w="14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监督</w:t>
            </w:r>
          </w:p>
        </w:tc>
        <w:tc>
          <w:tcPr>
            <w:tcW w:w="113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黄经理</w:t>
            </w:r>
          </w:p>
        </w:tc>
        <w:tc>
          <w:tcPr>
            <w:tcW w:w="235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欢迎报价人对项目采购过程中公告发布、采购文件购买、磋商保证金缴交和退还、代理服务费收取、成交通知书发放等环节的服务进行监督。我们将竭诚为您提供最优质的服务。</w:t>
            </w:r>
          </w:p>
        </w:tc>
        <w:tc>
          <w:tcPr>
            <w:tcW w:w="2883"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0592-5705656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0"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w:t>
            </w:r>
          </w:p>
        </w:tc>
        <w:tc>
          <w:tcPr>
            <w:tcW w:w="14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接收质疑</w:t>
            </w:r>
          </w:p>
        </w:tc>
        <w:tc>
          <w:tcPr>
            <w:tcW w:w="113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刘经理</w:t>
            </w:r>
          </w:p>
        </w:tc>
        <w:tc>
          <w:tcPr>
            <w:tcW w:w="2352"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负责接收质疑</w:t>
            </w:r>
          </w:p>
        </w:tc>
        <w:tc>
          <w:tcPr>
            <w:tcW w:w="2883"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电话0592-2218761</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邮箱lmf@iport.com.cn</w:t>
            </w:r>
          </w:p>
          <w:p>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通讯地址：厦门市湖里区机场北路476号4楼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0" w:type="dxa"/>
            <w:tcBorders>
              <w:top w:val="single" w:color="auto" w:sz="6" w:space="0"/>
              <w:left w:val="double" w:color="auto" w:sz="4" w:space="0"/>
              <w:bottom w:val="double" w:color="auto" w:sz="4"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w:t>
            </w:r>
          </w:p>
        </w:tc>
        <w:tc>
          <w:tcPr>
            <w:tcW w:w="1438" w:type="dxa"/>
            <w:tcBorders>
              <w:top w:val="single" w:color="auto" w:sz="6" w:space="0"/>
              <w:left w:val="single" w:color="auto" w:sz="6" w:space="0"/>
              <w:bottom w:val="double" w:color="auto" w:sz="4"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售标</w:t>
            </w:r>
          </w:p>
        </w:tc>
        <w:tc>
          <w:tcPr>
            <w:tcW w:w="1130" w:type="dxa"/>
            <w:tcBorders>
              <w:top w:val="single" w:color="auto" w:sz="6" w:space="0"/>
              <w:left w:val="single" w:color="auto" w:sz="6" w:space="0"/>
              <w:bottom w:val="double" w:color="auto" w:sz="4" w:space="0"/>
              <w:right w:val="single" w:color="auto" w:sz="6" w:space="0"/>
            </w:tcBorders>
            <w:vAlign w:val="center"/>
          </w:tcPr>
          <w:p>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王小姐</w:t>
            </w:r>
          </w:p>
        </w:tc>
        <w:tc>
          <w:tcPr>
            <w:tcW w:w="2352" w:type="dxa"/>
            <w:tcBorders>
              <w:top w:val="single" w:color="auto" w:sz="6" w:space="0"/>
              <w:left w:val="single" w:color="auto" w:sz="6" w:space="0"/>
              <w:bottom w:val="double" w:color="auto" w:sz="4" w:space="0"/>
              <w:right w:val="single" w:color="auto" w:sz="6" w:space="0"/>
            </w:tcBorders>
            <w:vAlign w:val="center"/>
          </w:tcPr>
          <w:p>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负责受理采购文件出售（邮寄）</w:t>
            </w:r>
          </w:p>
        </w:tc>
        <w:tc>
          <w:tcPr>
            <w:tcW w:w="2883" w:type="dxa"/>
            <w:tcBorders>
              <w:top w:val="single" w:color="auto" w:sz="6" w:space="0"/>
              <w:left w:val="single" w:color="auto" w:sz="6" w:space="0"/>
              <w:bottom w:val="double" w:color="auto" w:sz="4" w:space="0"/>
              <w:right w:val="double" w:color="auto" w:sz="4" w:space="0"/>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0592-2219823</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tc>
      </w:tr>
    </w:tbl>
    <w:p>
      <w:pPr>
        <w:tabs>
          <w:tab w:val="left" w:pos="1140"/>
        </w:tabs>
        <w:spacing w:line="360" w:lineRule="auto"/>
        <w:ind w:left="42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11.磋商保证金及代理服务费、文件费缴交账户：</w:t>
      </w:r>
    </w:p>
    <w:tbl>
      <w:tblPr>
        <w:tblStyle w:val="13"/>
        <w:tblW w:w="941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78"/>
        <w:gridCol w:w="3771"/>
        <w:gridCol w:w="40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78" w:type="dxa"/>
            <w:tcBorders>
              <w:top w:val="double" w:color="auto" w:sz="4" w:space="0"/>
              <w:left w:val="double" w:color="auto" w:sz="4" w:space="0"/>
              <w:bottom w:val="single" w:color="auto" w:sz="6" w:space="0"/>
              <w:right w:val="single" w:color="auto" w:sz="6" w:space="0"/>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类   别</w:t>
            </w:r>
          </w:p>
        </w:tc>
        <w:tc>
          <w:tcPr>
            <w:tcW w:w="3771" w:type="dxa"/>
            <w:tcBorders>
              <w:top w:val="doub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磋商保证金缴交账户</w:t>
            </w:r>
          </w:p>
        </w:tc>
        <w:tc>
          <w:tcPr>
            <w:tcW w:w="4068" w:type="dxa"/>
            <w:tcBorders>
              <w:top w:val="double" w:color="auto" w:sz="4" w:space="0"/>
              <w:left w:val="single" w:color="auto" w:sz="6" w:space="0"/>
              <w:bottom w:val="single" w:color="auto" w:sz="6" w:space="0"/>
              <w:right w:val="double" w:color="auto" w:sz="4" w:space="0"/>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文件费、代理服务费缴交账户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578"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 户 行</w:t>
            </w:r>
          </w:p>
        </w:tc>
        <w:tc>
          <w:tcPr>
            <w:tcW w:w="377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中国建设银行股份有限公司厦门自贸试验区航空港支行</w:t>
            </w:r>
          </w:p>
        </w:tc>
        <w:tc>
          <w:tcPr>
            <w:tcW w:w="4068" w:type="dxa"/>
            <w:tcBorders>
              <w:top w:val="single" w:color="auto" w:sz="6" w:space="0"/>
              <w:left w:val="single" w:color="auto" w:sz="6" w:space="0"/>
              <w:bottom w:val="single" w:color="auto" w:sz="6" w:space="0"/>
              <w:right w:val="doub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中国建设银行股份有限公司厦门自贸试验区航空港支行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78"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    号</w:t>
            </w:r>
          </w:p>
        </w:tc>
        <w:tc>
          <w:tcPr>
            <w:tcW w:w="377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35101570201052504219</w:t>
            </w:r>
          </w:p>
        </w:tc>
        <w:tc>
          <w:tcPr>
            <w:tcW w:w="4068" w:type="dxa"/>
            <w:tcBorders>
              <w:top w:val="single" w:color="auto" w:sz="6" w:space="0"/>
              <w:left w:val="single" w:color="auto" w:sz="6" w:space="0"/>
              <w:bottom w:val="single" w:color="auto" w:sz="6" w:space="0"/>
              <w:right w:val="doub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35101570201052504219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78" w:type="dxa"/>
            <w:tcBorders>
              <w:top w:val="single" w:color="auto" w:sz="6" w:space="0"/>
              <w:left w:val="double" w:color="auto" w:sz="4" w:space="0"/>
              <w:bottom w:val="double" w:color="auto" w:sz="4" w:space="0"/>
              <w:right w:val="single" w:color="auto" w:sz="6"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户名</w:t>
            </w:r>
          </w:p>
        </w:tc>
        <w:tc>
          <w:tcPr>
            <w:tcW w:w="7839" w:type="dxa"/>
            <w:gridSpan w:val="2"/>
            <w:tcBorders>
              <w:top w:val="single" w:color="auto" w:sz="6" w:space="0"/>
              <w:left w:val="single" w:color="auto" w:sz="6" w:space="0"/>
              <w:bottom w:val="double" w:color="auto" w:sz="4" w:space="0"/>
              <w:right w:val="doub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p>
        </w:tc>
      </w:tr>
    </w:tbl>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注：报价人须将相关的费用缴交至上表对应的账号，缴错账号而产生的一切后果由报价人自行承担。</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采购代理机构：厦门万翔招标有限公司</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地址：厦门市湖里区机场北路476号四楼</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邮编：361006</w:t>
      </w:r>
    </w:p>
    <w:p>
      <w:pPr>
        <w:spacing w:line="360" w:lineRule="auto"/>
        <w:rPr>
          <w:rFonts w:ascii="宋体" w:hAnsi="宋体" w:cs="宋体"/>
          <w:b/>
          <w:bCs/>
          <w:color w:val="000000" w:themeColor="text1"/>
          <w:sz w:val="32"/>
          <w:szCs w:val="32"/>
          <w:highlight w:val="none"/>
          <w14:textFill>
            <w14:solidFill>
              <w14:schemeClr w14:val="tx1"/>
            </w14:solidFill>
          </w14:textFill>
        </w:rPr>
      </w:pPr>
    </w:p>
    <w:p>
      <w:pPr>
        <w:spacing w:line="360" w:lineRule="auto"/>
        <w:rPr>
          <w:rFonts w:ascii="宋体" w:hAnsi="宋体" w:cs="宋体"/>
          <w:b/>
          <w:bCs/>
          <w:color w:val="000000" w:themeColor="text1"/>
          <w:sz w:val="32"/>
          <w:szCs w:val="32"/>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附：采购货物一览表</w:t>
      </w:r>
    </w:p>
    <w:tbl>
      <w:tblPr>
        <w:tblStyle w:val="13"/>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950"/>
        <w:gridCol w:w="1510"/>
        <w:gridCol w:w="830"/>
        <w:gridCol w:w="1910"/>
        <w:gridCol w:w="1680"/>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Align w:val="center"/>
          </w:tcPr>
          <w:p>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合同包</w:t>
            </w:r>
          </w:p>
        </w:tc>
        <w:tc>
          <w:tcPr>
            <w:tcW w:w="950" w:type="dxa"/>
            <w:vAlign w:val="center"/>
          </w:tcPr>
          <w:p>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品目号</w:t>
            </w:r>
          </w:p>
        </w:tc>
        <w:tc>
          <w:tcPr>
            <w:tcW w:w="1510" w:type="dxa"/>
            <w:vAlign w:val="center"/>
          </w:tcPr>
          <w:p>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货物名称</w:t>
            </w:r>
          </w:p>
        </w:tc>
        <w:tc>
          <w:tcPr>
            <w:tcW w:w="830" w:type="dxa"/>
            <w:vAlign w:val="center"/>
          </w:tcPr>
          <w:p>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数量</w:t>
            </w:r>
          </w:p>
        </w:tc>
        <w:tc>
          <w:tcPr>
            <w:tcW w:w="1910" w:type="dxa"/>
            <w:vAlign w:val="center"/>
          </w:tcPr>
          <w:p>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技术规格及要求</w:t>
            </w:r>
          </w:p>
        </w:tc>
        <w:tc>
          <w:tcPr>
            <w:tcW w:w="1680" w:type="dxa"/>
            <w:vAlign w:val="center"/>
          </w:tcPr>
          <w:p>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交付使用期</w:t>
            </w:r>
          </w:p>
        </w:tc>
        <w:tc>
          <w:tcPr>
            <w:tcW w:w="1255" w:type="dxa"/>
            <w:vAlign w:val="center"/>
          </w:tcPr>
          <w:p>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交付使用地点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079"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XM2024-TZ5074</w:t>
            </w:r>
          </w:p>
        </w:tc>
        <w:tc>
          <w:tcPr>
            <w:tcW w:w="950"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1510"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微波消解仪</w:t>
            </w:r>
          </w:p>
        </w:tc>
        <w:tc>
          <w:tcPr>
            <w:tcW w:w="830"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1台</w:t>
            </w:r>
          </w:p>
        </w:tc>
        <w:tc>
          <w:tcPr>
            <w:tcW w:w="1910"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具体详见采购文件第三章 磋商内容及要求</w:t>
            </w:r>
          </w:p>
        </w:tc>
        <w:tc>
          <w:tcPr>
            <w:tcW w:w="1680"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具体详见采购文件第三章 磋商内容及要求</w:t>
            </w:r>
          </w:p>
        </w:tc>
        <w:tc>
          <w:tcPr>
            <w:tcW w:w="1255"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采购人指定地点</w:t>
            </w:r>
          </w:p>
        </w:tc>
      </w:tr>
    </w:tbl>
    <w:p>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备注：合同包完整不可分，报价人必须对合同包内所有内容进行完整报价。报价人可按合同包响应，评审与成交以合同包为单位。</w:t>
      </w: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pStyle w:val="19"/>
        <w:spacing w:line="360" w:lineRule="auto"/>
        <w:jc w:val="center"/>
        <w:rPr>
          <w:rFonts w:hAnsi="宋体" w:cs="宋体"/>
          <w:b/>
          <w:color w:val="000000" w:themeColor="text1"/>
          <w:highlight w:val="none"/>
          <w14:textFill>
            <w14:solidFill>
              <w14:schemeClr w14:val="tx1"/>
            </w14:solidFill>
          </w14:textFill>
        </w:rPr>
      </w:pPr>
    </w:p>
    <w:p>
      <w:pPr>
        <w:pStyle w:val="19"/>
        <w:spacing w:line="360" w:lineRule="auto"/>
        <w:jc w:val="center"/>
        <w:rPr>
          <w:rFonts w:hAnsi="宋体" w:cs="宋体"/>
          <w:b/>
          <w:color w:val="000000" w:themeColor="text1"/>
          <w:highlight w:val="none"/>
          <w14:textFill>
            <w14:solidFill>
              <w14:schemeClr w14:val="tx1"/>
            </w14:solidFill>
          </w14:textFill>
        </w:rPr>
      </w:pPr>
    </w:p>
    <w:p>
      <w:pPr>
        <w:pStyle w:val="19"/>
        <w:spacing w:line="360" w:lineRule="auto"/>
        <w:jc w:val="center"/>
        <w:rPr>
          <w:rFonts w:hAnsi="宋体" w:cs="宋体"/>
          <w:b/>
          <w:color w:val="000000" w:themeColor="text1"/>
          <w:highlight w:val="none"/>
          <w14:textFill>
            <w14:solidFill>
              <w14:schemeClr w14:val="tx1"/>
            </w14:solidFill>
          </w14:textFill>
        </w:rPr>
      </w:pPr>
    </w:p>
    <w:p>
      <w:pPr>
        <w:pStyle w:val="19"/>
        <w:spacing w:line="360" w:lineRule="auto"/>
        <w:jc w:val="center"/>
        <w:rPr>
          <w:rFonts w:hAnsi="宋体" w:cs="宋体"/>
          <w:b/>
          <w:color w:val="000000" w:themeColor="text1"/>
          <w:highlight w:val="none"/>
          <w14:textFill>
            <w14:solidFill>
              <w14:schemeClr w14:val="tx1"/>
            </w14:solidFill>
          </w14:textFill>
        </w:rPr>
      </w:pPr>
    </w:p>
    <w:p>
      <w:pPr>
        <w:pStyle w:val="19"/>
        <w:spacing w:line="360" w:lineRule="auto"/>
        <w:jc w:val="center"/>
        <w:rPr>
          <w:rFonts w:hAnsi="宋体" w:cs="宋体"/>
          <w:b/>
          <w:color w:val="000000" w:themeColor="text1"/>
          <w:highlight w:val="none"/>
          <w14:textFill>
            <w14:solidFill>
              <w14:schemeClr w14:val="tx1"/>
            </w14:solidFill>
          </w14:textFill>
        </w:rPr>
      </w:pPr>
    </w:p>
    <w:p>
      <w:pPr>
        <w:pStyle w:val="19"/>
        <w:spacing w:line="360" w:lineRule="auto"/>
        <w:jc w:val="center"/>
        <w:rPr>
          <w:rFonts w:hAnsi="宋体" w:cs="宋体"/>
          <w:b/>
          <w:color w:val="000000" w:themeColor="text1"/>
          <w:highlight w:val="none"/>
          <w14:textFill>
            <w14:solidFill>
              <w14:schemeClr w14:val="tx1"/>
            </w14:solidFill>
          </w14:textFill>
        </w:rPr>
      </w:pPr>
    </w:p>
    <w:p>
      <w:pPr>
        <w:pStyle w:val="19"/>
        <w:spacing w:line="360" w:lineRule="auto"/>
        <w:jc w:val="center"/>
        <w:rPr>
          <w:rFonts w:hAnsi="宋体" w:cs="宋体"/>
          <w:b/>
          <w:color w:val="000000" w:themeColor="text1"/>
          <w:highlight w:val="none"/>
          <w14:textFill>
            <w14:solidFill>
              <w14:schemeClr w14:val="tx1"/>
            </w14:solidFill>
          </w14:textFill>
        </w:rPr>
      </w:pPr>
    </w:p>
    <w:p>
      <w:pPr>
        <w:pStyle w:val="19"/>
        <w:spacing w:line="360" w:lineRule="auto"/>
        <w:jc w:val="center"/>
        <w:rPr>
          <w:rFonts w:hAnsi="宋体" w:cs="宋体"/>
          <w:b/>
          <w:color w:val="000000" w:themeColor="text1"/>
          <w:highlight w:val="none"/>
          <w14:textFill>
            <w14:solidFill>
              <w14:schemeClr w14:val="tx1"/>
            </w14:solidFill>
          </w14:textFill>
        </w:rPr>
      </w:pPr>
    </w:p>
    <w:p>
      <w:pPr>
        <w:pStyle w:val="19"/>
        <w:spacing w:line="360" w:lineRule="auto"/>
        <w:jc w:val="center"/>
        <w:rPr>
          <w:rFonts w:hAnsi="宋体" w:cs="宋体"/>
          <w:b/>
          <w:color w:val="000000" w:themeColor="text1"/>
          <w:sz w:val="32"/>
          <w:szCs w:val="32"/>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pPr>
        <w:pStyle w:val="19"/>
        <w:spacing w:line="360" w:lineRule="auto"/>
        <w:jc w:val="center"/>
        <w:outlineLvl w:val="0"/>
        <w:rPr>
          <w:rFonts w:hAnsi="宋体" w:cs="宋体"/>
          <w:color w:val="000000" w:themeColor="text1"/>
          <w:highlight w:val="none"/>
          <w14:textFill>
            <w14:solidFill>
              <w14:schemeClr w14:val="tx1"/>
            </w14:solidFill>
          </w14:textFill>
        </w:rPr>
      </w:pPr>
      <w:bookmarkStart w:id="5" w:name="_Toc4378"/>
      <w:r>
        <w:rPr>
          <w:rFonts w:hint="eastAsia" w:hAnsi="宋体" w:cs="宋体"/>
          <w:b/>
          <w:color w:val="000000" w:themeColor="text1"/>
          <w:sz w:val="32"/>
          <w:szCs w:val="32"/>
          <w:highlight w:val="none"/>
          <w14:textFill>
            <w14:solidFill>
              <w14:schemeClr w14:val="tx1"/>
            </w14:solidFill>
          </w14:textFill>
        </w:rPr>
        <w:t>第二章  报价人须知</w:t>
      </w:r>
      <w:bookmarkEnd w:id="5"/>
    </w:p>
    <w:p>
      <w:pPr>
        <w:pStyle w:val="19"/>
        <w:spacing w:line="360" w:lineRule="auto"/>
        <w:rPr>
          <w:rFonts w:hAnsi="宋体" w:cs="宋体"/>
          <w:color w:val="000000" w:themeColor="text1"/>
          <w:highlight w:val="none"/>
          <w14:textFill>
            <w14:solidFill>
              <w14:schemeClr w14:val="tx1"/>
            </w14:solidFill>
          </w14:textFill>
        </w:rPr>
      </w:pPr>
    </w:p>
    <w:p>
      <w:pPr>
        <w:pStyle w:val="19"/>
        <w:spacing w:line="360" w:lineRule="auto"/>
        <w:rPr>
          <w:rFonts w:hAnsi="宋体" w:cs="宋体"/>
          <w:color w:val="000000" w:themeColor="text1"/>
          <w:highlight w:val="none"/>
          <w14:textFill>
            <w14:solidFill>
              <w14:schemeClr w14:val="tx1"/>
            </w14:solidFill>
          </w14:textFill>
        </w:rPr>
      </w:pPr>
    </w:p>
    <w:p>
      <w:pPr>
        <w:pStyle w:val="19"/>
        <w:spacing w:line="360" w:lineRule="auto"/>
        <w:rPr>
          <w:rFonts w:hAnsi="宋体" w:cs="宋体"/>
          <w:color w:val="000000" w:themeColor="text1"/>
          <w:highlight w:val="none"/>
          <w14:textFill>
            <w14:solidFill>
              <w14:schemeClr w14:val="tx1"/>
            </w14:solidFill>
          </w14:textFill>
        </w:rPr>
      </w:pPr>
    </w:p>
    <w:tbl>
      <w:tblPr>
        <w:tblStyle w:val="13"/>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注释： </w:t>
            </w:r>
          </w:p>
          <w:p>
            <w:pPr>
              <w:spacing w:line="360" w:lineRule="auto"/>
              <w:ind w:firstLine="360" w:firstLineChars="1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《报价人须知》应载明报价人准备报价文件所必须的信息，以及递交报价文件、评审和签订合同等有关规定。 </w:t>
            </w:r>
          </w:p>
          <w:p>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w:t>
            </w:r>
          </w:p>
        </w:tc>
      </w:tr>
    </w:tbl>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pPr>
        <w:spacing w:line="360" w:lineRule="auto"/>
        <w:jc w:val="center"/>
        <w:outlineLvl w:val="1"/>
        <w:rPr>
          <w:rFonts w:ascii="宋体" w:hAnsi="宋体" w:cs="宋体"/>
          <w:b/>
          <w:bCs/>
          <w:color w:val="000000" w:themeColor="text1"/>
          <w:sz w:val="32"/>
          <w:szCs w:val="32"/>
          <w:highlight w:val="none"/>
          <w14:textFill>
            <w14:solidFill>
              <w14:schemeClr w14:val="tx1"/>
            </w14:solidFill>
          </w14:textFill>
        </w:rPr>
      </w:pPr>
      <w:bookmarkStart w:id="6" w:name="_Toc5570"/>
      <w:r>
        <w:rPr>
          <w:rFonts w:hint="eastAsia" w:ascii="宋体" w:hAnsi="宋体" w:cs="宋体"/>
          <w:b/>
          <w:bCs/>
          <w:color w:val="000000" w:themeColor="text1"/>
          <w:sz w:val="32"/>
          <w:szCs w:val="32"/>
          <w:highlight w:val="none"/>
          <w14:textFill>
            <w14:solidFill>
              <w14:schemeClr w14:val="tx1"/>
            </w14:solidFill>
          </w14:textFill>
        </w:rPr>
        <w:t>报价人须知前附表1</w:t>
      </w:r>
      <w:bookmarkEnd w:id="6"/>
    </w:p>
    <w:p>
      <w:pPr>
        <w:spacing w:line="360" w:lineRule="auto"/>
        <w:ind w:firstLine="52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本须知前附表的条款号是与《报价人须知》中条款的项号相对应的。如果有矛盾的话，应以本附表为准。 </w:t>
      </w:r>
    </w:p>
    <w:tbl>
      <w:tblPr>
        <w:tblStyle w:val="1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735"/>
        <w:gridCol w:w="7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73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755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7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u w:val="single"/>
                <w14:textFill>
                  <w14:solidFill>
                    <w14:schemeClr w14:val="tx1"/>
                  </w14:solidFill>
                </w14:textFill>
              </w:rPr>
              <w:t>微波消解仪</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采购人名称：</w:t>
            </w:r>
            <w:r>
              <w:rPr>
                <w:rFonts w:hint="eastAsia" w:ascii="宋体" w:hAnsi="宋体" w:cs="宋体"/>
                <w:color w:val="000000" w:themeColor="text1"/>
                <w:sz w:val="24"/>
                <w:szCs w:val="24"/>
                <w:highlight w:val="none"/>
                <w:u w:val="single"/>
                <w14:textFill>
                  <w14:solidFill>
                    <w14:schemeClr w14:val="tx1"/>
                  </w14:solidFill>
                </w14:textFill>
              </w:rPr>
              <w:t>厦门市食品药品质量检验研究院</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项目内容：</w:t>
            </w:r>
            <w:r>
              <w:rPr>
                <w:rFonts w:hint="eastAsia" w:ascii="宋体" w:hAnsi="宋体" w:cs="宋体"/>
                <w:color w:val="000000" w:themeColor="text1"/>
                <w:sz w:val="24"/>
                <w:szCs w:val="24"/>
                <w:highlight w:val="none"/>
                <w:u w:val="single"/>
                <w14:textFill>
                  <w14:solidFill>
                    <w14:schemeClr w14:val="tx1"/>
                  </w14:solidFill>
                </w14:textFill>
              </w:rPr>
              <w:t>微波消解仪，1台</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u w:val="single"/>
                <w14:textFill>
                  <w14:solidFill>
                    <w14:schemeClr w14:val="tx1"/>
                  </w14:solidFill>
                </w14:textFill>
              </w:rPr>
              <w:t>XM2024-TZ5074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是否允许中国境外报价人参加本采购项目：</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是/ </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eq \o\ac(</w:instrText>
            </w:r>
            <w:r>
              <w:rPr>
                <w:rFonts w:hint="eastAsia" w:ascii="宋体" w:hAnsi="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7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资格标准：</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详见第二章《报价人价须知》第3条，以及第三章《采购内容及要求》有关内容。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w:t>
            </w:r>
          </w:p>
        </w:tc>
        <w:tc>
          <w:tcPr>
            <w:tcW w:w="7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报价有效期：报价截止之日起</w:t>
            </w:r>
            <w:r>
              <w:rPr>
                <w:rFonts w:hint="eastAsia" w:ascii="宋体" w:hAnsi="宋体" w:cs="宋体"/>
                <w:color w:val="000000" w:themeColor="text1"/>
                <w:sz w:val="24"/>
                <w:szCs w:val="24"/>
                <w:highlight w:val="none"/>
                <w:u w:val="single"/>
                <w14:textFill>
                  <w14:solidFill>
                    <w14:schemeClr w14:val="tx1"/>
                  </w14:solidFill>
                </w14:textFill>
              </w:rPr>
              <w:t>90</w:t>
            </w:r>
            <w:r>
              <w:rPr>
                <w:rFonts w:hint="eastAsia" w:ascii="宋体" w:hAnsi="宋体" w:cs="宋体"/>
                <w:color w:val="000000" w:themeColor="text1"/>
                <w:sz w:val="24"/>
                <w:szCs w:val="24"/>
                <w:highlight w:val="none"/>
                <w14:textFill>
                  <w14:solidFill>
                    <w14:schemeClr w14:val="tx1"/>
                  </w14:solidFill>
                </w14:textFill>
              </w:rPr>
              <w:t>个日历日。</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7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报价文件递交地址：</w:t>
            </w:r>
            <w:r>
              <w:rPr>
                <w:rFonts w:hint="eastAsia" w:ascii="宋体" w:hAnsi="宋体" w:cs="宋体"/>
                <w:color w:val="000000" w:themeColor="text1"/>
                <w:sz w:val="24"/>
                <w:szCs w:val="24"/>
                <w:highlight w:val="none"/>
                <w:u w:val="single"/>
                <w14:textFill>
                  <w14:solidFill>
                    <w14:schemeClr w14:val="tx1"/>
                  </w14:solidFill>
                </w14:textFill>
              </w:rPr>
              <w:t>厦门市湖里区机场北路476号四楼开标厅</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接收人：卢小姐、</w:t>
            </w:r>
            <w:r>
              <w:rPr>
                <w:rFonts w:hint="eastAsia" w:ascii="宋体" w:hAnsi="宋体" w:cs="宋体"/>
                <w:color w:val="000000" w:themeColor="text1"/>
                <w:sz w:val="24"/>
                <w:szCs w:val="24"/>
                <w:highlight w:val="none"/>
                <w:lang w:val="en-US" w:eastAsia="zh-CN"/>
                <w14:textFill>
                  <w14:solidFill>
                    <w14:schemeClr w14:val="tx1"/>
                  </w14:solidFill>
                </w14:textFill>
              </w:rPr>
              <w:t>黄</w:t>
            </w:r>
            <w:r>
              <w:rPr>
                <w:rFonts w:hint="eastAsia" w:ascii="宋体" w:hAnsi="宋体" w:cs="宋体"/>
                <w:color w:val="000000" w:themeColor="text1"/>
                <w:sz w:val="24"/>
                <w:szCs w:val="24"/>
                <w:highlight w:val="none"/>
                <w14:textFill>
                  <w14:solidFill>
                    <w14:schemeClr w14:val="tx1"/>
                  </w14:solidFill>
                </w14:textFill>
              </w:rPr>
              <w:t>小姐</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报价文件提交截止时间：详见磋商邀请。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7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5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磋商规则、评审标准：</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详见《报价人须知前附表3》；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22.4</w:t>
            </w:r>
          </w:p>
        </w:tc>
        <w:tc>
          <w:tcPr>
            <w:tcW w:w="7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代理服务费标准及收取方式：</w:t>
            </w:r>
          </w:p>
          <w:tbl>
            <w:tblPr>
              <w:tblStyle w:val="1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成交金额(万元)</w:t>
                  </w:r>
                </w:p>
              </w:tc>
              <w:tc>
                <w:tcPr>
                  <w:tcW w:w="2700" w:type="dxa"/>
                </w:tcPr>
                <w:p>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[0―100]</w:t>
                  </w:r>
                </w:p>
              </w:tc>
              <w:tc>
                <w:tcPr>
                  <w:tcW w:w="2700" w:type="dxa"/>
                </w:tcPr>
                <w:p>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w:t>
                  </w:r>
                </w:p>
              </w:tc>
            </w:tr>
          </w:tbl>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注：1、磋商代理服务费的收取按差额定率累进法计算,由成交供应商支付。若服务费不足3000元，按3000元计取。</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2、成交供应商以转账或汇款方式提交。</w:t>
            </w:r>
          </w:p>
        </w:tc>
      </w:tr>
    </w:tbl>
    <w:p>
      <w:pPr>
        <w:spacing w:line="360" w:lineRule="auto"/>
        <w:jc w:val="center"/>
        <w:outlineLvl w:val="1"/>
        <w:rPr>
          <w:rFonts w:ascii="宋体" w:hAnsi="宋体" w:cs="宋体"/>
          <w:b/>
          <w:bCs/>
          <w:color w:val="000000" w:themeColor="text1"/>
          <w:sz w:val="32"/>
          <w:szCs w:val="32"/>
          <w:highlight w:val="none"/>
          <w:u w:val="singl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br w:type="page"/>
      </w:r>
      <w:bookmarkStart w:id="7" w:name="_Toc14260"/>
      <w:bookmarkStart w:id="8" w:name="_Toc24557"/>
      <w:r>
        <w:rPr>
          <w:rFonts w:hint="eastAsia" w:ascii="宋体" w:hAnsi="宋体" w:cs="宋体"/>
          <w:b/>
          <w:bCs/>
          <w:color w:val="000000" w:themeColor="text1"/>
          <w:sz w:val="32"/>
          <w:szCs w:val="32"/>
          <w:highlight w:val="none"/>
          <w:u w:val="single"/>
          <w14:textFill>
            <w14:solidFill>
              <w14:schemeClr w14:val="tx1"/>
            </w14:solidFill>
          </w14:textFill>
        </w:rPr>
        <w:t>报价人须知前附表2：资格性、符合性检查表</w:t>
      </w:r>
      <w:bookmarkEnd w:id="7"/>
      <w:bookmarkEnd w:id="8"/>
    </w:p>
    <w:p>
      <w:pPr>
        <w:spacing w:line="360" w:lineRule="auto"/>
        <w:ind w:firstLine="49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本须知前附表2集中列示了资格性、符合性检查的所有条款，其内容是磋商小组判断报价人的报价是否有效的重要依据。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56"/>
        <w:gridCol w:w="740"/>
        <w:gridCol w:w="6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章</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6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45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6831" w:type="dxa"/>
            <w:tcBorders>
              <w:top w:val="single" w:color="auto" w:sz="4" w:space="0"/>
              <w:left w:val="single" w:color="auto" w:sz="4" w:space="0"/>
              <w:bottom w:val="single" w:color="auto" w:sz="4" w:space="0"/>
              <w:right w:val="single" w:color="auto" w:sz="4" w:space="0"/>
            </w:tcBorders>
          </w:tcPr>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3.合格的报价人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 凡有能力提供本采购文件所货物的，符合本采购文件规定资格要求的报价人均可能成为合格的报价人。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（1）法人或者其他组织的营业执照等证明文件，自然人的身份证明；</w:t>
            </w:r>
          </w:p>
          <w:p>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报价人是法人或者其他组织的应提供营业执照等证明文件，报价人是自然人的应提供有效的自然人身份证明。</w:t>
            </w:r>
          </w:p>
          <w:p>
            <w:pPr>
              <w:pStyle w:val="20"/>
              <w:spacing w:line="360" w:lineRule="auto"/>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kern w:val="0"/>
                <w:highlight w:val="none"/>
                <w14:textFill>
                  <w14:solidFill>
                    <w14:schemeClr w14:val="tx1"/>
                  </w14:solidFill>
                </w14:textFill>
              </w:rPr>
              <w:t>经审计的上一年度的年度财务报告（</w:t>
            </w:r>
            <w:r>
              <w:rPr>
                <w:rFonts w:hint="eastAsia"/>
                <w:color w:val="000000" w:themeColor="text1"/>
                <w:highlight w:val="none"/>
                <w14:textFill>
                  <w14:solidFill>
                    <w14:schemeClr w14:val="tx1"/>
                  </w14:solidFill>
                </w14:textFill>
              </w:rPr>
              <w:t>报价人上一年度的财务报告尚未完成编制且报价截止时间在每年1月1日至4月30日的，可提供上上年度经审计的年度财务报告。</w:t>
            </w:r>
            <w:r>
              <w:rPr>
                <w:rFonts w:hint="eastAsia"/>
                <w:color w:val="000000" w:themeColor="text1"/>
                <w:kern w:val="0"/>
                <w:highlight w:val="none"/>
                <w14:textFill>
                  <w14:solidFill>
                    <w14:schemeClr w14:val="tx1"/>
                  </w14:solidFill>
                </w14:textFill>
              </w:rPr>
              <w:t>）</w:t>
            </w:r>
            <w:r>
              <w:rPr>
                <w:rFonts w:hint="eastAsia"/>
                <w:color w:val="000000" w:themeColor="text1"/>
                <w:highlight w:val="none"/>
                <w14:textFill>
                  <w14:solidFill>
                    <w14:schemeClr w14:val="tx1"/>
                  </w14:solidFill>
                </w14:textFill>
              </w:rPr>
              <w:t>及依法缴纳税收和社会保障资金的相关材料；若报价人因新注册成立等原因无法提供上述证明材料的，应在报价文件中提交如实的情况说明；</w:t>
            </w:r>
            <w:r>
              <w:rPr>
                <w:rFonts w:hint="eastAsia"/>
                <w:b/>
                <w:bCs/>
                <w:color w:val="000000" w:themeColor="text1"/>
                <w:highlight w:val="none"/>
                <w14:textFill>
                  <w14:solidFill>
                    <w14:schemeClr w14:val="tx1"/>
                  </w14:solidFill>
                </w14:textFill>
              </w:rPr>
              <w:t>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spacing w:line="360" w:lineRule="auto"/>
              <w:ind w:firstLine="63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财务状况报告指“四表一注”，即资产负债表、利润表、现金流量表、所有者权益变动表及其附注，或基本开户银行出具的资信证明。根据《财政部关于印发&lt;小企业会计准则&gt;的通知》（财会〔2011〕17号）的规定，小企业的财务报表包括资产负债表、利润表、现金流量表及其附注，可以不含所有者权益变动表。</w:t>
            </w:r>
          </w:p>
          <w:p>
            <w:pPr>
              <w:pStyle w:val="2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pStyle w:val="2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报价人若提供加载有统一社会信用代码的营业执照副本复印件的，视为已提供税务登记证和组织机构代码证。</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（3）具备履行合同所必需的设备和专业技术能力的证明材料。</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（4）参加采购活动前3年内在经营活动中没有重大违法记录的书面声明；报价人自行对其有无行贿犯罪情形进行书面说明或书面承诺。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（5）具备法律、行政法规规定的其他条件的证明材料。</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 报价人应遵守有关法律、法规和规章的规定，同时其响应货物也应符合有关法律、法规和规章的规定。</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法定代表人、单位负责人为同一人或夫妻关系的不同报价人；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存在直接控股、管理关系的不同报价人；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均为同一家母公司直接或间接持股50％及以上的被投资公司。</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3.5若接受联合体磋商，则两个或者两个以上报价人可以组成一个响应联合体，以一个报价人的身份响应。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以联合体形式响应的，除本采购文件其他章节或本须知其他条款另有规定或要求外，报价文件中仅加盖联合体一方公章的相关文件，对联合体各方均具有约束力。</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（3）项目如涉及资质要求，该部分内容应由联合体中具有该资质要求的报价人承担。联合体协议及签订的采购合同应包含此项内容。</w:t>
            </w:r>
          </w:p>
          <w:p>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3.6磋商代理人在同一个项目中只能接受一个报价人的委托参加磋商响应。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（1）报价人之间协商磋商报价等采购文件的实质性内容；</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（2）报价人之间约定成交供应商；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（3）报价人之间约定部分报价人放弃磋商响应或者成交；</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（4）属于同一集团、协会、商会等组织成员的报价人按照该组织要求协同磋商响应；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（5）报价人之间为谋取成交或者排斥特定报价人而采取的其他联合行动；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（6）不同报价人的报价文件由同一单位或者个人编制；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（7）不同报价人委托同一单位或者个人办理磋商响应事宜；</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（8）不同报价人的报价文件载明的项目管理成员为同一人；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（9）不同报价人的报价文件异常一致或者报价呈规律性差异；</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（10）不同报价人的报价文件相互混装；</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（11）不同报价人的磋商保证金从同一单位或者个人的账户转出。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（12）不同报价人的报价文件错、漏之处一致或雷同，且不能合理解释的；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（14）由同一人或分别由几个有利害关系的人携带两个以上（含两个）报价人的企业资料参与资格审查、领取采购资料，或代表两个以上（含两个）报价人参加项目答疑会、交纳或退还磋商保证金、参加磋商的；</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（15）有关法律、法规或规章规定的其他串通行为。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pPr>
              <w:tabs>
                <w:tab w:val="left" w:pos="6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信用记录按照下列规定执行：信用记录的查询及审查：①由评审专家评审当日通过“信用中国”网站（www.creditchina.gov.cn）、中国政府采购网（www.ccgp.gov.cn）、“信用厦门”网站（credit.xm.gov.cn）查询并打印报价人信用记录（以下简称：“评审专家的查询结果”）。②查询结果存在报价人（包括联合体各方，联合体成员存在不良记录的，视同联合体存在不良信用记录，认定联合体资格审查不合格）应被拒绝参与采购活动相关信息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45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*3.1报价人应提供工商营业执照（副本）（加盖公章）的复印件，提供税务登记证及组织机构代码证复印件。报价人已提供加载有统一社会信用代码营业执照的，视为已提供税务登记证和组织机构代码证。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45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pPr>
              <w:pStyle w:val="12"/>
              <w:shd w:val="clear" w:color="auto" w:fill="FFFFFF"/>
              <w:spacing w:line="360" w:lineRule="auto"/>
              <w:rPr>
                <w:rFonts w:ascii="宋体"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*3.2报价人全权代表若不是单位负责人，应提供单位授权书原件，并提供被授权代表身份证复印件。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章</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6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8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报价人的报价文件未按规定的响应截止时间之前提交的，其响应将被拒绝。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6831" w:type="dxa"/>
            <w:tcBorders>
              <w:top w:val="single" w:color="auto" w:sz="4" w:space="0"/>
              <w:left w:val="single" w:color="auto" w:sz="4" w:space="0"/>
              <w:bottom w:val="single" w:color="auto" w:sz="4" w:space="0"/>
              <w:right w:val="single" w:color="auto" w:sz="4" w:space="0"/>
            </w:tcBorders>
          </w:tcPr>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8.要求</w:t>
            </w:r>
          </w:p>
          <w:p>
            <w:pPr>
              <w:pStyle w:val="6"/>
              <w:spacing w:line="360" w:lineRule="auto"/>
              <w:ind w:firstLine="48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w:t>
            </w:r>
          </w:p>
        </w:tc>
        <w:tc>
          <w:tcPr>
            <w:tcW w:w="68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报价文件有效期：</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报价文件提交截止之日起</w:t>
            </w:r>
            <w:r>
              <w:rPr>
                <w:rFonts w:hint="eastAsia" w:ascii="宋体" w:hAnsi="宋体" w:cs="宋体"/>
                <w:color w:val="000000" w:themeColor="text1"/>
                <w:sz w:val="24"/>
                <w:szCs w:val="24"/>
                <w:highlight w:val="none"/>
                <w:u w:val="single"/>
                <w14:textFill>
                  <w14:solidFill>
                    <w14:schemeClr w14:val="tx1"/>
                  </w14:solidFill>
                </w14:textFill>
              </w:rPr>
              <w:t xml:space="preserve">  90 </w:t>
            </w:r>
            <w:r>
              <w:rPr>
                <w:rFonts w:hint="eastAsia" w:ascii="宋体" w:hAnsi="宋体" w:cs="宋体"/>
                <w:color w:val="000000" w:themeColor="text1"/>
                <w:sz w:val="24"/>
                <w:szCs w:val="24"/>
                <w:highlight w:val="none"/>
                <w14:textFill>
                  <w14:solidFill>
                    <w14:schemeClr w14:val="tx1"/>
                  </w14:solidFill>
                </w14:textFill>
              </w:rPr>
              <w:t>个日历日。</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12.5</w:t>
            </w:r>
          </w:p>
        </w:tc>
        <w:tc>
          <w:tcPr>
            <w:tcW w:w="6831" w:type="dxa"/>
            <w:tcBorders>
              <w:top w:val="single" w:color="auto" w:sz="4" w:space="0"/>
              <w:left w:val="single" w:color="auto" w:sz="4" w:space="0"/>
              <w:bottom w:val="single" w:color="auto" w:sz="4" w:space="0"/>
              <w:right w:val="single" w:color="auto" w:sz="4" w:space="0"/>
            </w:tcBorders>
          </w:tcPr>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12.5 未按要求提交磋商保证金的磋商响应，将被视为无效响应。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13.7</w:t>
            </w:r>
          </w:p>
        </w:tc>
        <w:tc>
          <w:tcPr>
            <w:tcW w:w="6831" w:type="dxa"/>
            <w:tcBorders>
              <w:top w:val="single" w:color="auto" w:sz="4" w:space="0"/>
              <w:left w:val="single" w:color="auto" w:sz="4" w:space="0"/>
              <w:bottom w:val="single" w:color="auto" w:sz="4" w:space="0"/>
              <w:right w:val="single" w:color="auto" w:sz="4" w:space="0"/>
            </w:tcBorders>
          </w:tcPr>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9" w:name="_Toc27196"/>
            <w:bookmarkStart w:id="10" w:name="_Toc22480"/>
            <w:r>
              <w:rPr>
                <w:rFonts w:hint="eastAsia" w:hAnsi="宋体" w:cs="宋体"/>
                <w:color w:val="000000" w:themeColor="text1"/>
                <w:sz w:val="24"/>
                <w:szCs w:val="24"/>
                <w:highlight w:val="none"/>
                <w14:textFill>
                  <w14:solidFill>
                    <w14:schemeClr w14:val="tx1"/>
                  </w14:solidFill>
                </w14:textFill>
              </w:rPr>
              <w:t>13.7未按本须知规定的格式填写报价文件、报价文件字迹模糊不清的，其磋商响应将被拒绝。</w:t>
            </w:r>
            <w:bookmarkEnd w:id="9"/>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w:t>
            </w:r>
          </w:p>
        </w:tc>
        <w:tc>
          <w:tcPr>
            <w:tcW w:w="6831" w:type="dxa"/>
            <w:tcBorders>
              <w:top w:val="single" w:color="auto" w:sz="4" w:space="0"/>
              <w:left w:val="single" w:color="auto" w:sz="4" w:space="0"/>
              <w:bottom w:val="single" w:color="auto" w:sz="4" w:space="0"/>
              <w:right w:val="single" w:color="auto" w:sz="4" w:space="0"/>
            </w:tcBorders>
          </w:tcPr>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11" w:name="_Toc25748"/>
            <w:bookmarkStart w:id="12" w:name="_Toc218"/>
            <w:r>
              <w:rPr>
                <w:rFonts w:hint="eastAsia" w:hAnsi="宋体" w:cs="宋体"/>
                <w:color w:val="000000" w:themeColor="text1"/>
                <w:sz w:val="24"/>
                <w:szCs w:val="24"/>
                <w:highlight w:val="none"/>
                <w14:textFill>
                  <w14:solidFill>
                    <w14:schemeClr w14:val="tx1"/>
                  </w14:solidFill>
                </w14:textFill>
              </w:rPr>
              <w:t>14.1 报价人应将报价文件正本和副本分别用信封密封，并标明采购文件编号、报价人名称、采购项目名称及“正本”或“副本”。报价文件未密封可导致其磋商被拒绝。</w:t>
            </w:r>
            <w:bookmarkEnd w:id="11"/>
            <w:bookmarkEnd w:id="12"/>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13" w:name="_Toc19534"/>
            <w:bookmarkStart w:id="14" w:name="_Toc14897"/>
            <w:r>
              <w:rPr>
                <w:rFonts w:hint="eastAsia" w:hAnsi="宋体" w:cs="宋体"/>
                <w:color w:val="000000" w:themeColor="text1"/>
                <w:sz w:val="24"/>
                <w:szCs w:val="24"/>
                <w:highlight w:val="none"/>
                <w14:textFill>
                  <w14:solidFill>
                    <w14:schemeClr w14:val="tx1"/>
                  </w14:solidFill>
                </w14:textFill>
              </w:rPr>
              <w:t>14.5报价文件应在磋商邀请中规定的截止时间前送达，迟到的报价文件为无效报价文件，将被拒绝。</w:t>
            </w:r>
            <w:bookmarkEnd w:id="13"/>
            <w:bookmarkEnd w:id="14"/>
          </w:p>
          <w:p>
            <w:pPr>
              <w:pStyle w:val="21"/>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w:t>
            </w:r>
            <w:bookmarkStart w:id="15" w:name="_Toc27703"/>
            <w:bookmarkStart w:id="16" w:name="_Toc15372"/>
            <w:r>
              <w:rPr>
                <w:rFonts w:hint="eastAsia" w:hAnsi="宋体" w:cs="宋体"/>
                <w:color w:val="000000" w:themeColor="text1"/>
                <w:sz w:val="24"/>
                <w:szCs w:val="24"/>
                <w:highlight w:val="none"/>
                <w14:textFill>
                  <w14:solidFill>
                    <w14:schemeClr w14:val="tx1"/>
                  </w14:solidFill>
                </w14:textFill>
              </w:rPr>
              <w:t>14.7报价人在磋商响应截止期后不得修改、撤回报价文件。报价人在报价截止期后修改报价文件的，其磋商响应将被拒绝。</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w:t>
            </w:r>
          </w:p>
        </w:tc>
        <w:tc>
          <w:tcPr>
            <w:tcW w:w="6831" w:type="dxa"/>
            <w:tcBorders>
              <w:top w:val="single" w:color="auto" w:sz="4" w:space="0"/>
              <w:left w:val="single" w:color="auto" w:sz="4" w:space="0"/>
              <w:bottom w:val="single" w:color="auto" w:sz="4" w:space="0"/>
              <w:right w:val="single" w:color="auto" w:sz="4" w:space="0"/>
            </w:tcBorders>
          </w:tcPr>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17.报价文件的初审</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报价人任何试图影响磋商小组对报价文件的评审、比较或者推荐候选人的行为，都将导致其磋商响应被拒绝，并被没收磋商保证金。</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17.1磋商小组将对报价文件进行审查，以确定报价文件是否完整、有无计算上的错误、是否提交了磋商保证金、文件是否已正确签署。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17.2 算术错误将按以下方法更正：</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如果报价人不接受按上述方法对报价文件中的算术错误进行更正，其响应将被拒绝并没收其磋商保证金。</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17.3资格性检查和符合性检查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pPr>
              <w:spacing w:line="360" w:lineRule="auto"/>
              <w:ind w:left="31" w:leftChars="15"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(1)未按规定由报价人的法定代表人或其授权代表签字；或未加盖报价人公章的；或签字人未提供单位有效授权委托书的；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(2)未按规定提交磋商保证金的；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(3)磋商响应有效期不满足采购文件要求的；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(4)报价文件内容与采购文件内容及要求有重大偏离或保留的；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(5)报价人提交的是可选择的报价；</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(6)报价人未按采购文件要求进行分项报价；</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(7)报价文件中提供虚假或失实资料的；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(8)不符合采购文件中规定的其它实质性条款。 </w:t>
            </w:r>
          </w:p>
          <w:p>
            <w:pPr>
              <w:spacing w:line="360" w:lineRule="auto"/>
              <w:ind w:left="69" w:leftChars="33"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磋商小组决定报价的响应性只根据报价文件本身的内容，而不寻求其他的外部证据。</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17.4报价人提交的报价文件将给予保密，但不予退回。</w:t>
            </w:r>
          </w:p>
          <w:p>
            <w:pPr>
              <w:pStyle w:val="4"/>
              <w:snapToGrid w:val="0"/>
              <w:spacing w:line="360" w:lineRule="auto"/>
              <w:ind w:firstLine="480" w:firstLineChars="200"/>
              <w:outlineLvl w:val="0"/>
              <w:rPr>
                <w:rFonts w:cs="宋体"/>
                <w:color w:val="000000" w:themeColor="text1"/>
                <w:sz w:val="24"/>
                <w:szCs w:val="24"/>
                <w:highlight w:val="none"/>
                <w14:textFill>
                  <w14:solidFill>
                    <w14:schemeClr w14:val="tx1"/>
                  </w14:solidFill>
                </w14:textFill>
              </w:rPr>
            </w:pPr>
            <w:bookmarkStart w:id="17" w:name="_Toc2845"/>
            <w:bookmarkStart w:id="18" w:name="_Toc13598"/>
            <w:r>
              <w:rPr>
                <w:rFonts w:hint="eastAsia" w:cs="宋体"/>
                <w:color w:val="000000" w:themeColor="text1"/>
                <w:sz w:val="24"/>
                <w:szCs w:val="24"/>
                <w:highlight w:val="none"/>
                <w14:textFill>
                  <w14:solidFill>
                    <w14:schemeClr w14:val="tx1"/>
                  </w14:solidFill>
                </w14:textFill>
              </w:rPr>
              <w:t>17.5报价人资格和报价产品均必须满足中华人民共和国相关法律法规及行业的强制性要求，否则将作无效响应处理。</w:t>
            </w:r>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19.3</w:t>
            </w:r>
          </w:p>
        </w:tc>
        <w:tc>
          <w:tcPr>
            <w:tcW w:w="6831" w:type="dxa"/>
            <w:tcBorders>
              <w:top w:val="single" w:color="auto" w:sz="4" w:space="0"/>
              <w:left w:val="single" w:color="auto" w:sz="4" w:space="0"/>
              <w:bottom w:val="single" w:color="auto" w:sz="4" w:space="0"/>
              <w:right w:val="single" w:color="auto" w:sz="4" w:space="0"/>
            </w:tcBorders>
          </w:tcPr>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45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pPr>
              <w:tabs>
                <w:tab w:val="left" w:pos="214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磋商小组将对采购文件中列明的合格报价人应符合“资格性要求”部分做资格审查，没有提供相关证明文件或文件未按规定签署盖章者将导致报价无效。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45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w:t>
            </w:r>
          </w:p>
        </w:tc>
        <w:tc>
          <w:tcPr>
            <w:tcW w:w="74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68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45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pacing w:val="-4"/>
                <w:sz w:val="24"/>
                <w:szCs w:val="24"/>
                <w:highlight w:val="none"/>
                <w14:textFill>
                  <w14:solidFill>
                    <w14:schemeClr w14:val="tx1"/>
                  </w14:solidFill>
                </w14:textFill>
              </w:rPr>
              <w:t>*4.1</w:t>
            </w:r>
            <w:r>
              <w:rPr>
                <w:rFonts w:hint="eastAsia" w:ascii="宋体" w:hAnsi="宋体" w:cs="宋体"/>
                <w:b/>
                <w:color w:val="000000" w:themeColor="text1"/>
                <w:sz w:val="24"/>
                <w:szCs w:val="24"/>
                <w:highlight w:val="none"/>
                <w14:textFill>
                  <w14:solidFill>
                    <w14:schemeClr w14:val="tx1"/>
                  </w14:solidFill>
                </w14:textFill>
              </w:rPr>
              <w:t>本</w:t>
            </w:r>
            <w:r>
              <w:rPr>
                <w:rFonts w:hint="eastAsia" w:ascii="宋体" w:hAnsi="宋体" w:cs="宋体"/>
                <w:b/>
                <w:color w:val="000000" w:themeColor="text1"/>
                <w:spacing w:val="4"/>
                <w:sz w:val="24"/>
                <w:szCs w:val="24"/>
                <w:highlight w:val="none"/>
                <w14:textFill>
                  <w14:solidFill>
                    <w14:schemeClr w14:val="tx1"/>
                  </w14:solidFill>
                </w14:textFill>
              </w:rPr>
              <w:t>采购项目的采购预算为人民币30万元，采购预算为总报价的最高限价，任何一次总报价超过采购预算的属无效报价。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45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pPr>
              <w:pStyle w:val="22"/>
              <w:tabs>
                <w:tab w:val="left" w:pos="993"/>
              </w:tabs>
              <w:spacing w:line="360" w:lineRule="auto"/>
              <w:ind w:firstLine="0" w:firstLineChars="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*6.2质保期：整体不少于三年，自所有产品验收合格交付使用之日起计算。终生提供维修服务。</w:t>
            </w:r>
          </w:p>
        </w:tc>
      </w:tr>
    </w:tbl>
    <w:p>
      <w:pPr>
        <w:spacing w:line="360" w:lineRule="auto"/>
        <w:ind w:firstLine="495"/>
        <w:rPr>
          <w:rFonts w:ascii="宋体" w:hAnsi="宋体" w:cs="宋体"/>
          <w:color w:val="000000" w:themeColor="text1"/>
          <w:sz w:val="24"/>
          <w:szCs w:val="24"/>
          <w:highlight w:val="none"/>
          <w14:textFill>
            <w14:solidFill>
              <w14:schemeClr w14:val="tx1"/>
            </w14:solidFill>
          </w14:textFill>
        </w:rPr>
      </w:pPr>
    </w:p>
    <w:p>
      <w:pPr>
        <w:spacing w:line="360" w:lineRule="auto"/>
        <w:ind w:firstLine="495"/>
        <w:rPr>
          <w:rFonts w:ascii="宋体" w:hAnsi="宋体" w:cs="宋体"/>
          <w:color w:val="000000" w:themeColor="text1"/>
          <w:sz w:val="24"/>
          <w:szCs w:val="24"/>
          <w:highlight w:val="none"/>
          <w14:textFill>
            <w14:solidFill>
              <w14:schemeClr w14:val="tx1"/>
            </w14:solidFill>
          </w14:textFill>
        </w:rPr>
      </w:pPr>
    </w:p>
    <w:p>
      <w:pPr>
        <w:spacing w:line="360" w:lineRule="auto"/>
        <w:ind w:firstLine="495"/>
        <w:rPr>
          <w:rFonts w:ascii="宋体" w:hAnsi="宋体" w:cs="宋体"/>
          <w:color w:val="000000" w:themeColor="text1"/>
          <w:sz w:val="24"/>
          <w:szCs w:val="24"/>
          <w:highlight w:val="none"/>
          <w14:textFill>
            <w14:solidFill>
              <w14:schemeClr w14:val="tx1"/>
            </w14:solidFill>
          </w14:textFill>
        </w:rPr>
      </w:pPr>
    </w:p>
    <w:p>
      <w:pPr>
        <w:spacing w:line="360" w:lineRule="auto"/>
        <w:ind w:firstLine="495"/>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bCs/>
          <w:color w:val="000000" w:themeColor="text1"/>
          <w:sz w:val="24"/>
          <w:szCs w:val="24"/>
          <w:highlight w:val="none"/>
          <w14:textFill>
            <w14:solidFill>
              <w14:schemeClr w14:val="tx1"/>
            </w14:solidFill>
          </w14:textFill>
        </w:r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autoSpaceDE w:val="0"/>
        <w:autoSpaceDN w:val="0"/>
        <w:adjustRightInd w:val="0"/>
        <w:spacing w:line="360" w:lineRule="auto"/>
        <w:jc w:val="left"/>
        <w:rPr>
          <w:rStyle w:val="16"/>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jc w:val="center"/>
        <w:outlineLvl w:val="1"/>
        <w:rPr>
          <w:rFonts w:ascii="宋体" w:hAnsi="宋体" w:cs="宋体"/>
          <w:b/>
          <w:color w:val="000000" w:themeColor="text1"/>
          <w:sz w:val="24"/>
          <w:szCs w:val="24"/>
          <w:highlight w:val="none"/>
          <w:u w:val="single"/>
          <w14:textFill>
            <w14:solidFill>
              <w14:schemeClr w14:val="tx1"/>
            </w14:solidFill>
          </w14:textFill>
        </w:rPr>
      </w:pPr>
      <w:bookmarkStart w:id="19" w:name="_Toc18932"/>
      <w:r>
        <w:rPr>
          <w:rFonts w:hint="eastAsia" w:ascii="宋体" w:hAnsi="宋体" w:cs="宋体"/>
          <w:b/>
          <w:color w:val="000000" w:themeColor="text1"/>
          <w:sz w:val="32"/>
          <w:szCs w:val="32"/>
          <w:highlight w:val="none"/>
          <w:u w:val="single"/>
          <w14:textFill>
            <w14:solidFill>
              <w14:schemeClr w14:val="tx1"/>
            </w14:solidFill>
          </w14:textFill>
        </w:rPr>
        <w:t>报价人须知前附表3：磋商规则、评审标准</w:t>
      </w:r>
      <w:bookmarkEnd w:id="19"/>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spacing w:line="360" w:lineRule="auto"/>
              <w:outlineLvl w:val="0"/>
              <w:rPr>
                <w:rFonts w:ascii="宋体" w:hAnsi="宋体" w:cs="宋体"/>
                <w:b/>
                <w:bCs/>
                <w:color w:val="000000" w:themeColor="text1"/>
                <w:sz w:val="24"/>
                <w:szCs w:val="24"/>
                <w:highlight w:val="none"/>
                <w14:textFill>
                  <w14:solidFill>
                    <w14:schemeClr w14:val="tx1"/>
                  </w14:solidFill>
                </w14:textFill>
              </w:rPr>
            </w:pPr>
            <w:bookmarkStart w:id="20" w:name="_Toc4662"/>
            <w:bookmarkStart w:id="21" w:name="_Toc19325"/>
            <w:r>
              <w:rPr>
                <w:rFonts w:hint="eastAsia" w:ascii="宋体" w:hAnsi="宋体" w:cs="宋体"/>
                <w:b/>
                <w:bCs/>
                <w:color w:val="000000" w:themeColor="text1"/>
                <w:sz w:val="24"/>
                <w:szCs w:val="24"/>
                <w:highlight w:val="none"/>
                <w14:textFill>
                  <w14:solidFill>
                    <w14:schemeClr w14:val="tx1"/>
                  </w14:solidFill>
                </w14:textFill>
              </w:rPr>
              <w:t>一、磋商规则:</w:t>
            </w:r>
            <w:bookmarkEnd w:id="20"/>
            <w:bookmarkEnd w:id="21"/>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1.采购代理机构按有关规定编制采购文件，组建磋商小组。报价人按照采购文件规定提交报价文件。</w:t>
            </w:r>
          </w:p>
          <w:p>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磋商小组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磋商小组所有成员应当集中与单一报价人分别进行磋商，磋商顺序采用随机抽取的方法确认。</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4.磋商小组对采购文件和报价文件提出重点的磋商内容，根据采购文件及有关规定，磋商小组与进入磋商程序的报价人进行一轮或多轮磋商。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5.每轮磋商结束前由磋商小组决定是否需要进行下一轮磋商，如需要进行下一轮磋商，采购代理机构提前告知报价人下一轮磋商时间。</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6.在磋商过程中，磋商小组可以根据采购文件明确规定的可能实质性变动内容变动采购文件；有实质性变动的，磋商小组应当以书面形式通知所有参加磋商的报价人。</w:t>
            </w:r>
          </w:p>
          <w:p>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8.报价人递交的报价文件澄清、更正等文件、最终报价应予密封并交至采购代理机构指定人员，报价部分单独密封。采购代理机构工作人员在收齐全部报价人材料后，统一送达磋商小组。</w:t>
            </w:r>
          </w:p>
          <w:p>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9.经磋商确定最终采购需求和提交最后报价的报价人后，由磋商小组采用综合评分法对提交最后报价的报价人的报价文件和最后报价进行综合评分。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10.参加磋商并代表报价人签署报价文件的应该是采购文件要求的报价人代表，磋商时应出示身份证原件。</w:t>
            </w:r>
          </w:p>
          <w:p>
            <w:pPr>
              <w:spacing w:line="360" w:lineRule="auto"/>
              <w:ind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11.在磋商活动中，有关人员不得透露与磋商有关的一切技术资料、价格和其它信息给其他报价人。</w:t>
            </w:r>
          </w:p>
          <w:p>
            <w:pPr>
              <w:spacing w:line="360" w:lineRule="auto"/>
              <w:ind w:left="55" w:leftChars="26" w:right="-120" w:rightChars="-57"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确定候选供应商原则</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left="55" w:leftChars="26"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A.磋商小组采用综合评分的方法确定成交候选供应商，磋商小组按照：综合得分相同的，按照最后报价由低到高的顺序排列；综合得分相同且报价相同的，按技术得分顺序排列。综合得分相同且报价相同且技术得分相同的，由磋商小组投票表决。 </w:t>
            </w:r>
          </w:p>
          <w:p>
            <w:pPr>
              <w:spacing w:line="360" w:lineRule="auto"/>
              <w:ind w:left="55" w:leftChars="26"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B. 成交候选供应商的数量≥3个；</w:t>
            </w:r>
          </w:p>
          <w:p>
            <w:pPr>
              <w:spacing w:line="360" w:lineRule="auto"/>
              <w:ind w:left="55" w:leftChars="26"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C．（</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是/ </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eq \o\ac(</w:instrText>
            </w:r>
            <w:r>
              <w:rPr>
                <w:rFonts w:hint="eastAsia" w:ascii="宋体" w:hAnsi="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否）属于市场竞争不充分的科研项目以及需要扶持的科技成果转化项目，成交候选供应商可以为2家；</w:t>
            </w:r>
          </w:p>
          <w:p>
            <w:pPr>
              <w:spacing w:line="360" w:lineRule="auto"/>
              <w:ind w:left="55" w:leftChars="26" w:right="-120" w:rightChars="-57"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D.如果有多家报价人以同一品牌的产品参加报价，只能视为一家。提供相同品牌产品且通过资格审查、符合性审查的不同报价人参加同一合同项下报价的，按一家报价人计算，评审后得分最高的同品牌报价人获得成交供应商推荐资格；评审得分相同的，由采购人委托磋商小组按照采购文件规定的方式确定一个报价人获得成交供应商推荐资格，采购文件未规定的采取随机抽取方式确定，其他同品牌报价人不作为成交候选人。非单一产品采购项目，采购人应当根据采购项目技术构成、产品价格比重等合理确定核心产品，并在采购文件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tabs>
                <w:tab w:val="left" w:pos="1080"/>
              </w:tabs>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二、磋商可能实质性变动的内容：</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1.采购需求技术内容</w:t>
            </w:r>
            <w:r>
              <w:rPr>
                <w:rFonts w:hint="eastAsia" w:ascii="宋体" w:hAnsi="宋体" w:cs="宋体"/>
                <w:color w:val="000000" w:themeColor="text1"/>
                <w:sz w:val="24"/>
                <w:szCs w:val="24"/>
                <w:highlight w:val="none"/>
                <w:u w:val="single"/>
                <w14:textFill>
                  <w14:solidFill>
                    <w14:schemeClr w14:val="tx1"/>
                  </w14:solidFill>
                </w14:textFill>
              </w:rPr>
              <w:t xml:space="preserve">：   无         </w:t>
            </w:r>
          </w:p>
          <w:p>
            <w:pPr>
              <w:tabs>
                <w:tab w:val="left" w:pos="-5801"/>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2.采购需求货物内容</w:t>
            </w:r>
            <w:r>
              <w:rPr>
                <w:rFonts w:hint="eastAsia" w:ascii="宋体" w:hAnsi="宋体" w:cs="宋体"/>
                <w:color w:val="000000" w:themeColor="text1"/>
                <w:sz w:val="24"/>
                <w:szCs w:val="24"/>
                <w:highlight w:val="none"/>
                <w:u w:val="single"/>
                <w14:textFill>
                  <w14:solidFill>
                    <w14:schemeClr w14:val="tx1"/>
                  </w14:solidFill>
                </w14:textFill>
              </w:rPr>
              <w:t xml:space="preserve">：   无         </w:t>
            </w:r>
          </w:p>
          <w:p>
            <w:pPr>
              <w:tabs>
                <w:tab w:val="left" w:pos="-5801"/>
              </w:tabs>
              <w:spacing w:line="360" w:lineRule="auto"/>
              <w:ind w:firstLine="480"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合同草案条款</w:t>
            </w:r>
            <w:r>
              <w:rPr>
                <w:rFonts w:hint="eastAsia" w:ascii="宋体" w:hAnsi="宋体" w:cs="宋体"/>
                <w:color w:val="000000" w:themeColor="text1"/>
                <w:sz w:val="24"/>
                <w:szCs w:val="24"/>
                <w:highlight w:val="none"/>
                <w:u w:val="single"/>
                <w14:textFill>
                  <w14:solidFill>
                    <w14:schemeClr w14:val="tx1"/>
                  </w14:solidFill>
                </w14:textFill>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三、磋商评审标准：具体见附件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采购人在收到评审报告后五个工作日内，根据成交候选供应商排列顺序确定第一名成交候选供应商为成交供应商。</w:t>
            </w:r>
          </w:p>
          <w:p>
            <w:pPr>
              <w:spacing w:line="360" w:lineRule="auto"/>
              <w:ind w:right="-40" w:rightChars="-1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成交供应商拒绝签订采购合同的，采购人可以按照成交候选供应商的排序顺序由高到低</w:t>
            </w:r>
            <w:r>
              <w:rPr>
                <w:rFonts w:hint="eastAsia" w:ascii="宋体" w:hAnsi="宋体" w:cs="宋体"/>
                <w:color w:val="000000" w:themeColor="text1"/>
                <w:sz w:val="24"/>
                <w:szCs w:val="24"/>
                <w:highlight w:val="none"/>
                <w14:textFill>
                  <w14:solidFill>
                    <w14:schemeClr w14:val="tx1"/>
                  </w14:solidFill>
                </w14:textFill>
              </w:rPr>
              <w:t>原则确定其他候选供应商作为成交供应商并签订采购合同，也可以重新开展采购活动。无正当理由拒绝签订采购合同的成交供应商不得参加对该项目重新开展的采购活动，将被没收磋商保证金，依法追究并承担相应的法律责任。</w:t>
            </w:r>
          </w:p>
        </w:tc>
      </w:tr>
    </w:tbl>
    <w:p>
      <w:pPr>
        <w:pStyle w:val="4"/>
        <w:snapToGrid w:val="0"/>
        <w:spacing w:line="360" w:lineRule="auto"/>
        <w:ind w:firstLine="0"/>
        <w:rPr>
          <w:rFonts w:cs="宋体"/>
          <w:b/>
          <w:color w:val="000000" w:themeColor="text1"/>
          <w:sz w:val="24"/>
          <w:szCs w:val="24"/>
          <w:highlight w:val="none"/>
          <w:u w:val="single"/>
          <w14:textFill>
            <w14:solidFill>
              <w14:schemeClr w14:val="tx1"/>
            </w14:solidFill>
          </w14:textFill>
        </w:rPr>
      </w:pPr>
      <w:r>
        <w:rPr>
          <w:rFonts w:hint="eastAsia" w:cs="宋体"/>
          <w:b/>
          <w:color w:val="000000" w:themeColor="text1"/>
          <w:sz w:val="24"/>
          <w:szCs w:val="24"/>
          <w:highlight w:val="none"/>
          <w:u w:val="single"/>
          <w14:textFill>
            <w14:solidFill>
              <w14:schemeClr w14:val="tx1"/>
            </w14:solidFill>
          </w14:textFill>
        </w:rPr>
        <w:t>注：以联合体形式响应磋商的，只能以联合体其中一方具备的条件作为评审依据。报价人在报价文件中必须以联合体的确定一方的条件参与商务部分的评审，报价人未明确的，则该报价人的该项商务评分按最低分处理。</w:t>
      </w:r>
    </w:p>
    <w:p>
      <w:pPr>
        <w:spacing w:line="360" w:lineRule="auto"/>
        <w:rPr>
          <w:rFonts w:ascii="宋体" w:hAnsi="宋体" w:cs="宋体"/>
          <w:color w:val="000000" w:themeColor="text1"/>
          <w:sz w:val="24"/>
          <w:szCs w:val="24"/>
          <w:highlight w:val="none"/>
          <w14:textFill>
            <w14:solidFill>
              <w14:schemeClr w14:val="tx1"/>
            </w14:solidFill>
          </w14:textFill>
        </w:rPr>
      </w:pPr>
      <w:bookmarkStart w:id="22" w:name="_Toc32372"/>
      <w:r>
        <w:rPr>
          <w:rFonts w:hint="eastAsia" w:ascii="宋体" w:hAnsi="宋体" w:cs="宋体"/>
          <w:b/>
          <w:color w:val="000000" w:themeColor="text1"/>
          <w:sz w:val="24"/>
          <w:szCs w:val="24"/>
          <w:highlight w:val="none"/>
          <w14:textFill>
            <w14:solidFill>
              <w14:schemeClr w14:val="tx1"/>
            </w14:solidFill>
          </w14:textFill>
        </w:rPr>
        <w:t>附件：综合评分法：</w:t>
      </w:r>
      <w:r>
        <w:rPr>
          <w:rFonts w:hint="eastAsia" w:ascii="宋体" w:hAnsi="宋体" w:cs="宋体"/>
          <w:color w:val="000000" w:themeColor="text1"/>
          <w:sz w:val="24"/>
          <w:szCs w:val="24"/>
          <w:highlight w:val="none"/>
          <w14:textFill>
            <w14:solidFill>
              <w14:schemeClr w14:val="tx1"/>
            </w14:solidFill>
          </w14:textFill>
        </w:rPr>
        <w:t>综合得分= F1+F2+F3+B</w:t>
      </w:r>
      <w:bookmarkEnd w:id="22"/>
    </w:p>
    <w:p>
      <w:pPr>
        <w:spacing w:line="360" w:lineRule="auto"/>
        <w:rPr>
          <w:rFonts w:ascii="宋体" w:hAnsi="宋体" w:cs="宋体"/>
          <w:bCs/>
          <w:color w:val="000000" w:themeColor="text1"/>
          <w:sz w:val="24"/>
          <w:szCs w:val="24"/>
          <w:highlight w:val="none"/>
          <w14:textFill>
            <w14:solidFill>
              <w14:schemeClr w14:val="tx1"/>
            </w14:solidFill>
          </w14:textFill>
        </w:rPr>
      </w:pPr>
      <w:bookmarkStart w:id="23" w:name="_Toc28249"/>
      <w:r>
        <w:rPr>
          <w:rFonts w:hint="eastAsia" w:ascii="宋体" w:hAnsi="宋体" w:cs="宋体"/>
          <w:bCs/>
          <w:color w:val="000000" w:themeColor="text1"/>
          <w:sz w:val="24"/>
          <w:szCs w:val="24"/>
          <w:highlight w:val="none"/>
          <w14:textFill>
            <w14:solidFill>
              <w14:schemeClr w14:val="tx1"/>
            </w14:solidFill>
          </w14:textFill>
        </w:rPr>
        <w:t>注：以联合体形式响应磋商的，只能以联合体其中一方具备的条件作为评审依据。报价人在报价文件中必须以联合体的确定一方的条件参与商务部分的评审。</w:t>
      </w:r>
      <w:bookmarkEnd w:id="23"/>
    </w:p>
    <w:p>
      <w:pPr>
        <w:spacing w:line="360" w:lineRule="auto"/>
        <w:rPr>
          <w:rFonts w:ascii="宋体" w:hAnsi="宋体" w:cs="宋体"/>
          <w:bCs/>
          <w:color w:val="000000" w:themeColor="text1"/>
          <w:sz w:val="24"/>
          <w:szCs w:val="24"/>
          <w:highlight w:val="none"/>
          <w14:textFill>
            <w14:solidFill>
              <w14:schemeClr w14:val="tx1"/>
            </w14:solidFill>
          </w14:textFill>
        </w:rPr>
      </w:pPr>
      <w:bookmarkStart w:id="24" w:name="_Toc831"/>
      <w:r>
        <w:rPr>
          <w:rFonts w:hint="eastAsia" w:ascii="宋体" w:hAnsi="宋体" w:cs="宋体"/>
          <w:b/>
          <w:color w:val="000000" w:themeColor="text1"/>
          <w:sz w:val="24"/>
          <w:szCs w:val="24"/>
          <w:highlight w:val="none"/>
          <w14:textFill>
            <w14:solidFill>
              <w14:schemeClr w14:val="tx1"/>
            </w14:solidFill>
          </w14:textFill>
        </w:rPr>
        <w:t>（一）技术评分（F1）标准（满分55分）：</w:t>
      </w:r>
    </w:p>
    <w:tbl>
      <w:tblPr>
        <w:tblStyle w:val="1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6840"/>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kern w:val="1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6840"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评分界定</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kern w:val="1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6840" w:type="dxa"/>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kern w:val="0"/>
                <w:sz w:val="24"/>
                <w:highlight w:val="none"/>
                <w14:textFill>
                  <w14:solidFill>
                    <w14:schemeClr w14:val="tx1"/>
                  </w14:solidFill>
                </w14:textFill>
              </w:rPr>
              <w:t>▲2.1.1采用模块化设计，主机具有微波消解、微波萃取、蒸发浓缩赶酸、微波氧燃烧、紫外消解、蛋白水解等应用</w:t>
            </w:r>
            <w:r>
              <w:rPr>
                <w:rFonts w:hint="eastAsia" w:ascii="宋体" w:hAnsi="宋体" w:cs="宋体"/>
                <w:bCs/>
                <w:color w:val="000000" w:themeColor="text1"/>
                <w:spacing w:val="-6"/>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须提供产品彩页复印件进行佐证</w:t>
            </w:r>
            <w:r>
              <w:rPr>
                <w:rFonts w:hint="eastAsia" w:ascii="宋体" w:hAnsi="宋体" w:cs="宋体"/>
                <w:bCs/>
                <w:color w:val="000000" w:themeColor="text1"/>
                <w:spacing w:val="-6"/>
                <w:sz w:val="24"/>
                <w:szCs w:val="24"/>
                <w:highlight w:val="none"/>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ascii="宋体" w:hAnsi="宋体" w:cs="宋体"/>
                <w:bCs/>
                <w:color w:val="000000" w:themeColor="text1"/>
                <w:kern w:val="0"/>
                <w:sz w:val="24"/>
                <w:highlight w:val="none"/>
                <w14:textFill>
                  <w14:solidFill>
                    <w14:schemeClr w14:val="tx1"/>
                  </w14:solidFill>
                </w14:textFill>
              </w:rPr>
              <w:t>5</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kern w:val="1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6840"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kern w:val="0"/>
                <w:sz w:val="24"/>
                <w:highlight w:val="none"/>
                <w14:textFill>
                  <w14:solidFill>
                    <w14:schemeClr w14:val="tx1"/>
                  </w14:solidFill>
                </w14:textFill>
              </w:rPr>
              <w:t>2.1.2内置智能处理器，包含大于500种EPA、ASTM标准方法等经验证的方法库，可存储超过600种方法。”的响应情况进行评价：完全满足得</w:t>
            </w:r>
            <w:r>
              <w:rPr>
                <w:rFonts w:ascii="宋体" w:hAnsi="宋体" w:cs="宋体"/>
                <w:bCs/>
                <w:color w:val="000000" w:themeColor="text1"/>
                <w:kern w:val="0"/>
                <w:sz w:val="24"/>
                <w:highlight w:val="none"/>
                <w14:textFill>
                  <w14:solidFill>
                    <w14:schemeClr w14:val="tx1"/>
                  </w14:solidFill>
                </w14:textFill>
              </w:rPr>
              <w:t>1</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6840"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kern w:val="0"/>
                <w:sz w:val="24"/>
                <w:highlight w:val="none"/>
                <w14:textFill>
                  <w14:solidFill>
                    <w14:schemeClr w14:val="tx1"/>
                  </w14:solidFill>
                </w14:textFill>
              </w:rPr>
              <w:t>2.1.3采用二维空间双磁控管设计，最大微波功率不小于2000W,输出微波全程为连续非脉冲微波，微波控制精度±1W。”的响应情况进行评价：完全满足得</w:t>
            </w:r>
            <w:r>
              <w:rPr>
                <w:rFonts w:ascii="宋体" w:hAnsi="宋体" w:cs="宋体"/>
                <w:bCs/>
                <w:color w:val="000000" w:themeColor="text1"/>
                <w:kern w:val="0"/>
                <w:sz w:val="24"/>
                <w:highlight w:val="none"/>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6840"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kern w:val="0"/>
                <w:sz w:val="24"/>
                <w:highlight w:val="none"/>
                <w14:textFill>
                  <w14:solidFill>
                    <w14:schemeClr w14:val="tx1"/>
                  </w14:solidFill>
                </w14:textFill>
              </w:rPr>
              <w:t>2.1.4内置高效、独特的空气气道冷却系统，冷却空气经反应管壁气道定向流过，流速不小于4级可调，可设定冷却温度，冷却至常温时间少于15分钟。”的响应情况进行评价：完全满足得</w:t>
            </w:r>
            <w:r>
              <w:rPr>
                <w:rFonts w:ascii="宋体" w:hAnsi="宋体" w:cs="宋体"/>
                <w:bCs/>
                <w:color w:val="000000" w:themeColor="text1"/>
                <w:kern w:val="0"/>
                <w:sz w:val="24"/>
                <w:highlight w:val="none"/>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2" w:type="dxa"/>
            <w:vAlign w:val="center"/>
          </w:tcPr>
          <w:p>
            <w:pPr>
              <w:pStyle w:val="23"/>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6840"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kern w:val="0"/>
                <w:sz w:val="24"/>
                <w:highlight w:val="none"/>
                <w14:textFill>
                  <w14:solidFill>
                    <w14:schemeClr w14:val="tx1"/>
                  </w14:solidFill>
                </w14:textFill>
              </w:rPr>
              <w:t>2.1.5设备具有自动音频通知E-Mail通知消解处理结果；设备运行内存≥1G, 硬盘容量≥ 32 G。智能手机、Ipad, 电脑等可远程监测仪器设备的运行状态，智能手机、Ipad、电脑等实时显示所有数据及曲线。”的响应情况进行评价：完全满足得</w:t>
            </w:r>
            <w:r>
              <w:rPr>
                <w:rFonts w:ascii="宋体" w:hAnsi="宋体" w:cs="宋体"/>
                <w:bCs/>
                <w:color w:val="000000" w:themeColor="text1"/>
                <w:kern w:val="0"/>
                <w:sz w:val="24"/>
                <w:highlight w:val="none"/>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2" w:type="dxa"/>
            <w:vAlign w:val="center"/>
          </w:tcPr>
          <w:p>
            <w:pPr>
              <w:pStyle w:val="23"/>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6840"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kern w:val="0"/>
                <w:sz w:val="24"/>
                <w:highlight w:val="none"/>
                <w14:textFill>
                  <w14:solidFill>
                    <w14:schemeClr w14:val="tx1"/>
                  </w14:solidFill>
                </w14:textFill>
              </w:rPr>
              <w:t>2.1.6 设备具有智能灯光系统，灯光颜色和模式根据仪器状态以及实验状态（正在进行实验、完成或待机等）而变化。”的响应情况进行评价：完全满足得</w:t>
            </w:r>
            <w:r>
              <w:rPr>
                <w:rFonts w:ascii="宋体" w:hAnsi="宋体" w:cs="宋体"/>
                <w:bCs/>
                <w:color w:val="000000" w:themeColor="text1"/>
                <w:kern w:val="0"/>
                <w:sz w:val="24"/>
                <w:highlight w:val="none"/>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6840"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kern w:val="0"/>
                <w:sz w:val="24"/>
                <w:highlight w:val="none"/>
                <w14:textFill>
                  <w14:solidFill>
                    <w14:schemeClr w14:val="tx1"/>
                  </w14:solidFill>
                </w14:textFill>
              </w:rPr>
              <w:t>▲2.2.1批处理量要求：每批次可同时处理样品量不小于41个</w:t>
            </w:r>
            <w:r>
              <w:rPr>
                <w:rFonts w:hint="eastAsia" w:ascii="宋体" w:hAnsi="宋体" w:cs="宋体"/>
                <w:bCs/>
                <w:color w:val="000000" w:themeColor="text1"/>
                <w:kern w:val="0"/>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须提供产品彩页复印件进行佐证</w:t>
            </w:r>
            <w:r>
              <w:rPr>
                <w:rFonts w:hint="eastAsia" w:ascii="宋体" w:hAnsi="宋体" w:cs="宋体"/>
                <w:bCs/>
                <w:color w:val="000000" w:themeColor="text1"/>
                <w:kern w:val="0"/>
                <w:sz w:val="24"/>
                <w:szCs w:val="24"/>
                <w:highlight w:val="none"/>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ascii="宋体" w:hAnsi="宋体" w:cs="宋体"/>
                <w:bCs/>
                <w:color w:val="000000" w:themeColor="text1"/>
                <w:kern w:val="0"/>
                <w:sz w:val="24"/>
                <w:highlight w:val="none"/>
                <w14:textFill>
                  <w14:solidFill>
                    <w14:schemeClr w14:val="tx1"/>
                  </w14:solidFill>
                </w14:textFill>
              </w:rPr>
              <w:t>5</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6840"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spacing w:val="-6"/>
                <w:sz w:val="24"/>
                <w:szCs w:val="24"/>
                <w:highlight w:val="none"/>
                <w14:textFill>
                  <w14:solidFill>
                    <w14:schemeClr w14:val="tx1"/>
                  </w14:solidFill>
                </w14:textFill>
              </w:rPr>
              <w:t>2.2.2消解管内管材质：PTFE-TFM或TFM，压力套管材质：高强度防腐材质，最高耐压不小于150bar（2176psi），最高耐温不小于310</w:t>
            </w:r>
            <w:r>
              <w:rPr>
                <w:rFonts w:hint="eastAsia" w:ascii="宋体" w:hAnsi="宋体" w:cs="宋体"/>
                <w:bCs/>
                <w:color w:val="000000" w:themeColor="text1"/>
                <w:spacing w:val="-6"/>
                <w:sz w:val="24"/>
                <w:szCs w:val="24"/>
                <w:highlight w:val="none"/>
                <w14:textFill>
                  <w14:solidFill>
                    <w14:schemeClr w14:val="tx1"/>
                  </w14:solidFill>
                </w14:textFill>
              </w:rPr>
              <w:sym w:font="Symbol" w:char="F0B0"/>
            </w:r>
            <w:r>
              <w:rPr>
                <w:rFonts w:hint="eastAsia" w:ascii="宋体" w:hAnsi="宋体" w:cs="宋体"/>
                <w:bCs/>
                <w:color w:val="000000" w:themeColor="text1"/>
                <w:spacing w:val="-6"/>
                <w:sz w:val="24"/>
                <w:szCs w:val="24"/>
                <w:highlight w:val="none"/>
                <w14:textFill>
                  <w14:solidFill>
                    <w14:schemeClr w14:val="tx1"/>
                  </w14:solidFill>
                </w14:textFill>
              </w:rPr>
              <w:t>C。</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ascii="宋体" w:hAnsi="宋体" w:cs="宋体"/>
                <w:bCs/>
                <w:color w:val="000000" w:themeColor="text1"/>
                <w:kern w:val="0"/>
                <w:sz w:val="24"/>
                <w:highlight w:val="none"/>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6840"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spacing w:val="-6"/>
                <w:sz w:val="24"/>
                <w:szCs w:val="24"/>
                <w:highlight w:val="none"/>
                <w14:textFill>
                  <w14:solidFill>
                    <w14:schemeClr w14:val="tx1"/>
                  </w14:solidFill>
                </w14:textFill>
              </w:rPr>
              <w:t>2.2.3消解管采用全密闭设计，内置可重复使用的金属压力弹片。</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ascii="宋体" w:hAnsi="宋体" w:cs="宋体"/>
                <w:bCs/>
                <w:color w:val="000000" w:themeColor="text1"/>
                <w:kern w:val="0"/>
                <w:sz w:val="24"/>
                <w:highlight w:val="none"/>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6840"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kern w:val="0"/>
                <w:sz w:val="24"/>
                <w:highlight w:val="none"/>
                <w14:textFill>
                  <w14:solidFill>
                    <w14:schemeClr w14:val="tx1"/>
                  </w14:solidFill>
                </w14:textFill>
              </w:rPr>
              <w:t>▲</w:t>
            </w:r>
            <w:r>
              <w:rPr>
                <w:rFonts w:hint="eastAsia" w:ascii="宋体" w:hAnsi="宋体" w:cs="宋体"/>
                <w:bCs/>
                <w:color w:val="000000" w:themeColor="text1"/>
                <w:spacing w:val="-6"/>
                <w:sz w:val="24"/>
                <w:szCs w:val="24"/>
                <w:highlight w:val="none"/>
                <w14:textFill>
                  <w14:solidFill>
                    <w14:schemeClr w14:val="tx1"/>
                  </w14:solidFill>
                </w14:textFill>
              </w:rPr>
              <w:t>2.2.4消解管外壁自带多条冷却气道设计，冷却气道数量≥10。</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ascii="宋体" w:hAnsi="宋体" w:cs="宋体"/>
                <w:bCs/>
                <w:color w:val="000000" w:themeColor="text1"/>
                <w:kern w:val="0"/>
                <w:sz w:val="24"/>
                <w:highlight w:val="none"/>
                <w14:textFill>
                  <w14:solidFill>
                    <w14:schemeClr w14:val="tx1"/>
                  </w14:solidFill>
                </w14:textFill>
              </w:rPr>
              <w:t>5</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6840"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spacing w:val="-6"/>
                <w:sz w:val="24"/>
                <w:szCs w:val="24"/>
                <w:highlight w:val="none"/>
                <w14:textFill>
                  <w14:solidFill>
                    <w14:schemeClr w14:val="tx1"/>
                  </w14:solidFill>
                </w14:textFill>
              </w:rPr>
              <w:t>2.2.5仪器可升级配置样品干燥转子，消解转子可升级最大批处理量≥60位。</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ascii="宋体" w:hAnsi="宋体" w:cs="宋体"/>
                <w:bCs/>
                <w:color w:val="000000" w:themeColor="text1"/>
                <w:kern w:val="0"/>
                <w:sz w:val="24"/>
                <w:highlight w:val="none"/>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6840"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kern w:val="0"/>
                <w:sz w:val="24"/>
                <w:highlight w:val="none"/>
                <w14:textFill>
                  <w14:solidFill>
                    <w14:schemeClr w14:val="tx1"/>
                  </w14:solidFill>
                </w14:textFill>
              </w:rPr>
              <w:t>▲2.2.6仪器可升级配备符合洁净室要求的24位原位微波赶酸转子，螺帽盖自带防止样品污染的针式过滤器，能在主机内利用微波快速加热、红外温度过程控制实现快速赶酸及样品浓缩操作，能自动判断赶酸，在110℃条件下18分钟内完成10ml王水基体赶酸及冷却操作（作为实验验证指标）。”的响应情况进行评价：完全满足得5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6840"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spacing w:val="-6"/>
                <w:sz w:val="24"/>
                <w:szCs w:val="24"/>
                <w:highlight w:val="none"/>
                <w14:textFill>
                  <w14:solidFill>
                    <w14:schemeClr w14:val="tx1"/>
                  </w14:solidFill>
                </w14:textFill>
              </w:rPr>
              <w:t>2.3.1与主机一体的大屏幕液晶触摸显示，无需接外部控制系统，具有中文操作软件，可在主机上实时显示具体温度数字、功率数值、时间等参数并显示实时反应曲线。</w:t>
            </w:r>
            <w:r>
              <w:rPr>
                <w:rFonts w:hint="eastAsia" w:ascii="宋体" w:hAnsi="宋体" w:cs="宋体"/>
                <w:bCs/>
                <w:color w:val="000000" w:themeColor="text1"/>
                <w:kern w:val="0"/>
                <w:sz w:val="24"/>
                <w:highlight w:val="none"/>
                <w14:textFill>
                  <w14:solidFill>
                    <w14:schemeClr w14:val="tx1"/>
                  </w14:solidFill>
                </w14:textFill>
              </w:rPr>
              <w:t>”的响应情况进行评价：完全满足得2分，否则不得分。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6840"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kern w:val="0"/>
                <w:sz w:val="24"/>
                <w:highlight w:val="none"/>
                <w14:textFill>
                  <w14:solidFill>
                    <w14:schemeClr w14:val="tx1"/>
                  </w14:solidFill>
                </w14:textFill>
              </w:rPr>
              <w:t>▲2.3.2红外温度传感器从底部测定所有反应管内管的温度，并在主机显示屏上同时实时显示每个消解管的温度具体数字和温度曲线。测量温度范围：20-390°C，精度：±1°C。实验结束后可查看每个样品反应过程中任意时间的温度具体数字，便于异常分析。（需提供屏幕截图材料佐证）”的响应情况进行评价：完全满足得</w:t>
            </w:r>
            <w:r>
              <w:rPr>
                <w:rFonts w:ascii="宋体" w:hAnsi="宋体" w:cs="宋体"/>
                <w:bCs/>
                <w:color w:val="000000" w:themeColor="text1"/>
                <w:kern w:val="0"/>
                <w:sz w:val="24"/>
                <w:highlight w:val="none"/>
                <w14:textFill>
                  <w14:solidFill>
                    <w14:schemeClr w14:val="tx1"/>
                  </w14:solidFill>
                </w14:textFill>
              </w:rPr>
              <w:t>5</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p>
        </w:tc>
        <w:tc>
          <w:tcPr>
            <w:tcW w:w="6840"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spacing w:val="-6"/>
                <w:sz w:val="24"/>
                <w:szCs w:val="24"/>
                <w:highlight w:val="none"/>
                <w14:textFill>
                  <w14:solidFill>
                    <w14:schemeClr w14:val="tx1"/>
                  </w14:solidFill>
                </w14:textFill>
              </w:rPr>
              <w:t>2.3.3具有最高温度、最低温度及平均温度三种温度控制模式，任何反应罐达到设定的反应温度，均可实时自动调节微波功率的输出。</w:t>
            </w:r>
            <w:r>
              <w:rPr>
                <w:rFonts w:hint="eastAsia" w:ascii="宋体" w:hAnsi="宋体" w:cs="宋体"/>
                <w:bCs/>
                <w:color w:val="000000" w:themeColor="text1"/>
                <w:kern w:val="0"/>
                <w:sz w:val="24"/>
                <w:highlight w:val="none"/>
                <w14:textFill>
                  <w14:solidFill>
                    <w14:schemeClr w14:val="tx1"/>
                  </w14:solidFill>
                </w14:textFill>
              </w:rPr>
              <w:t>”的响应情况进行评价：完全满足得2分，否则不得分。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w:t>
            </w:r>
          </w:p>
        </w:tc>
        <w:tc>
          <w:tcPr>
            <w:tcW w:w="6840"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spacing w:val="-6"/>
                <w:sz w:val="24"/>
                <w:szCs w:val="24"/>
                <w:highlight w:val="none"/>
                <w14:textFill>
                  <w14:solidFill>
                    <w14:schemeClr w14:val="tx1"/>
                  </w14:solidFill>
                </w14:textFill>
              </w:rPr>
              <w:t>2.3.4系统配置智能压力控制系统，工作过程中压力超过设定值，系统自动停止微波工作。</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ascii="宋体" w:hAnsi="宋体" w:cs="宋体"/>
                <w:bCs/>
                <w:color w:val="000000" w:themeColor="text1"/>
                <w:kern w:val="0"/>
                <w:sz w:val="24"/>
                <w:highlight w:val="none"/>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w:t>
            </w:r>
          </w:p>
        </w:tc>
        <w:tc>
          <w:tcPr>
            <w:tcW w:w="6840"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spacing w:val="-6"/>
                <w:sz w:val="24"/>
                <w:szCs w:val="24"/>
                <w:highlight w:val="none"/>
                <w14:textFill>
                  <w14:solidFill>
                    <w14:schemeClr w14:val="tx1"/>
                  </w14:solidFill>
                </w14:textFill>
              </w:rPr>
              <w:t>2.3.5无线式传感器设计，数据发送和控制信息接收采用红外LED方式，主机和转子之间不得有连线，保证反应转子的360度自由旋转，腔体内不得有插头。</w:t>
            </w:r>
            <w:r>
              <w:rPr>
                <w:rFonts w:hint="eastAsia" w:ascii="宋体" w:hAnsi="宋体" w:cs="宋体"/>
                <w:bCs/>
                <w:color w:val="000000" w:themeColor="text1"/>
                <w:kern w:val="0"/>
                <w:sz w:val="24"/>
                <w:highlight w:val="none"/>
                <w14:textFill>
                  <w14:solidFill>
                    <w14:schemeClr w14:val="tx1"/>
                  </w14:solidFill>
                </w14:textFill>
              </w:rPr>
              <w:t>”的响应情况进行评价：完全满足得</w:t>
            </w:r>
            <w:r>
              <w:rPr>
                <w:rFonts w:ascii="宋体" w:hAnsi="宋体" w:cs="宋体"/>
                <w:bCs/>
                <w:color w:val="000000" w:themeColor="text1"/>
                <w:kern w:val="0"/>
                <w:sz w:val="24"/>
                <w:highlight w:val="none"/>
                <w14:textFill>
                  <w14:solidFill>
                    <w14:schemeClr w14:val="tx1"/>
                  </w14:solidFill>
                </w14:textFill>
              </w:rPr>
              <w:t>2</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w:t>
            </w:r>
          </w:p>
        </w:tc>
        <w:tc>
          <w:tcPr>
            <w:tcW w:w="6840" w:type="dxa"/>
            <w:vAlign w:val="center"/>
          </w:tcPr>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kern w:val="0"/>
                <w:sz w:val="24"/>
                <w:highlight w:val="none"/>
                <w14:textFill>
                  <w14:solidFill>
                    <w14:schemeClr w14:val="tx1"/>
                  </w14:solidFill>
                </w14:textFill>
              </w:rPr>
              <w:t>▲2.3.6消解内管管身重量小于95 g，可直接放到高精度天平上称样， 消解内管管身高度小于130mm</w:t>
            </w:r>
            <w:r>
              <w:rPr>
                <w:rFonts w:hint="eastAsia" w:ascii="宋体" w:hAnsi="宋体" w:cs="宋体"/>
                <w:bCs/>
                <w:color w:val="000000" w:themeColor="text1"/>
                <w:kern w:val="0"/>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须提供量测实物图片进行佐证</w:t>
            </w:r>
            <w:r>
              <w:rPr>
                <w:rFonts w:hint="eastAsia" w:ascii="宋体" w:hAnsi="宋体" w:cs="宋体"/>
                <w:bCs/>
                <w:color w:val="000000" w:themeColor="text1"/>
                <w:kern w:val="0"/>
                <w:sz w:val="24"/>
                <w:szCs w:val="24"/>
                <w:highlight w:val="none"/>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 加样、称样方便。防止样品粘壁。”的响应情况进行评价：完全满足得</w:t>
            </w:r>
            <w:r>
              <w:rPr>
                <w:rFonts w:ascii="宋体" w:hAnsi="宋体" w:cs="宋体"/>
                <w:bCs/>
                <w:color w:val="000000" w:themeColor="text1"/>
                <w:kern w:val="0"/>
                <w:sz w:val="24"/>
                <w:highlight w:val="none"/>
                <w14:textFill>
                  <w14:solidFill>
                    <w14:schemeClr w14:val="tx1"/>
                  </w14:solidFill>
                </w14:textFill>
              </w:rPr>
              <w:t>5</w:t>
            </w:r>
            <w:r>
              <w:rPr>
                <w:rFonts w:hint="eastAsia" w:ascii="宋体" w:hAnsi="宋体" w:cs="宋体"/>
                <w:bCs/>
                <w:color w:val="000000" w:themeColor="text1"/>
                <w:kern w:val="0"/>
                <w:sz w:val="24"/>
                <w:highlight w:val="none"/>
                <w14:textFill>
                  <w14:solidFill>
                    <w14:schemeClr w14:val="tx1"/>
                  </w14:solidFill>
                </w14:textFill>
              </w:rPr>
              <w:t>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pPr>
              <w:pStyle w:val="23"/>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w:t>
            </w:r>
          </w:p>
        </w:tc>
        <w:tc>
          <w:tcPr>
            <w:tcW w:w="6840"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根据供应商对磋商文件第三章磋商内容及要求“</w:t>
            </w:r>
            <w:r>
              <w:rPr>
                <w:rFonts w:hint="eastAsia" w:ascii="宋体" w:hAnsi="宋体" w:cs="宋体"/>
                <w:bCs/>
                <w:color w:val="000000" w:themeColor="text1"/>
                <w:spacing w:val="-6"/>
                <w:sz w:val="24"/>
                <w:szCs w:val="24"/>
                <w:highlight w:val="none"/>
                <w14:textFill>
                  <w14:solidFill>
                    <w14:schemeClr w14:val="tx1"/>
                  </w14:solidFill>
                </w14:textFill>
              </w:rPr>
              <w:t>2.4配置要求</w:t>
            </w:r>
            <w:r>
              <w:rPr>
                <w:rFonts w:hint="eastAsia" w:ascii="宋体" w:hAnsi="宋体" w:cs="宋体"/>
                <w:bCs/>
                <w:color w:val="000000" w:themeColor="text1"/>
                <w:kern w:val="0"/>
                <w:sz w:val="24"/>
                <w:highlight w:val="none"/>
                <w14:textFill>
                  <w14:solidFill>
                    <w14:schemeClr w14:val="tx1"/>
                  </w14:solidFill>
                </w14:textFill>
              </w:rPr>
              <w:t>”的响应情况进行评价：完全满足得2分，否则不得分。</w:t>
            </w:r>
          </w:p>
        </w:tc>
        <w:tc>
          <w:tcPr>
            <w:tcW w:w="118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808" w:type="dxa"/>
            <w:gridSpan w:val="3"/>
            <w:vAlign w:val="center"/>
          </w:tcPr>
          <w:p>
            <w:pPr>
              <w:spacing w:line="360" w:lineRule="auto"/>
              <w:ind w:firstLine="480" w:firstLineChars="200"/>
              <w:jc w:val="left"/>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w:t>
            </w:r>
            <w:r>
              <w:rPr>
                <w:rFonts w:hint="eastAsia" w:ascii="宋体" w:hAnsi="宋体" w:cs="宋体"/>
                <w:color w:val="000000" w:themeColor="text1"/>
                <w:kern w:val="0"/>
                <w:sz w:val="24"/>
                <w:szCs w:val="24"/>
                <w:highlight w:val="none"/>
                <w14:textFill>
                  <w14:solidFill>
                    <w14:schemeClr w14:val="tx1"/>
                  </w14:solidFill>
                </w14:textFill>
              </w:rPr>
              <w:t>报价人应提供证明材料并标注对应关系，未按要求提供证明材料的，认定该项技术指标不得分；报价人</w:t>
            </w:r>
            <w:r>
              <w:rPr>
                <w:rFonts w:hint="eastAsia" w:ascii="宋体" w:hAnsi="宋体" w:cs="宋体"/>
                <w:color w:val="000000" w:themeColor="text1"/>
                <w:sz w:val="24"/>
                <w:szCs w:val="24"/>
                <w:highlight w:val="none"/>
                <w14:textFill>
                  <w14:solidFill>
                    <w14:schemeClr w14:val="tx1"/>
                  </w14:solidFill>
                </w14:textFill>
              </w:rPr>
              <w:t>应如实表述其货物的技术指标，如</w:t>
            </w:r>
            <w:r>
              <w:rPr>
                <w:rFonts w:hint="eastAsia" w:ascii="宋体" w:hAnsi="宋体" w:cs="宋体"/>
                <w:color w:val="000000" w:themeColor="text1"/>
                <w:kern w:val="0"/>
                <w:sz w:val="24"/>
                <w:szCs w:val="24"/>
                <w:highlight w:val="none"/>
                <w14:textFill>
                  <w14:solidFill>
                    <w14:schemeClr w14:val="tx1"/>
                  </w14:solidFill>
                </w14:textFill>
              </w:rPr>
              <w:t>报价人</w:t>
            </w:r>
            <w:r>
              <w:rPr>
                <w:rFonts w:hint="eastAsia" w:ascii="宋体" w:hAnsi="宋体" w:cs="宋体"/>
                <w:color w:val="000000" w:themeColor="text1"/>
                <w:sz w:val="24"/>
                <w:szCs w:val="24"/>
                <w:highlight w:val="none"/>
                <w14:textFill>
                  <w14:solidFill>
                    <w14:schemeClr w14:val="tx1"/>
                  </w14:solidFill>
                </w14:textFill>
              </w:rPr>
              <w:t>复制采购文件的磋商内容作为其报价文件组成内容的，磋商小组将对其作出不利的评审。</w:t>
            </w:r>
          </w:p>
        </w:tc>
      </w:tr>
      <w:bookmarkEnd w:id="24"/>
    </w:tbl>
    <w:p>
      <w:pPr>
        <w:pStyle w:val="4"/>
        <w:snapToGrid w:val="0"/>
        <w:spacing w:line="360" w:lineRule="auto"/>
        <w:ind w:firstLine="0"/>
        <w:rPr>
          <w:rFonts w:cs="宋体"/>
          <w:b/>
          <w:color w:val="000000" w:themeColor="text1"/>
          <w:sz w:val="24"/>
          <w:szCs w:val="24"/>
          <w:highlight w:val="none"/>
          <w14:textFill>
            <w14:solidFill>
              <w14:schemeClr w14:val="tx1"/>
            </w14:solidFill>
          </w14:textFill>
        </w:rPr>
      </w:pPr>
    </w:p>
    <w:p>
      <w:pPr>
        <w:pStyle w:val="4"/>
        <w:snapToGrid w:val="0"/>
        <w:spacing w:line="360" w:lineRule="auto"/>
        <w:ind w:firstLine="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（二）商务评分（F2）标准（满分15分）：</w:t>
      </w:r>
    </w:p>
    <w:tbl>
      <w:tblPr>
        <w:tblStyle w:val="13"/>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971"/>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序号</w:t>
            </w:r>
          </w:p>
        </w:tc>
        <w:tc>
          <w:tcPr>
            <w:tcW w:w="6971"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评分界定</w:t>
            </w:r>
          </w:p>
        </w:tc>
        <w:tc>
          <w:tcPr>
            <w:tcW w:w="1238"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1</w:t>
            </w:r>
          </w:p>
        </w:tc>
        <w:tc>
          <w:tcPr>
            <w:tcW w:w="6971" w:type="dxa"/>
            <w:vAlign w:val="center"/>
          </w:tcPr>
          <w:p>
            <w:pPr>
              <w:widowControl/>
              <w:spacing w:line="360" w:lineRule="auto"/>
              <w:jc w:val="left"/>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能够实现提供本地化服务的得3分。供应商可提供合作单位协议或者自身机构的营业执照证明，也可以提供在本地设立的项目部、办公室、办事处等机构证明，或者承诺成交后提供本地化服务，否则不得分。</w:t>
            </w:r>
          </w:p>
        </w:tc>
        <w:tc>
          <w:tcPr>
            <w:tcW w:w="1238"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2</w:t>
            </w:r>
          </w:p>
        </w:tc>
        <w:tc>
          <w:tcPr>
            <w:tcW w:w="6971" w:type="dxa"/>
            <w:vAlign w:val="center"/>
          </w:tcPr>
          <w:p>
            <w:pPr>
              <w:widowControl/>
              <w:spacing w:line="360" w:lineRule="auto"/>
              <w:jc w:val="left"/>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供应商售后服务的速度（故障响应时间）等进行评价：满足采购文件要求的不得分，承诺能在接到采购人通知后6小时内维修响应，24小时到现场维修，48小时内修复的得1分。供应商须作出书面承诺，未提供或未满足要求的不得分。</w:t>
            </w:r>
          </w:p>
        </w:tc>
        <w:tc>
          <w:tcPr>
            <w:tcW w:w="1238"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3</w:t>
            </w:r>
          </w:p>
        </w:tc>
        <w:tc>
          <w:tcPr>
            <w:tcW w:w="6971" w:type="dxa"/>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根据供应商提供的售后服务方案（包括但不限于售后服务内容、响应方式）进行评价：</w:t>
            </w:r>
          </w:p>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①方案包含以上内容的得2分；</w:t>
            </w:r>
          </w:p>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②在满足①的基础上，方案内容阐述完整，各方案条款设置明确、有利于本项目实施的得3分；</w:t>
            </w:r>
          </w:p>
          <w:p>
            <w:pPr>
              <w:widowControl/>
              <w:spacing w:line="360" w:lineRule="auto"/>
              <w:jc w:val="left"/>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③未提供或提供的方案不符合本项目要求的不得分。</w:t>
            </w:r>
          </w:p>
        </w:tc>
        <w:tc>
          <w:tcPr>
            <w:tcW w:w="1238"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4</w:t>
            </w:r>
          </w:p>
        </w:tc>
        <w:tc>
          <w:tcPr>
            <w:tcW w:w="6971" w:type="dxa"/>
            <w:vAlign w:val="center"/>
          </w:tcPr>
          <w:p>
            <w:pPr>
              <w:widowControl/>
              <w:spacing w:line="360" w:lineRule="auto"/>
              <w:jc w:val="left"/>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根据供应商针对本项目提供的交付期承诺进行评价：在满足磋商文件要求（50个日历日）的情况下，每提前一天得0.5分，满分3分。供应商须作出书面承诺，未提供或未满足要求的不得分。</w:t>
            </w:r>
          </w:p>
        </w:tc>
        <w:tc>
          <w:tcPr>
            <w:tcW w:w="1238"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5</w:t>
            </w:r>
          </w:p>
        </w:tc>
        <w:tc>
          <w:tcPr>
            <w:tcW w:w="6971" w:type="dxa"/>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根据2020年1月1日（以合同签订时间为准）以来的类似业绩进行评价：每个业绩得1分，满分3分。</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（1）类似业绩是指：供应商销售微波消解仪的业绩。</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（2）需提供业绩的以下四项证明材料，否则不计分：</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①中标（成交）公告（提供相关网站中标（成交）公告的下载网页并注明网址）；</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②中标（成交）通知书；</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③采购合同文本；</w:t>
            </w:r>
          </w:p>
          <w:p>
            <w:pPr>
              <w:widowControl/>
              <w:spacing w:line="360" w:lineRule="auto"/>
              <w:jc w:val="left"/>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④能够证明该业绩项目已经采购人验收合格的相关证明材料。</w:t>
            </w:r>
          </w:p>
        </w:tc>
        <w:tc>
          <w:tcPr>
            <w:tcW w:w="1238" w:type="dxa"/>
            <w:vAlign w:val="center"/>
          </w:tcPr>
          <w:p>
            <w:pPr>
              <w:pStyle w:val="24"/>
              <w:spacing w:line="360" w:lineRule="auto"/>
              <w:rPr>
                <w:rFonts w:ascii="宋体" w:hAnsi="宋体" w:cs="宋体"/>
                <w:b w:val="0"/>
                <w:color w:val="000000" w:themeColor="text1"/>
                <w:kern w:val="2"/>
                <w:szCs w:val="24"/>
                <w:highlight w:val="none"/>
                <w14:textFill>
                  <w14:solidFill>
                    <w14:schemeClr w14:val="tx1"/>
                  </w14:solidFill>
                </w14:textFill>
              </w:rPr>
            </w:pPr>
            <w:r>
              <w:rPr>
                <w:rFonts w:hint="eastAsia" w:ascii="宋体" w:hAnsi="宋体" w:cs="宋体"/>
                <w:b w:val="0"/>
                <w:color w:val="000000" w:themeColor="text1"/>
                <w:kern w:val="2"/>
                <w:szCs w:val="24"/>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916" w:type="dxa"/>
            <w:gridSpan w:val="3"/>
            <w:vAlign w:val="center"/>
          </w:tcPr>
          <w:p>
            <w:pPr>
              <w:spacing w:line="360" w:lineRule="auto"/>
              <w:ind w:firstLine="480" w:firstLineChars="200"/>
              <w:jc w:val="left"/>
              <w:outlineLvl w:val="0"/>
              <w:rPr>
                <w:rFonts w:ascii="宋体" w:hAnsi="宋体" w:cs="宋体"/>
                <w:color w:val="000000" w:themeColor="text1"/>
                <w:sz w:val="24"/>
                <w:szCs w:val="24"/>
                <w:highlight w:val="none"/>
                <w14:textFill>
                  <w14:solidFill>
                    <w14:schemeClr w14:val="tx1"/>
                  </w14:solidFill>
                </w14:textFill>
              </w:rPr>
            </w:pPr>
            <w:bookmarkStart w:id="25" w:name="_Toc27675"/>
            <w:bookmarkStart w:id="26" w:name="_Toc24563"/>
            <w:r>
              <w:rPr>
                <w:rFonts w:hint="eastAsia" w:ascii="宋体" w:hAnsi="宋体" w:cs="宋体"/>
                <w:color w:val="000000" w:themeColor="text1"/>
                <w:sz w:val="24"/>
                <w:szCs w:val="24"/>
                <w:highlight w:val="none"/>
                <w14:textFill>
                  <w14:solidFill>
                    <w14:schemeClr w14:val="tx1"/>
                  </w14:solidFill>
                </w14:textFill>
              </w:rPr>
              <w:t>报价人须提供该业绩项目的中标（成交）公告（提供相关网站中标（成交）公告的下载网页及其网址）、中标（成交）通知书复印件、采购合同文本复印件，以及能够证明该业绩项目已经采购人验收合格的相关证明文件复印件，原件备查；如未按采购文件要求提供该项业绩完整资料的，评委对该项业绩应不予采信。</w:t>
            </w:r>
            <w:bookmarkEnd w:id="25"/>
            <w:bookmarkEnd w:id="26"/>
          </w:p>
        </w:tc>
      </w:tr>
    </w:tbl>
    <w:p>
      <w:pPr>
        <w:spacing w:line="360" w:lineRule="auto"/>
        <w:jc w:val="left"/>
        <w:rPr>
          <w:rFonts w:ascii="宋体" w:hAnsi="宋体" w:cs="宋体"/>
          <w:b/>
          <w:color w:val="000000" w:themeColor="text1"/>
          <w:sz w:val="24"/>
          <w:szCs w:val="24"/>
          <w:highlight w:val="none"/>
          <w14:textFill>
            <w14:solidFill>
              <w14:schemeClr w14:val="tx1"/>
            </w14:solidFill>
          </w14:textFill>
        </w:rPr>
      </w:pPr>
      <w:bookmarkStart w:id="27" w:name="_Toc19770"/>
      <w:r>
        <w:rPr>
          <w:rFonts w:hint="eastAsia" w:ascii="宋体" w:hAnsi="宋体" w:cs="宋体"/>
          <w:b/>
          <w:color w:val="000000" w:themeColor="text1"/>
          <w:sz w:val="24"/>
          <w:szCs w:val="24"/>
          <w:highlight w:val="none"/>
          <w14:textFill>
            <w14:solidFill>
              <w14:schemeClr w14:val="tx1"/>
            </w14:solidFill>
          </w14:textFill>
        </w:rPr>
        <w:t>（三）报价评分（F3）标准（满分30分）：</w:t>
      </w:r>
      <w:bookmarkEnd w:id="27"/>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满足采购文件要求且有效标评审价最低的报价人的价格为磋商基准价，其价格分为满分。其他报价人的价格分统一按照公式：磋商报价得分=</w:t>
      </w:r>
      <w:r>
        <w:rPr>
          <w:rFonts w:hint="eastAsia" w:ascii="宋体" w:hAnsi="宋体" w:cs="宋体"/>
          <w:b/>
          <w:color w:val="000000" w:themeColor="text1"/>
          <w:sz w:val="24"/>
          <w:szCs w:val="24"/>
          <w:highlight w:val="non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×磋商基准价/报价人的评审价。</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说明：最后磋商报价还需进行算术错误修正、</w:t>
      </w:r>
      <w:r>
        <w:rPr>
          <w:rFonts w:hint="eastAsia" w:ascii="宋体" w:hAnsi="宋体" w:cs="宋体"/>
          <w:color w:val="000000" w:themeColor="text1"/>
          <w:spacing w:val="-4"/>
          <w:sz w:val="24"/>
          <w:szCs w:val="24"/>
          <w:highlight w:val="none"/>
          <w14:textFill>
            <w14:solidFill>
              <w14:schemeClr w14:val="tx1"/>
            </w14:solidFill>
          </w14:textFill>
        </w:rPr>
        <w:t>漏（缺）项修正、</w:t>
      </w:r>
      <w:r>
        <w:rPr>
          <w:rFonts w:hint="eastAsia" w:ascii="宋体" w:hAnsi="宋体" w:cs="宋体"/>
          <w:color w:val="000000" w:themeColor="text1"/>
          <w:sz w:val="24"/>
          <w:szCs w:val="24"/>
          <w:highlight w:val="none"/>
          <w14:textFill>
            <w14:solidFill>
              <w14:schemeClr w14:val="tx1"/>
            </w14:solidFill>
          </w14:textFill>
        </w:rPr>
        <w:t>中小企业政策优惠扣除、“后一次的报价高于前一次报价的，后一次的报价无效，以前一次的报价为准”的报价认定。</w:t>
      </w:r>
    </w:p>
    <w:p>
      <w:pPr>
        <w:pStyle w:val="2"/>
        <w:keepNext w:val="0"/>
        <w:keepLines w:val="0"/>
        <w:tabs>
          <w:tab w:val="center" w:pos="4365"/>
        </w:tabs>
        <w:spacing w:before="0" w:after="0" w:line="360" w:lineRule="auto"/>
        <w:jc w:val="center"/>
        <w:rPr>
          <w:rFonts w:ascii="宋体" w:hAnsi="宋体" w:eastAsia="宋体" w:cs="宋体"/>
          <w:color w:val="000000" w:themeColor="text1"/>
          <w:sz w:val="32"/>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pPr>
        <w:pStyle w:val="2"/>
        <w:keepNext w:val="0"/>
        <w:keepLines w:val="0"/>
        <w:tabs>
          <w:tab w:val="center" w:pos="4365"/>
        </w:tabs>
        <w:spacing w:before="0" w:after="0" w:line="360" w:lineRule="auto"/>
        <w:jc w:val="center"/>
        <w:rPr>
          <w:rFonts w:ascii="宋体" w:hAnsi="宋体" w:eastAsia="宋体" w:cs="宋体"/>
          <w:color w:val="000000" w:themeColor="text1"/>
          <w:sz w:val="24"/>
          <w:szCs w:val="24"/>
          <w:highlight w:val="none"/>
          <w14:textFill>
            <w14:solidFill>
              <w14:schemeClr w14:val="tx1"/>
            </w14:solidFill>
          </w14:textFill>
        </w:rPr>
      </w:pPr>
      <w:bookmarkStart w:id="28" w:name="_Toc28351"/>
      <w:bookmarkStart w:id="29" w:name="_Toc15713"/>
      <w:r>
        <w:rPr>
          <w:rFonts w:hint="eastAsia" w:ascii="宋体" w:hAnsi="宋体" w:eastAsia="宋体" w:cs="宋体"/>
          <w:color w:val="000000" w:themeColor="text1"/>
          <w:sz w:val="32"/>
          <w:highlight w:val="none"/>
          <w14:textFill>
            <w14:solidFill>
              <w14:schemeClr w14:val="tx1"/>
            </w14:solidFill>
          </w14:textFill>
        </w:rPr>
        <w:t>报价人须知前附表4：中小企业及监狱企业优惠办法</w:t>
      </w:r>
      <w:bookmarkEnd w:id="28"/>
      <w:bookmarkEnd w:id="29"/>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484"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w:t>
            </w:r>
          </w:p>
        </w:tc>
        <w:tc>
          <w:tcPr>
            <w:tcW w:w="6256"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900"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w:t>
            </w:r>
          </w:p>
        </w:tc>
        <w:tc>
          <w:tcPr>
            <w:tcW w:w="1484"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本项目是否属于专门面向中小企业和监狱企业的政府采购活动：</w:t>
            </w:r>
          </w:p>
        </w:tc>
        <w:tc>
          <w:tcPr>
            <w:tcW w:w="6256"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是/ </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eq \o\ac(</w:instrText>
            </w:r>
            <w:r>
              <w:rPr>
                <w:rFonts w:hint="eastAsia" w:ascii="宋体" w:hAnsi="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否</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2</w:t>
            </w:r>
          </w:p>
        </w:tc>
        <w:tc>
          <w:tcPr>
            <w:tcW w:w="1484"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中小企业的认定标准</w:t>
            </w:r>
          </w:p>
        </w:tc>
        <w:tc>
          <w:tcPr>
            <w:tcW w:w="6256" w:type="dxa"/>
          </w:tcPr>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中小企业参加政府采购活动，应当出具《中小企业声明函》，否则不得享受相关中小企业扶持政策。</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须满足以下条件，才能认定为中小企业</w:t>
            </w:r>
            <w:r>
              <w:rPr>
                <w:rFonts w:hint="eastAsia" w:ascii="宋体" w:hAnsi="宋体" w:cs="宋体"/>
                <w:b/>
                <w:color w:val="000000" w:themeColor="text1"/>
                <w:sz w:val="24"/>
                <w:szCs w:val="24"/>
                <w:highlight w:val="none"/>
                <w14:textFill>
                  <w14:solidFill>
                    <w14:schemeClr w14:val="tx1"/>
                  </w14:solidFill>
                </w14:textFill>
              </w:rPr>
              <w:t>（含中型、小型、微型企业，下同）</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00" w:type="dxa"/>
            <w:vAlign w:val="center"/>
          </w:tcPr>
          <w:p>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w:t>
            </w:r>
          </w:p>
        </w:tc>
        <w:tc>
          <w:tcPr>
            <w:tcW w:w="1484" w:type="dxa"/>
            <w:vAlign w:val="center"/>
          </w:tcPr>
          <w:p>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优惠办法：</w:t>
            </w:r>
          </w:p>
        </w:tc>
        <w:tc>
          <w:tcPr>
            <w:tcW w:w="6256" w:type="dxa"/>
            <w:tcBorders>
              <w:bottom w:val="single" w:color="auto" w:sz="4" w:space="0"/>
            </w:tcBorders>
          </w:tcPr>
          <w:p>
            <w:pPr>
              <w:spacing w:line="360" w:lineRule="auto"/>
              <w:ind w:left="-65" w:leftChars="-31" w:firstLine="12" w:firstLineChars="5"/>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报价人为中小企业（含中型、小型、微型企业，下同）：</w:t>
            </w:r>
          </w:p>
          <w:p>
            <w:pPr>
              <w:spacing w:line="360" w:lineRule="auto"/>
              <w:ind w:left="411"/>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①磋商保证金：按采购文件约定数额的50%交纳</w:t>
            </w:r>
          </w:p>
          <w:p>
            <w:pPr>
              <w:spacing w:line="360" w:lineRule="auto"/>
              <w:ind w:left="-65" w:leftChars="-31" w:firstLine="475" w:firstLineChars="205"/>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②履约保证金：按约定比例的50%支付（如果有的话）</w:t>
            </w:r>
          </w:p>
          <w:p>
            <w:pPr>
              <w:spacing w:line="360" w:lineRule="auto"/>
              <w:ind w:left="-65" w:leftChars="-31" w:firstLine="475" w:firstLineChars="205"/>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③代理服务费：按采购文件规定的收费标准下调10%</w:t>
            </w:r>
          </w:p>
          <w:p>
            <w:pPr>
              <w:spacing w:line="360" w:lineRule="auto"/>
              <w:ind w:left="-65" w:leftChars="-31" w:firstLine="12" w:firstLineChars="5"/>
              <w:rPr>
                <w:rFonts w:ascii="宋体" w:hAnsi="宋体" w:cs="宋体"/>
                <w:b/>
                <w:color w:val="000000" w:themeColor="text1"/>
                <w:spacing w:val="-4"/>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报价</w:t>
            </w:r>
            <w:r>
              <w:rPr>
                <w:rFonts w:hint="eastAsia" w:ascii="宋体" w:hAnsi="宋体" w:cs="宋体"/>
                <w:b/>
                <w:color w:val="000000" w:themeColor="text1"/>
                <w:spacing w:val="-4"/>
                <w:sz w:val="24"/>
                <w:szCs w:val="24"/>
                <w:highlight w:val="none"/>
                <w14:textFill>
                  <w14:solidFill>
                    <w14:schemeClr w14:val="tx1"/>
                  </w14:solidFill>
                </w14:textFill>
              </w:rPr>
              <w:t>产品为</w:t>
            </w:r>
            <w:r>
              <w:rPr>
                <w:rFonts w:hint="eastAsia" w:ascii="宋体" w:hAnsi="宋体" w:cs="宋体"/>
                <w:b/>
                <w:color w:val="000000" w:themeColor="text1"/>
                <w:sz w:val="24"/>
                <w:szCs w:val="24"/>
                <w:highlight w:val="none"/>
                <w14:textFill>
                  <w14:solidFill>
                    <w14:schemeClr w14:val="tx1"/>
                  </w14:solidFill>
                </w14:textFill>
              </w:rPr>
              <w:t>小型企业或微型企业生产</w:t>
            </w:r>
            <w:r>
              <w:rPr>
                <w:rFonts w:hint="eastAsia" w:ascii="宋体" w:hAnsi="宋体" w:cs="宋体"/>
                <w:b/>
                <w:color w:val="000000" w:themeColor="text1"/>
                <w:spacing w:val="-4"/>
                <w:sz w:val="24"/>
                <w:szCs w:val="24"/>
                <w:highlight w:val="none"/>
                <w14:textFill>
                  <w14:solidFill>
                    <w14:schemeClr w14:val="tx1"/>
                  </w14:solidFill>
                </w14:textFill>
              </w:rPr>
              <w:t>：</w:t>
            </w:r>
          </w:p>
          <w:p>
            <w:pP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报价人提供的货物既有中型企业制造，也有小微企业制造的，不享受办法规定的小微企业扶持政策。</w:t>
            </w:r>
          </w:p>
          <w:p>
            <w:pPr>
              <w:pStyle w:val="6"/>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对其提供的小型或微型企业产品的报价给予15%的扣除，扣除后的价格作为该报价人的评审价参与价格评分。</w:t>
            </w:r>
          </w:p>
          <w:p>
            <w:pPr>
              <w:pStyle w:val="6"/>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p>
          <w:p>
            <w:pPr>
              <w:spacing w:line="360" w:lineRule="auto"/>
              <w:ind w:firstLine="480" w:firstLineChars="200"/>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联合体各方均为小型、微型企业的，联合体视同为小型、微型企业。按照《财政部 司法部关于政府采购支持监狱企业发展有关问题的通知》（财库〔2014〕68号）有关规定，监狱企业视同小型、微型企业。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4</w:t>
            </w:r>
          </w:p>
        </w:tc>
        <w:tc>
          <w:tcPr>
            <w:tcW w:w="1484" w:type="dxa"/>
            <w:vAlign w:val="center"/>
          </w:tcPr>
          <w:p>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本项目对应的中小企业划分标准所属</w:t>
            </w:r>
            <w:r>
              <w:rPr>
                <w:rFonts w:hint="eastAsia" w:ascii="宋体" w:hAnsi="宋体" w:cs="宋体"/>
                <w:color w:val="000000" w:themeColor="text1"/>
                <w:sz w:val="24"/>
                <w:szCs w:val="24"/>
                <w:highlight w:val="none"/>
                <w:u w:val="single"/>
                <w14:textFill>
                  <w14:solidFill>
                    <w14:schemeClr w14:val="tx1"/>
                  </w14:solidFill>
                </w14:textFill>
              </w:rPr>
              <w:t>工业行业。</w:t>
            </w:r>
          </w:p>
        </w:tc>
        <w:tc>
          <w:tcPr>
            <w:tcW w:w="6256" w:type="dxa"/>
            <w:tcBorders>
              <w:bottom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行中小企业划分标准行业包括农、林、牧、渔业，工业，建筑业，批发业，零售业，交通运输业，仓储业，邮政业，住宿业，餐饮业，信息传输业，软件和信息技术服务业，房地产开发经营，物业管理，租赁和商务服务业和其他未列明行业等十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5</w:t>
            </w:r>
          </w:p>
        </w:tc>
        <w:tc>
          <w:tcPr>
            <w:tcW w:w="1484" w:type="dxa"/>
            <w:vAlign w:val="center"/>
          </w:tcPr>
          <w:p>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相关风险</w:t>
            </w:r>
          </w:p>
        </w:tc>
        <w:tc>
          <w:tcPr>
            <w:tcW w:w="6256" w:type="dxa"/>
            <w:tcBorders>
              <w:bottom w:val="single" w:color="auto" w:sz="4" w:space="0"/>
            </w:tcBorders>
          </w:tcPr>
          <w:p>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一、经评审委员会评审，存在下列任一情况的，报价人将不被视为中小企业：</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报价人不符合“工信部联企业[2011]300号”规定的中小企业标准的；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2.响应货物全部或部分为使用大型企业注册商标的货物的；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报价文件中标明的中小企业产品的制造商不符合“工信部联企业[2011]300号”规定的中小企业标准的；</w:t>
            </w:r>
          </w:p>
          <w:p>
            <w:pPr>
              <w:spacing w:line="360" w:lineRule="auto"/>
              <w:ind w:firstLine="482" w:firstLineChars="2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二、提供虚假证明材料后果：</w:t>
            </w:r>
          </w:p>
          <w:p>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报价人为取得中小企业身份而提供虚假证明材料，在评审过程中发现的，按无效响应处理，磋商保证金不予退还；已取得成交资格的，无论该行为是否影响成交，均取消其成交资格，磋商保证金、代理服务费不予退还，该报价人还应承担由此引起的其他经济、法律责任。出现此种情形时，采购人、采购代理机构将有关情况上报采购监管部门，由监管部门按有关规定对其进行相应处罚。</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采购人、采购代理机构</w:t>
            </w:r>
            <w:r>
              <w:rPr>
                <w:rFonts w:hint="eastAsia" w:ascii="宋体" w:hAnsi="宋体" w:cs="宋体"/>
                <w:color w:val="000000" w:themeColor="text1"/>
                <w:sz w:val="24"/>
                <w:szCs w:val="24"/>
                <w:highlight w:val="none"/>
                <w14:textFill>
                  <w14:solidFill>
                    <w14:schemeClr w14:val="tx1"/>
                  </w14:solidFill>
                </w14:textFill>
              </w:rPr>
              <w:t>有权上报财政部门，建议财政部门将该报价人列入不良行为记录名单，在一至三年内禁止该报价人参加采购活动并予以通报。</w:t>
            </w:r>
            <w:r>
              <w:rPr>
                <w:rFonts w:hint="eastAsia" w:ascii="宋体" w:hAnsi="宋体" w:cs="宋体"/>
                <w:b/>
                <w:i/>
                <w:color w:val="000000" w:themeColor="text1"/>
                <w:kern w:val="0"/>
                <w:sz w:val="24"/>
                <w:szCs w:val="24"/>
                <w:highlight w:val="none"/>
                <w:u w:val="single"/>
                <w14:textFill>
                  <w14:solidFill>
                    <w14:schemeClr w14:val="tx1"/>
                  </w14:solidFill>
                </w14:textFill>
              </w:rPr>
              <w:t>（提醒：如果不满足中小企业的认定标准，则不需要提供《中小企业声明函》，否则因此导致虚假应标的后果由报价人自行承担。）</w:t>
            </w:r>
          </w:p>
        </w:tc>
      </w:tr>
    </w:tbl>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u w:val="single"/>
          <w14:textFill>
            <w14:solidFill>
              <w14:schemeClr w14:val="tx1"/>
            </w14:solidFill>
          </w14:textFill>
        </w:rPr>
      </w:pPr>
    </w:p>
    <w:p>
      <w:pPr>
        <w:spacing w:line="360" w:lineRule="auto"/>
        <w:jc w:val="center"/>
        <w:outlineLvl w:val="1"/>
        <w:rPr>
          <w:rFonts w:ascii="宋体" w:hAnsi="宋体" w:cs="宋体"/>
          <w:b/>
          <w:bCs/>
          <w:color w:val="000000" w:themeColor="text1"/>
          <w:sz w:val="24"/>
          <w:szCs w:val="24"/>
          <w:highlight w:val="none"/>
          <w:u w:val="single"/>
          <w14:textFill>
            <w14:solidFill>
              <w14:schemeClr w14:val="tx1"/>
            </w14:solidFill>
          </w14:textFill>
        </w:rPr>
      </w:pPr>
      <w:bookmarkStart w:id="30" w:name="_Toc15830"/>
      <w:bookmarkStart w:id="31" w:name="_Toc12607"/>
      <w:r>
        <w:rPr>
          <w:rFonts w:hint="eastAsia" w:ascii="宋体" w:hAnsi="宋体" w:cs="宋体"/>
          <w:b/>
          <w:bCs/>
          <w:color w:val="000000" w:themeColor="text1"/>
          <w:sz w:val="32"/>
          <w:szCs w:val="32"/>
          <w:highlight w:val="none"/>
          <w:u w:val="single"/>
          <w14:textFill>
            <w14:solidFill>
              <w14:schemeClr w14:val="tx1"/>
            </w14:solidFill>
          </w14:textFill>
        </w:rPr>
        <w:t>报价人须知前附表5：节能、环境标志产品采购政策</w:t>
      </w:r>
      <w:bookmarkEnd w:id="30"/>
      <w:bookmarkEnd w:id="31"/>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482" w:firstLineChars="200"/>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一、节能、环境标志产品优先采购政策</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（一）节能产品按有效的《政府采购节能产品认证证书》认定；环境标志产品按有效的《环境标志产品认证证书》认定；</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采购的货物如含有节能（强制采购节能产品的除外）、环境标志的，且属于《环境标志产品政府采购品目清单》范围内产品或《节能产品政府采购品目清单》范围内产品，应根据评审办法和合同包内节能、环境标志产品报价总金额占该合同包报价总金额的比例，按以下的优惠办法，在采购文件中载明具体的优惠条款：</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a.同一合同包内节能或环境标志产品报价总金额占该合同报价总金额的比例为20％（含20％）以下的，分别给予价格评审项标准总分的4％的加分及技术评审项标准总分的4％的加分；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b.同一合同包内节能或环境标志产品报价总金额占该合同报价总金额的比例为20％（不含20％）至50％（含50％）的，分别给予价格评审项标准总分的6％的加分及技术评审项标准总分的6％的加分；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c.同一合同包内节能或环境标志产品报价总金额占该合同报价总金额的比例为50％以上的，分别给予价格评审项标准总分的8％的加分及技术评审项标准总分的8％的加分；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d.报价人应分别明确节能或环境标志产品的名称、数量、分项报价、总报价，及其总报价占该合同报价总金额的比例，并提认证证书复印件，否则不予加分。此外，若报价人对节能或环境标志产品的报价明显高于其他同类产品的报价，报价人应按磋商小组要求作出说明并提供相关证明材料，不能合理说明或不能提供相关证明材料的，不予加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e.若节能、环境标志产品仅是构成报价产品的部件、组件或零件，则该报价产品不享受鼓励优惠政策。同一品目中各认证证书不重复计算加分优惠。属于政府强制采购的节能产品不享受加分优惠。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540" w:firstLineChars="224"/>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二、提醒事项：</w:t>
            </w:r>
          </w:p>
          <w:p>
            <w:pPr>
              <w:spacing w:line="360" w:lineRule="auto"/>
              <w:ind w:firstLine="540" w:firstLineChars="2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成交供应商必须凭成交通知书的原件与采购人签订《采购合同》。</w:t>
            </w:r>
          </w:p>
        </w:tc>
      </w:tr>
    </w:tbl>
    <w:p>
      <w:pPr>
        <w:pStyle w:val="6"/>
        <w:spacing w:line="360" w:lineRule="auto"/>
        <w:jc w:val="left"/>
        <w:rPr>
          <w:rFonts w:hAnsi="宋体" w:cs="宋体"/>
          <w:color w:val="000000" w:themeColor="text1"/>
          <w:sz w:val="24"/>
          <w:szCs w:val="24"/>
          <w:highlight w:val="none"/>
          <w14:textFill>
            <w14:solidFill>
              <w14:schemeClr w14:val="tx1"/>
            </w14:solidFill>
          </w14:textFill>
        </w:rPr>
      </w:pPr>
    </w:p>
    <w:p>
      <w:pPr>
        <w:pStyle w:val="6"/>
        <w:spacing w:line="360" w:lineRule="auto"/>
        <w:jc w:val="center"/>
        <w:outlineLvl w:val="0"/>
        <w:rPr>
          <w:rFonts w:hAnsi="宋体" w:cs="宋体"/>
          <w:b/>
          <w:color w:val="000000" w:themeColor="text1"/>
          <w:sz w:val="32"/>
          <w:szCs w:val="32"/>
          <w:highlight w:val="none"/>
          <w14:textFill>
            <w14:solidFill>
              <w14:schemeClr w14:val="tx1"/>
            </w14:solidFill>
          </w14:textFill>
        </w:rPr>
      </w:pPr>
      <w:bookmarkStart w:id="32" w:name="_Toc2820"/>
      <w:bookmarkStart w:id="33" w:name="_Toc9866"/>
      <w:r>
        <w:rPr>
          <w:rFonts w:hint="eastAsia" w:hAnsi="宋体" w:cs="宋体"/>
          <w:b/>
          <w:color w:val="000000" w:themeColor="text1"/>
          <w:sz w:val="32"/>
          <w:szCs w:val="32"/>
          <w:highlight w:val="none"/>
          <w14:textFill>
            <w14:solidFill>
              <w14:schemeClr w14:val="tx1"/>
            </w14:solidFill>
          </w14:textFill>
        </w:rPr>
        <w:t>第二章  报价人须知</w:t>
      </w:r>
      <w:bookmarkEnd w:id="32"/>
      <w:bookmarkEnd w:id="33"/>
    </w:p>
    <w:p>
      <w:pPr>
        <w:pStyle w:val="6"/>
        <w:spacing w:line="360" w:lineRule="auto"/>
        <w:jc w:val="center"/>
        <w:outlineLvl w:val="1"/>
        <w:rPr>
          <w:rFonts w:hAnsi="宋体" w:cs="宋体"/>
          <w:b/>
          <w:color w:val="000000" w:themeColor="text1"/>
          <w:sz w:val="24"/>
          <w:szCs w:val="24"/>
          <w:highlight w:val="none"/>
          <w14:textFill>
            <w14:solidFill>
              <w14:schemeClr w14:val="tx1"/>
            </w14:solidFill>
          </w14:textFill>
        </w:rPr>
      </w:pPr>
      <w:bookmarkStart w:id="34" w:name="_Toc22601"/>
      <w:bookmarkStart w:id="35" w:name="_Toc22450"/>
      <w:r>
        <w:rPr>
          <w:rFonts w:hint="eastAsia" w:hAnsi="宋体" w:cs="宋体"/>
          <w:b/>
          <w:color w:val="000000" w:themeColor="text1"/>
          <w:sz w:val="32"/>
          <w:szCs w:val="32"/>
          <w:highlight w:val="none"/>
          <w14:textFill>
            <w14:solidFill>
              <w14:schemeClr w14:val="tx1"/>
            </w14:solidFill>
          </w14:textFill>
        </w:rPr>
        <w:t>一、说明</w:t>
      </w:r>
      <w:bookmarkEnd w:id="34"/>
      <w:bookmarkEnd w:id="35"/>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1.适用范围</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1.1本采购文件仅适用于邀请中所叙述项目的货物采购。</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2.定义</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 “采购人”系指本次采购项目的业主方。</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 “采购单位”系指组织本次采购活动的采购人或采购代理机构。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 “采购代理机构”系指本次采购项目活动组织方。</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2.4 “报价人”系指购买了本采购文件，且已经提交或准备提交报价文件的制造商或供货商。</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2.5 “货物”系指指各种形态和和种类的物品，包括原材料、燃料、设备、产品等。</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2.6“工程”系指采购文件规定成交供应商须承担的土建施工、修缮、景观建设、改造，绿化工程等。</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2.7“服务”系指除货物和工程以外的其他采购对象。</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3.合格的报价人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 凡有能力提供本采购文件所货物的，符合本采购文件规定资格要求的报价人均可能成为合格的报价人。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（1）法人或者其他组织的营业执照等证明文件，自然人的身份证明；</w:t>
      </w:r>
    </w:p>
    <w:p>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报价人是法人或者其他组织的应提供营业执照等证明文件，报价人是自然人的应提供有效的自然人身份证明。</w:t>
      </w:r>
    </w:p>
    <w:p>
      <w:pPr>
        <w:pStyle w:val="2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kern w:val="0"/>
          <w:highlight w:val="none"/>
          <w14:textFill>
            <w14:solidFill>
              <w14:schemeClr w14:val="tx1"/>
            </w14:solidFill>
          </w14:textFill>
        </w:rPr>
        <w:t>经审计的上一年度的年度财务报告（</w:t>
      </w:r>
      <w:r>
        <w:rPr>
          <w:rFonts w:hint="eastAsia"/>
          <w:color w:val="000000" w:themeColor="text1"/>
          <w:highlight w:val="none"/>
          <w14:textFill>
            <w14:solidFill>
              <w14:schemeClr w14:val="tx1"/>
            </w14:solidFill>
          </w14:textFill>
        </w:rPr>
        <w:t>报价人上一年度的财务报告尚未完成编制且报价截止时间在每年1月1日至4月30日的，可提供上上年度经审计的年度财务报告。</w:t>
      </w:r>
      <w:r>
        <w:rPr>
          <w:rFonts w:hint="eastAsia"/>
          <w:color w:val="000000" w:themeColor="text1"/>
          <w:kern w:val="0"/>
          <w:highlight w:val="none"/>
          <w14:textFill>
            <w14:solidFill>
              <w14:schemeClr w14:val="tx1"/>
            </w14:solidFill>
          </w14:textFill>
        </w:rPr>
        <w:t>）</w:t>
      </w:r>
      <w:r>
        <w:rPr>
          <w:rFonts w:hint="eastAsia"/>
          <w:color w:val="000000" w:themeColor="text1"/>
          <w:highlight w:val="none"/>
          <w14:textFill>
            <w14:solidFill>
              <w14:schemeClr w14:val="tx1"/>
            </w14:solidFill>
          </w14:textFill>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spacing w:line="360" w:lineRule="auto"/>
        <w:ind w:firstLine="63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财务状况报告指“四表一注”，即资产负债表、利润表、现金流量表、所有者权益变动表及其附注，或基本开户银行出具的资信证明。根据《财政部关于印发&lt;小企业会计准则&gt;的通知》（财会〔2011〕17号）的规定，小企业的财务报表包括资产负债表、利润表、现金流量表及其附注，可以不含所有者权益变动表。</w:t>
      </w:r>
    </w:p>
    <w:p>
      <w:pPr>
        <w:pStyle w:val="2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pStyle w:val="2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报价人若提供加载有统一社会信用代码的营业执照副本复印件的，视为已提供税务登记证和组织机构代码证。</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（3）具备履行合同所必需的设备和专业技术能力的证明材料。</w:t>
      </w:r>
    </w:p>
    <w:p>
      <w:pPr>
        <w:spacing w:line="360" w:lineRule="auto"/>
        <w:ind w:right="-334" w:rightChars="-15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（4）参加采购活动前3年内在经营活动中没有重大违法记录的书面声明；报价人自行对其有无行贿犯罪情形进行书面说明或书面承诺。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（5）具备法律、行政法规规定的其他条件的证明材料。</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 报价人应遵守有关法律、法规和规章的规定，同时其响应货物及服务也应符合有关法律、法规和规章的规定。</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法定代表人、单位负责人为同一人或夫妻关系的不同报价人；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存在直接控股、管理关系的不同报价人；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均为同一家母公司直接或间接持股50％及以上的被投资公司。</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3.4报价人不得与本次磋商项下设计、编制技术规格和其他文件的公司或提供咨询服务的公司包括其附属机构有关联关系，关联关系指：(1)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3.5若接受联合体磋商，则两个或者两个以上报价人可以组成一个响应联合体，以一个报价人的身份响应。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以联合体形式响应的，除本采购文件其他章节或本须知其他条款另有规定或要求外，报价文件中仅加盖联合体一方公章的相关文件，对联合体各方均具有约束力。</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（3）项目如涉及资质要求，该部分内容应由联合体中具有该资质要求的报价人承担。联合体协议及签订的采购合同应包含此项内容。</w:t>
      </w:r>
    </w:p>
    <w:p>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3.6磋商代理人在同一个项目中只能接受一个报价人的委托参加磋商响应。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（1）报价人之间协商磋商报价等采购文件的实质性内容；</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（2）报价人之间约定成交供应商；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（3）报价人之间约定部分报价人放弃磋商响应或者成交；</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（4）属于同一集团、协会、商会等组织成员的报价人按照该组织要求协同磋商响应；</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（5）报价人之间为谋取成交或者排斥特定报价人而采取的其他联合行动；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（6）不同报价人的报价文件由同一单位或者个人编制；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（7）不同报价人委托同一单位或者个人办理磋商响应事宜；</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（8）不同报价人的报价文件载明的项目管理成员为同一人；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（9）不同报价人的报价文件异常一致或者报价呈规律性差异；</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（10）不同报价人的报价文件相互混装；</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（11）不同报价人的磋商保证金从同一单位或者个人的账户转出。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（12）不同报价人的报价文件错、漏之处一致或雷同，且不能合理解释的；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（14）由同一人或分别由几个有利害关系的人携带两个以上（含两个）报价人的企业资料参与资格审查、领取采购资料，或代表两个以上（含两个）报价人参加项目答疑会、交纳或退还磋商保证金、参加磋商的；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（15）有关法律、法规或规章规定的其他串通行为。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4.磋商费用</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4.1 报价人应承担其准备与参加磋商所涉及的一切费用。</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5.知识产权</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 报价人应保证在本项目使用任何产品或其任何一部分时，不会产生因第三方提出侵犯其专利权、商标权或其它知识产权而引起的法律和经济责任。因此产生的法律和经济责任由报价人承担。</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5.2如报价人不拥有相应的知识产权，则在报价中必须包括合法获取该知识产权的相关费用。</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p>
    <w:p>
      <w:pPr>
        <w:pStyle w:val="21"/>
        <w:spacing w:line="360" w:lineRule="auto"/>
        <w:jc w:val="center"/>
        <w:outlineLvl w:val="1"/>
        <w:rPr>
          <w:rFonts w:hAnsi="宋体" w:cs="宋体"/>
          <w:b/>
          <w:color w:val="000000" w:themeColor="text1"/>
          <w:sz w:val="24"/>
          <w:szCs w:val="24"/>
          <w:highlight w:val="none"/>
          <w14:textFill>
            <w14:solidFill>
              <w14:schemeClr w14:val="tx1"/>
            </w14:solidFill>
          </w14:textFill>
        </w:rPr>
      </w:pPr>
      <w:bookmarkStart w:id="36" w:name="_Toc12464"/>
      <w:bookmarkStart w:id="37" w:name="_Toc31457"/>
      <w:r>
        <w:rPr>
          <w:rFonts w:hint="eastAsia" w:hAnsi="宋体" w:cs="宋体"/>
          <w:b/>
          <w:color w:val="000000" w:themeColor="text1"/>
          <w:sz w:val="32"/>
          <w:szCs w:val="32"/>
          <w:highlight w:val="none"/>
          <w14:textFill>
            <w14:solidFill>
              <w14:schemeClr w14:val="tx1"/>
            </w14:solidFill>
          </w14:textFill>
        </w:rPr>
        <w:t>二、采购文件</w:t>
      </w:r>
      <w:bookmarkEnd w:id="36"/>
      <w:bookmarkEnd w:id="37"/>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6.采购文件的组成</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6.1采购文件用以阐明所需货物及服务、磋商程序和合同格式及条款。采购文件由下述部分组成：</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（1）磋商邀请</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（2）报价人须知</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（3）采购内容及要求</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（4）采购合同</w:t>
      </w:r>
    </w:p>
    <w:p>
      <w:pPr>
        <w:pStyle w:val="6"/>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（5）磋商报价文件格式</w:t>
      </w:r>
    </w:p>
    <w:p>
      <w:pPr>
        <w:pStyle w:val="6"/>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（6）相关的补充、修改文件</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7.采购文件的澄清与修改</w:t>
      </w:r>
    </w:p>
    <w:p>
      <w:pPr>
        <w:pStyle w:val="4"/>
        <w:snapToGrid w:val="0"/>
        <w:spacing w:line="360" w:lineRule="auto"/>
        <w:ind w:firstLineChars="175"/>
        <w:rPr>
          <w:rFonts w:cs="宋体"/>
          <w:bCs/>
          <w:color w:val="000000" w:themeColor="text1"/>
          <w:sz w:val="24"/>
          <w:szCs w:val="24"/>
          <w:highlight w:val="none"/>
          <w14:textFill>
            <w14:solidFill>
              <w14:schemeClr w14:val="tx1"/>
            </w14:solidFill>
          </w14:textFill>
        </w:rPr>
      </w:pPr>
      <w:bookmarkStart w:id="38" w:name="_Toc17427"/>
      <w:r>
        <w:rPr>
          <w:rFonts w:hint="eastAsia" w:cs="宋体"/>
          <w:color w:val="000000" w:themeColor="text1"/>
          <w:sz w:val="24"/>
          <w:szCs w:val="24"/>
          <w:highlight w:val="none"/>
          <w14:textFill>
            <w14:solidFill>
              <w14:schemeClr w14:val="tx1"/>
            </w14:solidFill>
          </w14:textFill>
        </w:rPr>
        <w:t>7.1</w:t>
      </w:r>
      <w:r>
        <w:rPr>
          <w:rFonts w:hint="eastAsia" w:cs="宋体"/>
          <w:bCs/>
          <w:color w:val="000000" w:themeColor="text1"/>
          <w:sz w:val="24"/>
          <w:szCs w:val="24"/>
          <w:highlight w:val="none"/>
          <w14:textFill>
            <w14:solidFill>
              <w14:schemeClr w14:val="tx1"/>
            </w14:solidFill>
          </w14:textFill>
        </w:rPr>
        <w:t>至磋商响应截止时间5日（如至原定截止时间不足5日，则需延长截止时间）前，</w:t>
      </w:r>
      <w:r>
        <w:rPr>
          <w:rFonts w:hint="eastAsia" w:cs="宋体"/>
          <w:color w:val="000000" w:themeColor="text1"/>
          <w:sz w:val="24"/>
          <w:szCs w:val="24"/>
          <w:highlight w:val="none"/>
          <w14:textFill>
            <w14:solidFill>
              <w14:schemeClr w14:val="tx1"/>
            </w14:solidFill>
          </w14:textFill>
        </w:rPr>
        <w:t>采购代理代理机构</w:t>
      </w:r>
      <w:r>
        <w:rPr>
          <w:rFonts w:hint="eastAsia" w:cs="宋体"/>
          <w:bCs/>
          <w:color w:val="000000" w:themeColor="text1"/>
          <w:sz w:val="24"/>
          <w:szCs w:val="24"/>
          <w:highlight w:val="none"/>
          <w14:textFill>
            <w14:solidFill>
              <w14:schemeClr w14:val="tx1"/>
            </w14:solidFill>
          </w14:textFill>
        </w:rPr>
        <w:t>可主动或依报价人要求澄清的问题修改采购文件，但应当</w:t>
      </w:r>
      <w:r>
        <w:rPr>
          <w:rFonts w:hint="eastAsia" w:cs="宋体"/>
          <w:color w:val="000000" w:themeColor="text1"/>
          <w:sz w:val="24"/>
          <w:szCs w:val="24"/>
          <w:highlight w:val="none"/>
          <w14:textFill>
            <w14:solidFill>
              <w14:schemeClr w14:val="tx1"/>
            </w14:solidFill>
          </w14:textFill>
        </w:rPr>
        <w:t>在原信息发布媒体上发布更正公告，</w:t>
      </w:r>
      <w:r>
        <w:rPr>
          <w:rFonts w:hint="eastAsia" w:cs="宋体"/>
          <w:bCs/>
          <w:color w:val="000000" w:themeColor="text1"/>
          <w:sz w:val="24"/>
          <w:szCs w:val="24"/>
          <w:highlight w:val="none"/>
          <w14:textFill>
            <w14:solidFill>
              <w14:schemeClr w14:val="tx1"/>
            </w14:solidFill>
          </w14:textFill>
        </w:rPr>
        <w:t>并以书面形式通知所有采购文件收受人，报价人在收到该通知后应当立即以传真形式予以确认</w:t>
      </w:r>
      <w:r>
        <w:rPr>
          <w:rFonts w:hint="eastAsia" w:cs="宋体"/>
          <w:color w:val="000000" w:themeColor="text1"/>
          <w:sz w:val="24"/>
          <w:szCs w:val="24"/>
          <w:highlight w:val="none"/>
          <w14:textFill>
            <w14:solidFill>
              <w14:schemeClr w14:val="tx1"/>
            </w14:solidFill>
          </w14:textFill>
        </w:rPr>
        <w:t>（如属网上采购项目</w:t>
      </w:r>
      <w:r>
        <w:rPr>
          <w:rFonts w:hint="eastAsia" w:cs="宋体"/>
          <w:bCs/>
          <w:color w:val="000000" w:themeColor="text1"/>
          <w:sz w:val="24"/>
          <w:szCs w:val="24"/>
          <w:highlight w:val="none"/>
          <w14:textFill>
            <w14:solidFill>
              <w14:schemeClr w14:val="tx1"/>
            </w14:solidFill>
          </w14:textFill>
        </w:rPr>
        <w:t>，在采购公告原发布媒体及实施网上采购的网站发布更正公告，不再书面答复）。</w:t>
      </w:r>
      <w:r>
        <w:rPr>
          <w:rFonts w:hint="eastAsia" w:cs="宋体"/>
          <w:color w:val="000000" w:themeColor="text1"/>
          <w:sz w:val="24"/>
          <w:szCs w:val="24"/>
          <w:highlight w:val="none"/>
          <w14:textFill>
            <w14:solidFill>
              <w14:schemeClr w14:val="tx1"/>
            </w14:solidFill>
          </w14:textFill>
        </w:rPr>
        <w:t>该修改内容为采购文件的组成部分，对报价人具有约束力。但</w:t>
      </w:r>
      <w:r>
        <w:rPr>
          <w:rFonts w:hint="eastAsia" w:cs="宋体"/>
          <w:bCs/>
          <w:color w:val="000000" w:themeColor="text1"/>
          <w:sz w:val="24"/>
          <w:szCs w:val="24"/>
          <w:highlight w:val="none"/>
          <w14:textFill>
            <w14:solidFill>
              <w14:schemeClr w14:val="tx1"/>
            </w14:solidFill>
          </w14:textFill>
        </w:rPr>
        <w:t>本采购文件第7.2条规定的推迟响应截止时间情形不受本条约束。</w:t>
      </w:r>
      <w:bookmarkEnd w:id="38"/>
    </w:p>
    <w:p>
      <w:pPr>
        <w:pStyle w:val="4"/>
        <w:snapToGrid w:val="0"/>
        <w:spacing w:line="360" w:lineRule="auto"/>
        <w:ind w:firstLineChars="175"/>
        <w:rPr>
          <w:rFonts w:cs="宋体"/>
          <w:color w:val="000000" w:themeColor="text1"/>
          <w:sz w:val="24"/>
          <w:szCs w:val="24"/>
          <w:highlight w:val="none"/>
          <w14:textFill>
            <w14:solidFill>
              <w14:schemeClr w14:val="tx1"/>
            </w14:solidFill>
          </w14:textFill>
        </w:rPr>
      </w:pPr>
      <w:bookmarkStart w:id="39" w:name="_Toc3122"/>
      <w:r>
        <w:rPr>
          <w:rFonts w:hint="eastAsia" w:cs="宋体"/>
          <w:color w:val="000000" w:themeColor="text1"/>
          <w:sz w:val="24"/>
          <w:szCs w:val="24"/>
          <w:highlight w:val="none"/>
          <w14:textFill>
            <w14:solidFill>
              <w14:schemeClr w14:val="tx1"/>
            </w14:solidFill>
          </w14:textFill>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bookmarkEnd w:id="39"/>
    </w:p>
    <w:p>
      <w:pPr>
        <w:pStyle w:val="4"/>
        <w:snapToGrid w:val="0"/>
        <w:spacing w:line="360" w:lineRule="auto"/>
        <w:ind w:firstLineChars="175"/>
        <w:rPr>
          <w:rFonts w:cs="宋体"/>
          <w:color w:val="000000" w:themeColor="text1"/>
          <w:sz w:val="24"/>
          <w:szCs w:val="24"/>
          <w:highlight w:val="none"/>
          <w14:textFill>
            <w14:solidFill>
              <w14:schemeClr w14:val="tx1"/>
            </w14:solidFill>
          </w14:textFill>
        </w:rPr>
      </w:pPr>
    </w:p>
    <w:p>
      <w:pPr>
        <w:pStyle w:val="4"/>
        <w:snapToGrid w:val="0"/>
        <w:spacing w:line="360" w:lineRule="auto"/>
        <w:ind w:firstLine="562" w:firstLineChars="175"/>
        <w:jc w:val="center"/>
        <w:outlineLvl w:val="1"/>
        <w:rPr>
          <w:rFonts w:cs="宋体"/>
          <w:bCs/>
          <w:color w:val="000000" w:themeColor="text1"/>
          <w:sz w:val="24"/>
          <w:szCs w:val="24"/>
          <w:highlight w:val="none"/>
          <w14:textFill>
            <w14:solidFill>
              <w14:schemeClr w14:val="tx1"/>
            </w14:solidFill>
          </w14:textFill>
        </w:rPr>
      </w:pPr>
      <w:bookmarkStart w:id="40" w:name="_Toc21732"/>
      <w:bookmarkStart w:id="41" w:name="_Toc14088"/>
      <w:r>
        <w:rPr>
          <w:rFonts w:hint="eastAsia" w:cs="宋体"/>
          <w:b/>
          <w:color w:val="000000" w:themeColor="text1"/>
          <w:sz w:val="32"/>
          <w:szCs w:val="32"/>
          <w:highlight w:val="none"/>
          <w14:textFill>
            <w14:solidFill>
              <w14:schemeClr w14:val="tx1"/>
            </w14:solidFill>
          </w14:textFill>
        </w:rPr>
        <w:t>三、报价文件的编写</w:t>
      </w:r>
      <w:bookmarkEnd w:id="40"/>
      <w:bookmarkEnd w:id="41"/>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8.要求</w:t>
      </w:r>
    </w:p>
    <w:p>
      <w:pPr>
        <w:pStyle w:val="6"/>
        <w:spacing w:line="360" w:lineRule="auto"/>
        <w:ind w:firstLine="48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9.磋商报价文件语言及报价要求</w:t>
      </w:r>
    </w:p>
    <w:p>
      <w:pPr>
        <w:pStyle w:val="6"/>
        <w:spacing w:line="360" w:lineRule="auto"/>
        <w:ind w:firstLine="480" w:firstLineChars="200"/>
        <w:jc w:val="left"/>
        <w:rPr>
          <w:rFonts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9.1磋商报价文件应用中文书写。报价文件中所附或所引用的原件不是中文时，应附中文译文。各种计量单位及符号应采用国际上统一使用的公制计量单位和符号。</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10.磋商报价文件的组成</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10.1磋商报价文件应包括下列部分：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磋商响应声明函</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(2)报价一览表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(3)磋商分项报价表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货物说明一览表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供货范围清单</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技术规格和商务偏离表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 报价人资格证明文件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报价人提交的其他资料</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 代理服务费承诺书</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 磋商保证金</w:t>
      </w:r>
    </w:p>
    <w:p>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（11）报价人应交的其他资料</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11.报价有效期</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11.1报价文件从</w:t>
      </w:r>
      <w:r>
        <w:rPr>
          <w:rFonts w:hint="eastAsia" w:hAnsi="宋体" w:cs="宋体"/>
          <w:bCs/>
          <w:color w:val="000000" w:themeColor="text1"/>
          <w:sz w:val="24"/>
          <w:szCs w:val="24"/>
          <w:highlight w:val="none"/>
          <w14:textFill>
            <w14:solidFill>
              <w14:schemeClr w14:val="tx1"/>
            </w14:solidFill>
          </w14:textFill>
        </w:rPr>
        <w:t>报价人须知前附表1</w:t>
      </w:r>
      <w:r>
        <w:rPr>
          <w:rFonts w:hint="eastAsia" w:hAnsi="宋体" w:cs="宋体"/>
          <w:color w:val="000000" w:themeColor="text1"/>
          <w:sz w:val="24"/>
          <w:szCs w:val="24"/>
          <w:highlight w:val="none"/>
          <w14:textFill>
            <w14:solidFill>
              <w14:schemeClr w14:val="tx1"/>
            </w14:solidFill>
          </w14:textFill>
        </w:rPr>
        <w:t>所规定的磋商响应截止期之日开始生效，在</w:t>
      </w:r>
      <w:r>
        <w:rPr>
          <w:rFonts w:hint="eastAsia" w:hAnsi="宋体" w:cs="宋体"/>
          <w:bCs/>
          <w:color w:val="000000" w:themeColor="text1"/>
          <w:sz w:val="24"/>
          <w:szCs w:val="24"/>
          <w:highlight w:val="none"/>
          <w14:textFill>
            <w14:solidFill>
              <w14:schemeClr w14:val="tx1"/>
            </w14:solidFill>
          </w14:textFill>
        </w:rPr>
        <w:t>报价人须知前附表</w:t>
      </w:r>
      <w:r>
        <w:rPr>
          <w:rFonts w:hint="eastAsia" w:hAnsi="宋体" w:cs="宋体"/>
          <w:color w:val="000000" w:themeColor="text1"/>
          <w:sz w:val="24"/>
          <w:szCs w:val="24"/>
          <w:highlight w:val="none"/>
          <w14:textFill>
            <w14:solidFill>
              <w14:schemeClr w14:val="tx1"/>
            </w14:solidFill>
          </w14:textFill>
        </w:rPr>
        <w:t>所规定的期限内保持有效。有效期不足将导致其报价文件被拒绝。</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      </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12.磋商保证金</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12.1 磋商保证金为报价文件的组成部分之一。</w:t>
      </w:r>
    </w:p>
    <w:p>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报价人应在提交报价文件之前向采购代理机构指定的采购保证金专户缴交报价人须知前附表要求的磋商保证金。联合体参加磋商的，可以由联合体中的一方或者共同提交磋商保证金，以一方名义提交磋商保证金的，对联合体各方均具有约束力。</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12.3 磋商保证金用于保护本次磋商活动免受报价人的行为而引起的风险。</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12.4磋商保证金交纳方式及其它：</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②若项目存在分包的，则磋商保证金应按不同的合同包号分别提交。</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③报价人为中小企业的，其磋商保证金减半交纳。减半交纳磋商保证金的报价人未按照采购文件格式要求在报价文件中提供《中小企业声明函》的，其磋商响应作无效响应处理。</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12.5 未按要求提交磋商保证金的磋商响应，将被视为无效响应。</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12.6 采购代理机构将在成交通知书发出之日起5个工作日内予以原额无息退还未成交供应商的磋商保证金。采购代理机构逾期未退还磋商保证金的，采购代理机构除应当退还磋商保证金本金外，还应当按商业银行同期一年期贷款基准利率上浮20%后的利率向报价人支付资金占用费。</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12.7在成交供应商支付所有代理服务费并签订合同后5个工作日内，采购代理机构对成交供应商的磋商保证金予以原额无息退还。</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12.8磋商保证金产生的银行利息统一上缴市财政。</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12.9 发生以下情况之一的，磋商保证金将不予退还，由采购代理机构上缴财政部门：</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（1）报价人在提交最后报价后，撤回磋商响应；</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（2）除因不可抗力或采购文件认可的情形外，成交供应商未能做到按本须知规定签订合同的；</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（3）成交供应商未按本须知规定缴纳代理服务费；</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（4）以他人名义参与磋商响应或者以其他方式弄虚作假，骗取成交的；</w:t>
      </w:r>
    </w:p>
    <w:p>
      <w:pPr>
        <w:pStyle w:val="6"/>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（5）报价人在报价文件中提供虚假材料的；</w:t>
      </w:r>
    </w:p>
    <w:p>
      <w:pPr>
        <w:pStyle w:val="6"/>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（6）在禁止参加采购活动的处罚期内，仍参加采购活动的；</w:t>
      </w:r>
    </w:p>
    <w:p>
      <w:pPr>
        <w:pStyle w:val="6"/>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（7）以不正当手段诋毁、排挤其他报价人的；</w:t>
      </w:r>
    </w:p>
    <w:p>
      <w:pPr>
        <w:pStyle w:val="6"/>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（8）因本项目采购过程中的违法行为，受到行政处罚的；</w:t>
      </w:r>
    </w:p>
    <w:p>
      <w:pPr>
        <w:pStyle w:val="6"/>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（9）与采购人、其他报价人或者采购代理机构恶意串通的；</w:t>
      </w:r>
    </w:p>
    <w:p>
      <w:pPr>
        <w:pStyle w:val="6"/>
        <w:spacing w:line="360" w:lineRule="auto"/>
        <w:ind w:firstLine="360" w:firstLineChars="1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（10）法律、法规、规章及本采购文件中规定的其他没收磋商保证金的情形。</w:t>
      </w:r>
    </w:p>
    <w:p>
      <w:pPr>
        <w:pStyle w:val="6"/>
        <w:spacing w:line="360" w:lineRule="auto"/>
        <w:ind w:firstLine="840" w:firstLineChars="35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上述不予退还磋商保证金的情形给采购单位造成损失的，相关责任人还应当承担赔偿责任。</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13.磋商报价文件的格式</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13.1报价人须编制由本须知第10条规定文件组成的报价文件正本一份，副本</w:t>
      </w:r>
      <w:r>
        <w:rPr>
          <w:rFonts w:hint="eastAsia" w:hAnsi="宋体" w:cs="宋体"/>
          <w:color w:val="000000" w:themeColor="text1"/>
          <w:sz w:val="24"/>
          <w:szCs w:val="24"/>
          <w:highlight w:val="none"/>
          <w:u w:val="single"/>
          <w14:textFill>
            <w14:solidFill>
              <w14:schemeClr w14:val="tx1"/>
            </w14:solidFill>
          </w14:textFill>
        </w:rPr>
        <w:t>四</w:t>
      </w:r>
      <w:r>
        <w:rPr>
          <w:rFonts w:hint="eastAsia" w:hAnsi="宋体" w:cs="宋体"/>
          <w:color w:val="000000" w:themeColor="text1"/>
          <w:sz w:val="24"/>
          <w:szCs w:val="24"/>
          <w:highlight w:val="none"/>
          <w14:textFill>
            <w14:solidFill>
              <w14:schemeClr w14:val="tx1"/>
            </w14:solidFill>
          </w14:textFill>
        </w:rPr>
        <w:t>份，正本用A4等标准幅面纸张打印装订，副本可使用正本的完整复印件，并在封面注明“正本”、“副本”字样。正本与副本如有不一致的，以正本为准。</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13.2报价文件应由报价人的法定代表人或授权代表签字并加盖公章，如由后者签字，应提供“单位授权委托书”。</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13.3除非另有规定或许可，磋商响应使用货币为人民币。</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13.4报价人应提交证明其拟供货物、服务、工程符合采购文件要求的技术报价文件，该文件可以是文字资料、图纸和数据，并须提供货物、服务、工程主要技术性能的详细描述。</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13.5采购文件的正本和全部副本均应使用不能擦去的墨料或墨水打印、书写或复印，并由法定代表人或其授权代表签署，盖报价人公章。</w:t>
      </w:r>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42" w:name="_Toc17608"/>
      <w:bookmarkStart w:id="43" w:name="_Toc13070"/>
      <w:r>
        <w:rPr>
          <w:rFonts w:hint="eastAsia" w:hAnsi="宋体" w:cs="宋体"/>
          <w:color w:val="000000" w:themeColor="text1"/>
          <w:sz w:val="24"/>
          <w:szCs w:val="24"/>
          <w:highlight w:val="none"/>
          <w14:textFill>
            <w14:solidFill>
              <w14:schemeClr w14:val="tx1"/>
            </w14:solidFill>
          </w14:textFill>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bookmarkEnd w:id="42"/>
      <w:bookmarkEnd w:id="43"/>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44" w:name="_Toc2783"/>
      <w:bookmarkStart w:id="45" w:name="_Toc23936"/>
      <w:r>
        <w:rPr>
          <w:rFonts w:hint="eastAsia" w:hAnsi="宋体" w:cs="宋体"/>
          <w:color w:val="000000" w:themeColor="text1"/>
          <w:sz w:val="24"/>
          <w:szCs w:val="24"/>
          <w:highlight w:val="none"/>
          <w14:textFill>
            <w14:solidFill>
              <w14:schemeClr w14:val="tx1"/>
            </w14:solidFill>
          </w14:textFill>
        </w:rPr>
        <w:t>13.7未按本须知规定的格式填写报价文件、报价文件字迹模糊不清的，其磋商响应将被拒绝。</w:t>
      </w:r>
      <w:bookmarkEnd w:id="44"/>
      <w:bookmarkEnd w:id="45"/>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46" w:name="_Toc1606"/>
      <w:bookmarkStart w:id="47" w:name="_Toc13703"/>
      <w:r>
        <w:rPr>
          <w:rFonts w:hint="eastAsia" w:hAnsi="宋体" w:cs="宋体"/>
          <w:color w:val="000000" w:themeColor="text1"/>
          <w:sz w:val="24"/>
          <w:szCs w:val="24"/>
          <w:highlight w:val="none"/>
          <w14:textFill>
            <w14:solidFill>
              <w14:schemeClr w14:val="tx1"/>
            </w14:solidFill>
          </w14:textFill>
        </w:rPr>
        <w:t>13.8 所有资格证明文件复印件须加盖报价人公章。</w:t>
      </w:r>
      <w:bookmarkEnd w:id="46"/>
      <w:bookmarkEnd w:id="47"/>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48" w:name="_Toc28366"/>
      <w:bookmarkStart w:id="49" w:name="_Toc7669"/>
      <w:r>
        <w:rPr>
          <w:rFonts w:hint="eastAsia" w:hAnsi="宋体" w:cs="宋体"/>
          <w:color w:val="000000" w:themeColor="text1"/>
          <w:sz w:val="24"/>
          <w:szCs w:val="24"/>
          <w:highlight w:val="none"/>
          <w14:textFill>
            <w14:solidFill>
              <w14:schemeClr w14:val="tx1"/>
            </w14:solidFill>
          </w14:textFill>
        </w:rPr>
        <w:t>13.9报价人应将上述文件按顺序装订成册、打印页码，并编列报价文件目录、资料清单，由于装订不规范或编排顺序混乱而导致报价文件被误读或漏读，该磋商响应可能被视为无效响应或承担不利的评审结果。</w:t>
      </w:r>
      <w:bookmarkEnd w:id="48"/>
      <w:bookmarkEnd w:id="49"/>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p>
    <w:p>
      <w:pPr>
        <w:pStyle w:val="21"/>
        <w:spacing w:line="360" w:lineRule="auto"/>
        <w:ind w:firstLine="643" w:firstLineChars="200"/>
        <w:jc w:val="center"/>
        <w:outlineLvl w:val="1"/>
        <w:rPr>
          <w:rFonts w:hAnsi="宋体" w:cs="宋体"/>
          <w:b/>
          <w:color w:val="000000" w:themeColor="text1"/>
          <w:sz w:val="24"/>
          <w:szCs w:val="24"/>
          <w:highlight w:val="none"/>
          <w14:textFill>
            <w14:solidFill>
              <w14:schemeClr w14:val="tx1"/>
            </w14:solidFill>
          </w14:textFill>
        </w:rPr>
      </w:pPr>
      <w:bookmarkStart w:id="50" w:name="_Toc19944"/>
      <w:bookmarkStart w:id="51" w:name="_Toc15133"/>
      <w:r>
        <w:rPr>
          <w:rFonts w:hint="eastAsia" w:hAnsi="宋体" w:cs="宋体"/>
          <w:b/>
          <w:color w:val="000000" w:themeColor="text1"/>
          <w:sz w:val="32"/>
          <w:szCs w:val="32"/>
          <w:highlight w:val="none"/>
          <w14:textFill>
            <w14:solidFill>
              <w14:schemeClr w14:val="tx1"/>
            </w14:solidFill>
          </w14:textFill>
        </w:rPr>
        <w:t>四、报价文件的提交</w:t>
      </w:r>
      <w:bookmarkEnd w:id="50"/>
      <w:bookmarkEnd w:id="51"/>
    </w:p>
    <w:p>
      <w:pPr>
        <w:pStyle w:val="21"/>
        <w:spacing w:line="360" w:lineRule="auto"/>
        <w:outlineLvl w:val="9"/>
        <w:rPr>
          <w:rFonts w:hAnsi="宋体" w:cs="宋体"/>
          <w:b/>
          <w:color w:val="000000" w:themeColor="text1"/>
          <w:sz w:val="24"/>
          <w:szCs w:val="24"/>
          <w:highlight w:val="none"/>
          <w14:textFill>
            <w14:solidFill>
              <w14:schemeClr w14:val="tx1"/>
            </w14:solidFill>
          </w14:textFill>
        </w:rPr>
      </w:pPr>
      <w:bookmarkStart w:id="52" w:name="_Toc31024"/>
      <w:bookmarkStart w:id="53" w:name="_Toc23300"/>
      <w:r>
        <w:rPr>
          <w:rFonts w:hint="eastAsia" w:hAnsi="宋体" w:cs="宋体"/>
          <w:b/>
          <w:color w:val="000000" w:themeColor="text1"/>
          <w:sz w:val="24"/>
          <w:szCs w:val="24"/>
          <w:highlight w:val="none"/>
          <w14:textFill>
            <w14:solidFill>
              <w14:schemeClr w14:val="tx1"/>
            </w14:solidFill>
          </w14:textFill>
        </w:rPr>
        <w:t>14.报价文件的密封、标记和递交</w:t>
      </w:r>
      <w:bookmarkEnd w:id="52"/>
      <w:bookmarkEnd w:id="53"/>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54" w:name="_Toc4802"/>
      <w:bookmarkStart w:id="55" w:name="_Toc30695"/>
      <w:r>
        <w:rPr>
          <w:rFonts w:hint="eastAsia" w:hAnsi="宋体" w:cs="宋体"/>
          <w:color w:val="000000" w:themeColor="text1"/>
          <w:sz w:val="24"/>
          <w:szCs w:val="24"/>
          <w:highlight w:val="none"/>
          <w14:textFill>
            <w14:solidFill>
              <w14:schemeClr w14:val="tx1"/>
            </w14:solidFill>
          </w14:textFill>
        </w:rPr>
        <w:t>14.1 报价人应将报价文件正本和副本分别用信封密封，并标明采购文件编号、报价人名称、采购项目名称及“正本”或“副本”。报价文件未密封可导致其磋商被拒绝。</w:t>
      </w:r>
      <w:bookmarkEnd w:id="54"/>
      <w:bookmarkEnd w:id="55"/>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56" w:name="_Toc27780"/>
      <w:bookmarkStart w:id="57" w:name="_Toc11038"/>
      <w:r>
        <w:rPr>
          <w:rFonts w:hint="eastAsia" w:hAnsi="宋体" w:cs="宋体"/>
          <w:color w:val="000000" w:themeColor="text1"/>
          <w:sz w:val="24"/>
          <w:szCs w:val="24"/>
          <w:highlight w:val="none"/>
          <w14:textFill>
            <w14:solidFill>
              <w14:schemeClr w14:val="tx1"/>
            </w14:solidFill>
          </w14:textFill>
        </w:rPr>
        <w:t>14.2每一信封密封处应注明“于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之前（指磋商邀请中规定的磋商日期及时间）不准启封”的字样，并加盖报价人公章或由磋商代表签字。</w:t>
      </w:r>
      <w:bookmarkEnd w:id="56"/>
      <w:bookmarkEnd w:id="57"/>
      <w:r>
        <w:rPr>
          <w:rFonts w:hint="eastAsia" w:hAnsi="宋体" w:cs="宋体"/>
          <w:color w:val="000000" w:themeColor="text1"/>
          <w:sz w:val="24"/>
          <w:szCs w:val="24"/>
          <w:highlight w:val="none"/>
          <w14:textFill>
            <w14:solidFill>
              <w14:schemeClr w14:val="tx1"/>
            </w14:solidFill>
          </w14:textFill>
        </w:rPr>
        <w:t xml:space="preserve">     </w:t>
      </w:r>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58" w:name="_Toc13521"/>
      <w:bookmarkStart w:id="59" w:name="_Toc16829"/>
      <w:r>
        <w:rPr>
          <w:rFonts w:hint="eastAsia" w:hAnsi="宋体" w:cs="宋体"/>
          <w:color w:val="000000" w:themeColor="text1"/>
          <w:sz w:val="24"/>
          <w:szCs w:val="24"/>
          <w:highlight w:val="none"/>
          <w14:textFill>
            <w14:solidFill>
              <w14:schemeClr w14:val="tx1"/>
            </w14:solidFill>
          </w14:textFill>
        </w:rPr>
        <w:t>14.3 如报价文件由邮局或专人送交，报价人应将报价文件按第14.1条至14.2条中的规定进行密封和标记后，按磋商邀请函注明的地址送至接收人。</w:t>
      </w:r>
      <w:bookmarkEnd w:id="58"/>
      <w:bookmarkEnd w:id="59"/>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14.4 如果未按上述规定进行密封和标记，采购代理机构将不承担由此造成的对报价文件的误投或提前拆封的责任。</w:t>
      </w:r>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60" w:name="_Toc22882"/>
      <w:bookmarkStart w:id="61" w:name="_Toc10818"/>
      <w:r>
        <w:rPr>
          <w:rFonts w:hint="eastAsia" w:hAnsi="宋体" w:cs="宋体"/>
          <w:color w:val="000000" w:themeColor="text1"/>
          <w:sz w:val="24"/>
          <w:szCs w:val="24"/>
          <w:highlight w:val="none"/>
          <w14:textFill>
            <w14:solidFill>
              <w14:schemeClr w14:val="tx1"/>
            </w14:solidFill>
          </w14:textFill>
        </w:rPr>
        <w:t>14.5报价文件应在磋商邀请中规定的截止时间前送达，迟到的报价文件为无效报价文件，将被拒绝。</w:t>
      </w:r>
      <w:bookmarkEnd w:id="60"/>
      <w:bookmarkEnd w:id="61"/>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62" w:name="_Toc18709"/>
      <w:bookmarkStart w:id="63" w:name="_Toc25503"/>
      <w:r>
        <w:rPr>
          <w:rFonts w:hint="eastAsia" w:hAnsi="宋体" w:cs="宋体"/>
          <w:color w:val="000000" w:themeColor="text1"/>
          <w:sz w:val="24"/>
          <w:szCs w:val="24"/>
          <w:highlight w:val="none"/>
          <w14:textFill>
            <w14:solidFill>
              <w14:schemeClr w14:val="tx1"/>
            </w14:solidFill>
          </w14:textFill>
        </w:rPr>
        <w:t>14.6报价人在磋商响应截止时间前，可以对所提交的采购文件进行修改或者撤回，并书面通知采购代理机构。修改的内容和撤回通知应当按本须知要求签署、盖章、密封，并作为报价文件的组成部分。</w:t>
      </w:r>
      <w:bookmarkEnd w:id="62"/>
      <w:bookmarkEnd w:id="63"/>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64" w:name="_Toc26183"/>
      <w:bookmarkStart w:id="65" w:name="_Toc28838"/>
      <w:r>
        <w:rPr>
          <w:rFonts w:hint="eastAsia" w:hAnsi="宋体" w:cs="宋体"/>
          <w:color w:val="000000" w:themeColor="text1"/>
          <w:sz w:val="24"/>
          <w:szCs w:val="24"/>
          <w:highlight w:val="none"/>
          <w14:textFill>
            <w14:solidFill>
              <w14:schemeClr w14:val="tx1"/>
            </w14:solidFill>
          </w14:textFill>
        </w:rPr>
        <w:t>14.7报价人在磋商响应截止期后不得修改、撤回报价文件。报价人在报价截止期后修改报价文件的，其磋商响应将被拒绝。</w:t>
      </w:r>
      <w:bookmarkEnd w:id="64"/>
      <w:bookmarkEnd w:id="65"/>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bookmarkStart w:id="66" w:name="_Toc1601"/>
      <w:bookmarkStart w:id="67" w:name="_Toc7843"/>
      <w:r>
        <w:rPr>
          <w:rFonts w:hint="eastAsia" w:hAnsi="宋体" w:cs="宋体"/>
          <w:color w:val="000000" w:themeColor="text1"/>
          <w:sz w:val="24"/>
          <w:szCs w:val="24"/>
          <w:highlight w:val="none"/>
          <w14:textFill>
            <w14:solidFill>
              <w14:schemeClr w14:val="tx1"/>
            </w14:solidFill>
          </w14:textFill>
        </w:rPr>
        <w:t>14.8 属于市场竞争不充分的科研项目，以及需要扶持的科技成果转化项目，符合实质性响应要求，提交最后报价的报价人可以为2家。属于政府购买服务项目的，在采购过程中符合要求的报价人只有2家的，竞争性磋商采购活动可以继续进行，采购过程中符合要求的报价人只有1家的，应当终止采购活动，发布项目终止公告并说明原因，重新开展采购活动。</w:t>
      </w:r>
      <w:bookmarkEnd w:id="66"/>
      <w:bookmarkEnd w:id="67"/>
    </w:p>
    <w:p>
      <w:pPr>
        <w:pStyle w:val="21"/>
        <w:spacing w:line="360" w:lineRule="auto"/>
        <w:ind w:firstLine="480" w:firstLineChars="200"/>
        <w:outlineLvl w:val="9"/>
        <w:rPr>
          <w:rFonts w:hAnsi="宋体" w:cs="宋体"/>
          <w:color w:val="000000" w:themeColor="text1"/>
          <w:sz w:val="24"/>
          <w:szCs w:val="24"/>
          <w:highlight w:val="none"/>
          <w14:textFill>
            <w14:solidFill>
              <w14:schemeClr w14:val="tx1"/>
            </w14:solidFill>
          </w14:textFill>
        </w:rPr>
      </w:pPr>
    </w:p>
    <w:p>
      <w:pPr>
        <w:pStyle w:val="21"/>
        <w:spacing w:line="360" w:lineRule="auto"/>
        <w:ind w:firstLine="643" w:firstLineChars="200"/>
        <w:jc w:val="center"/>
        <w:outlineLvl w:val="1"/>
        <w:rPr>
          <w:rFonts w:hAnsi="宋体" w:cs="宋体"/>
          <w:b/>
          <w:color w:val="000000" w:themeColor="text1"/>
          <w:sz w:val="24"/>
          <w:szCs w:val="24"/>
          <w:highlight w:val="none"/>
          <w14:textFill>
            <w14:solidFill>
              <w14:schemeClr w14:val="tx1"/>
            </w14:solidFill>
          </w14:textFill>
        </w:rPr>
      </w:pPr>
      <w:bookmarkStart w:id="68" w:name="_Toc1857"/>
      <w:bookmarkStart w:id="69" w:name="_Toc5943"/>
      <w:r>
        <w:rPr>
          <w:rFonts w:hint="eastAsia" w:hAnsi="宋体" w:cs="宋体"/>
          <w:b/>
          <w:color w:val="000000" w:themeColor="text1"/>
          <w:sz w:val="32"/>
          <w:szCs w:val="32"/>
          <w:highlight w:val="none"/>
          <w14:textFill>
            <w14:solidFill>
              <w14:schemeClr w14:val="tx1"/>
            </w14:solidFill>
          </w14:textFill>
        </w:rPr>
        <w:t>五、报价文件的评估和比较</w:t>
      </w:r>
      <w:bookmarkEnd w:id="68"/>
      <w:bookmarkEnd w:id="69"/>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15.磋商时间</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15.1在报价人须知前附表中所规定的时间、地点磋商（如有推迟情形，以推迟后的时间、地点为准）。</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15.2磋商由采购代理机构主持，邀请采购人、报价人和有关方面代表参加。报价人一般应派授权代表参加磋商，并办理签到手续。</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16.磋商小组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16.1 采购代理机构将根据项目的特点及相关规定组建磋商小组，磋商小组由技术、经济、法律方面的专家和采购人代表组成。成员为3人及以上单数组成，专家不能少于三分之二。磋商小组将对磋商报价文件进行审查、质疑、评估和比较，进行磋商并做出授予合同的建议。</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17.报价文件的初审</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对所有报价人的评估，都采用相同的程序和标准。评议过程将严格按照采购文件的要求和条件进行。</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有关报价文件的审查、澄清、评估和比较以及推荐成交候选人的一切情况都不得透露给任一报价人或与上诉磋商工作无关的人员。</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报价人任何试图影响磋商小组对报价文件的评审、比较或者推荐候选人的行为，都将导致其磋商响应被拒绝，并被没收磋商保证金。</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17.1磋商小组将对报价文件进行审查，以确定报价文件是否完整、有无计算上的错误、是否提交了磋商保证金、文件是否已正确签署。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17.2 算术错误将按以下方法更正：</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如果报价人不接受按上述方法对报价文件中的算术错误进行更正，其响应将被拒绝并没收其磋商保证金。</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17.3资格性检查和符合性检查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pPr>
        <w:spacing w:line="360" w:lineRule="auto"/>
        <w:ind w:left="31" w:leftChars="15"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(1)未按规定由报价人的法定代表人或其授权代表签字；或未加盖报价人公章的；或签字人未提供单位有效授权委托书的；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(2)未按规定提交磋商保证金的；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(3)磋商响应有效期不满足采购文件要求的；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(4)报价文件内容与采购文件内容及要求有重大偏离或保留的；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(5)报价人提交的是可选择的报价；</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(6)报价人未按采购文件要求进行分项报价；</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(7)报价文件中提供虚假或失实资料的；</w:t>
      </w:r>
    </w:p>
    <w:p>
      <w:pPr>
        <w:spacing w:line="360" w:lineRule="auto"/>
        <w:ind w:left="69"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(8)不符合采购文件中规定的其它实质性条款。</w:t>
      </w:r>
    </w:p>
    <w:p>
      <w:pPr>
        <w:spacing w:line="360" w:lineRule="auto"/>
        <w:ind w:left="69" w:leftChars="33"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磋商小组决定报价的响应性只根据报价文件本身的内容，而不寻求其他的外部证据。</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17.4报价人提交的报价文件将给予保密，但不予退回。</w:t>
      </w:r>
    </w:p>
    <w:p>
      <w:pPr>
        <w:pStyle w:val="4"/>
        <w:snapToGrid w:val="0"/>
        <w:spacing w:line="360" w:lineRule="auto"/>
        <w:ind w:firstLine="480" w:firstLineChars="200"/>
        <w:rPr>
          <w:rFonts w:cs="宋体"/>
          <w:color w:val="000000" w:themeColor="text1"/>
          <w:sz w:val="24"/>
          <w:szCs w:val="24"/>
          <w:highlight w:val="none"/>
          <w14:textFill>
            <w14:solidFill>
              <w14:schemeClr w14:val="tx1"/>
            </w14:solidFill>
          </w14:textFill>
        </w:rPr>
      </w:pPr>
      <w:bookmarkStart w:id="70" w:name="_Toc24644"/>
      <w:r>
        <w:rPr>
          <w:rFonts w:hint="eastAsia" w:cs="宋体"/>
          <w:color w:val="000000" w:themeColor="text1"/>
          <w:sz w:val="24"/>
          <w:szCs w:val="24"/>
          <w:highlight w:val="none"/>
          <w14:textFill>
            <w14:solidFill>
              <w14:schemeClr w14:val="tx1"/>
            </w14:solidFill>
          </w14:textFill>
        </w:rPr>
        <w:t>17.5报价人资格和报价产品均必须满足中华人民共和国相关法律法规及行业的强制性要求，否则将作无效响应处理。</w:t>
      </w:r>
      <w:bookmarkEnd w:id="70"/>
    </w:p>
    <w:p>
      <w:pPr>
        <w:pStyle w:val="4"/>
        <w:snapToGrid w:val="0"/>
        <w:spacing w:line="360" w:lineRule="auto"/>
        <w:ind w:firstLine="0"/>
        <w:rPr>
          <w:rFonts w:cs="宋体"/>
          <w:color w:val="000000" w:themeColor="text1"/>
          <w:sz w:val="24"/>
          <w:szCs w:val="24"/>
          <w:highlight w:val="none"/>
          <w14:textFill>
            <w14:solidFill>
              <w14:schemeClr w14:val="tx1"/>
            </w14:solidFill>
          </w14:textFill>
        </w:rPr>
      </w:pPr>
      <w:bookmarkStart w:id="71" w:name="_Toc1237"/>
      <w:r>
        <w:rPr>
          <w:rFonts w:hint="eastAsia" w:cs="宋体"/>
          <w:b/>
          <w:color w:val="000000" w:themeColor="text1"/>
          <w:sz w:val="24"/>
          <w:szCs w:val="24"/>
          <w:highlight w:val="none"/>
          <w14:textFill>
            <w14:solidFill>
              <w14:schemeClr w14:val="tx1"/>
            </w14:solidFill>
          </w14:textFill>
        </w:rPr>
        <w:t>18.磋商相应文件的澄清</w:t>
      </w:r>
      <w:bookmarkEnd w:id="71"/>
    </w:p>
    <w:p>
      <w:pPr>
        <w:pStyle w:val="4"/>
        <w:snapToGrid w:val="0"/>
        <w:spacing w:line="360" w:lineRule="auto"/>
        <w:ind w:firstLine="480" w:firstLineChars="200"/>
        <w:rPr>
          <w:rFonts w:cs="宋体"/>
          <w:color w:val="000000" w:themeColor="text1"/>
          <w:sz w:val="24"/>
          <w:szCs w:val="24"/>
          <w:highlight w:val="none"/>
          <w14:textFill>
            <w14:solidFill>
              <w14:schemeClr w14:val="tx1"/>
            </w14:solidFill>
          </w14:textFill>
        </w:rPr>
      </w:pPr>
      <w:bookmarkStart w:id="72" w:name="_Toc4034"/>
      <w:r>
        <w:rPr>
          <w:rFonts w:hint="eastAsia" w:cs="宋体"/>
          <w:color w:val="000000" w:themeColor="text1"/>
          <w:sz w:val="24"/>
          <w:szCs w:val="24"/>
          <w:highlight w:val="none"/>
          <w14:textFill>
            <w14:solidFill>
              <w14:schemeClr w14:val="tx1"/>
            </w14:solidFill>
          </w14:textFill>
        </w:rPr>
        <w:t>18.1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bookmarkEnd w:id="72"/>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19.比较与评价</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19.1 磋商小组将按报价人须知前附表3所述评审方法与标准，对资格性检查和符合性检查合格的采购文件进行商务和技术评估，综合比较与评价。</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19.2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p>
    <w:p>
      <w:pPr>
        <w:pStyle w:val="21"/>
        <w:spacing w:line="360" w:lineRule="auto"/>
        <w:jc w:val="center"/>
        <w:outlineLvl w:val="1"/>
        <w:rPr>
          <w:rFonts w:hAnsi="宋体" w:cs="宋体"/>
          <w:b/>
          <w:color w:val="000000" w:themeColor="text1"/>
          <w:sz w:val="24"/>
          <w:szCs w:val="24"/>
          <w:highlight w:val="none"/>
          <w14:textFill>
            <w14:solidFill>
              <w14:schemeClr w14:val="tx1"/>
            </w14:solidFill>
          </w14:textFill>
        </w:rPr>
      </w:pPr>
      <w:bookmarkStart w:id="73" w:name="_Toc11982"/>
      <w:bookmarkStart w:id="74" w:name="_Toc19187"/>
      <w:r>
        <w:rPr>
          <w:rFonts w:hint="eastAsia" w:hAnsi="宋体" w:cs="宋体"/>
          <w:b/>
          <w:color w:val="000000" w:themeColor="text1"/>
          <w:sz w:val="32"/>
          <w:szCs w:val="32"/>
          <w:highlight w:val="none"/>
          <w14:textFill>
            <w14:solidFill>
              <w14:schemeClr w14:val="tx1"/>
            </w14:solidFill>
          </w14:textFill>
        </w:rPr>
        <w:t>六、成交与签订合同</w:t>
      </w:r>
      <w:bookmarkEnd w:id="73"/>
      <w:bookmarkEnd w:id="74"/>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20.成交准则</w:t>
      </w:r>
    </w:p>
    <w:p>
      <w:pPr>
        <w:pStyle w:val="6"/>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20.1报价人的报价文件符合采购文件要求，按采购文件确定评审方法、标准，经磋商小组评审并推荐成交候选人。 </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21.成交通知</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21.1磋商结束后，磋商结果经采购人确认后，采购代理机构应自成交人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21.2《成交通知书》发出同时应将未成交通知书发送给其他报价人。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21.3《成交通知书》将作为签订合同的依据。采购合同签订后，《成交通知书》成为合同的一部分。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21.4《成交通知书》发出后5个工作日内，采购代理机构以原缴交方式向未成交的报价人退还其磋商保证金（含保函）。在合同签订后5个工作日内，以原缴交方式退还成交供应商的磋商保证金。</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22.签订合同</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采购的有关规定处理。</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22.3采购人在合同履行中，需追加与合同标的相同的货物或者服务的，在不改变合同其他条款的前提下，可与供应商协商签订补充合同，但所有补充合同的采购金额不得超过原合同采购金额的10%。</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22.4成交供应商因不可抗力或者自身原因不能履行采购合同的，采购人可以与排位在成交供应商之后第一位的成交备选供应商签订采购合同，以此类推。且在此情况下，作为成交供应商之后第一位的成交候选人应同意与采购人按不高于其最终报价签订采购合同。</w:t>
      </w:r>
    </w:p>
    <w:p>
      <w:pPr>
        <w:pStyle w:val="6"/>
        <w:spacing w:line="360" w:lineRule="auto"/>
        <w:jc w:val="lef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23.代理服务费</w:t>
      </w:r>
    </w:p>
    <w:p>
      <w:pPr>
        <w:pStyle w:val="6"/>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成交供应商应按须知前附表一次性向采购代理机构交纳代理服务费。</w:t>
      </w: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p>
    <w:p>
      <w:pPr>
        <w:spacing w:line="360" w:lineRule="auto"/>
        <w:jc w:val="center"/>
        <w:outlineLvl w:val="0"/>
        <w:rPr>
          <w:rFonts w:ascii="宋体" w:hAnsi="宋体" w:cs="宋体"/>
          <w:b/>
          <w:bCs/>
          <w:color w:val="000000" w:themeColor="text1"/>
          <w:sz w:val="32"/>
          <w:szCs w:val="32"/>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pPr>
        <w:spacing w:line="360" w:lineRule="auto"/>
        <w:jc w:val="center"/>
        <w:outlineLvl w:val="0"/>
        <w:rPr>
          <w:rFonts w:ascii="宋体" w:hAnsi="宋体" w:cs="宋体"/>
          <w:color w:val="000000" w:themeColor="text1"/>
          <w:sz w:val="24"/>
          <w:szCs w:val="24"/>
          <w:highlight w:val="none"/>
          <w14:textFill>
            <w14:solidFill>
              <w14:schemeClr w14:val="tx1"/>
            </w14:solidFill>
          </w14:textFill>
        </w:rPr>
      </w:pPr>
      <w:bookmarkStart w:id="75" w:name="_Toc10262"/>
      <w:r>
        <w:rPr>
          <w:rFonts w:hint="eastAsia" w:ascii="宋体" w:hAnsi="宋体" w:cs="宋体"/>
          <w:b/>
          <w:bCs/>
          <w:color w:val="000000" w:themeColor="text1"/>
          <w:sz w:val="32"/>
          <w:szCs w:val="32"/>
          <w:highlight w:val="none"/>
          <w14:textFill>
            <w14:solidFill>
              <w14:schemeClr w14:val="tx1"/>
            </w14:solidFill>
          </w14:textFill>
        </w:rPr>
        <w:t>第三章  磋商内容及要求</w:t>
      </w:r>
      <w:bookmarkEnd w:id="75"/>
    </w:p>
    <w:p>
      <w:pPr>
        <w:pStyle w:val="2"/>
        <w:keepNext w:val="0"/>
        <w:keepLines w:val="0"/>
        <w:spacing w:before="0" w:after="0" w:line="360" w:lineRule="auto"/>
        <w:ind w:firstLine="482" w:firstLineChars="200"/>
        <w:rPr>
          <w:rFonts w:ascii="宋体" w:hAnsi="宋体" w:eastAsia="宋体" w:cs="宋体"/>
          <w:color w:val="000000" w:themeColor="text1"/>
          <w:sz w:val="24"/>
          <w:szCs w:val="24"/>
          <w:highlight w:val="none"/>
          <w14:textFill>
            <w14:solidFill>
              <w14:schemeClr w14:val="tx1"/>
            </w14:solidFill>
          </w14:textFill>
        </w:rPr>
      </w:pPr>
      <w:bookmarkStart w:id="76" w:name="_Toc25367"/>
      <w:r>
        <w:rPr>
          <w:rFonts w:hint="eastAsia" w:ascii="宋体" w:hAnsi="宋体" w:eastAsia="宋体" w:cs="宋体"/>
          <w:color w:val="000000" w:themeColor="text1"/>
          <w:sz w:val="24"/>
          <w:szCs w:val="24"/>
          <w:highlight w:val="none"/>
          <w14:textFill>
            <w14:solidFill>
              <w14:schemeClr w14:val="tx1"/>
            </w14:solidFill>
          </w14:textFill>
        </w:rPr>
        <w:t>一、采购项目概述</w:t>
      </w:r>
      <w:bookmarkEnd w:id="76"/>
    </w:p>
    <w:p>
      <w:pPr>
        <w:spacing w:line="360" w:lineRule="auto"/>
        <w:ind w:firstLine="456" w:firstLineChars="200"/>
        <w:rPr>
          <w:rFonts w:ascii="宋体" w:hAnsi="宋体" w:cs="宋体"/>
          <w:b/>
          <w:color w:val="000000" w:themeColor="text1"/>
          <w:spacing w:val="-6"/>
          <w:sz w:val="24"/>
          <w:szCs w:val="24"/>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设备的用途：用于实验室痕量或超痕量样品检测的前处理。为原子吸收（AA），等离子体发射光谱仪（ICP）、气质联用、液质联用、离子色谱、原子荧光等仪器制备样品。</w:t>
      </w:r>
    </w:p>
    <w:p>
      <w:pPr>
        <w:pStyle w:val="4"/>
        <w:spacing w:line="360" w:lineRule="auto"/>
        <w:ind w:firstLine="482" w:firstLineChars="200"/>
        <w:outlineLvl w:val="1"/>
        <w:rPr>
          <w:rFonts w:cs="宋体"/>
          <w:b/>
          <w:color w:val="000000" w:themeColor="text1"/>
          <w:sz w:val="24"/>
          <w:szCs w:val="24"/>
          <w:highlight w:val="none"/>
          <w14:textFill>
            <w14:solidFill>
              <w14:schemeClr w14:val="tx1"/>
            </w14:solidFill>
          </w14:textFill>
        </w:rPr>
      </w:pPr>
      <w:bookmarkStart w:id="77" w:name="_Toc18573"/>
      <w:r>
        <w:rPr>
          <w:rFonts w:hint="eastAsia" w:cs="宋体"/>
          <w:b/>
          <w:color w:val="000000" w:themeColor="text1"/>
          <w:sz w:val="24"/>
          <w:szCs w:val="24"/>
          <w:highlight w:val="none"/>
          <w14:textFill>
            <w14:solidFill>
              <w14:schemeClr w14:val="tx1"/>
            </w14:solidFill>
          </w14:textFill>
        </w:rPr>
        <w:t>二、各项配置的技术要求</w:t>
      </w:r>
      <w:bookmarkEnd w:id="77"/>
    </w:p>
    <w:p>
      <w:pPr>
        <w:spacing w:line="360" w:lineRule="auto"/>
        <w:ind w:firstLine="456" w:firstLineChars="200"/>
        <w:rPr>
          <w:rFonts w:ascii="宋体" w:hAnsi="宋体" w:cs="宋体"/>
          <w:bCs/>
          <w:color w:val="000000" w:themeColor="text1"/>
          <w:spacing w:val="-6"/>
          <w:sz w:val="24"/>
          <w:szCs w:val="24"/>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2.1、主机要求</w:t>
      </w:r>
    </w:p>
    <w:p>
      <w:pPr>
        <w:spacing w:line="360" w:lineRule="auto"/>
        <w:ind w:firstLine="480" w:firstLineChars="200"/>
        <w:rPr>
          <w:rFonts w:ascii="宋体" w:hAnsi="宋体" w:cs="宋体"/>
          <w:bCs/>
          <w:color w:val="000000" w:themeColor="text1"/>
          <w:spacing w:val="-6"/>
          <w:sz w:val="24"/>
          <w:szCs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▲2.1.1采用模块化设计，主机具有微波消解、微波萃取、蒸发浓缩赶酸、微波氧燃烧、紫外消解、蛋白水解等应用</w:t>
      </w:r>
      <w:r>
        <w:rPr>
          <w:rFonts w:hint="eastAsia" w:ascii="宋体" w:hAnsi="宋体" w:cs="宋体"/>
          <w:bCs/>
          <w:color w:val="000000" w:themeColor="text1"/>
          <w:spacing w:val="-6"/>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须提供产品彩页复印件进行佐证</w:t>
      </w:r>
      <w:r>
        <w:rPr>
          <w:rFonts w:hint="eastAsia" w:ascii="宋体" w:hAnsi="宋体" w:cs="宋体"/>
          <w:bCs/>
          <w:color w:val="000000" w:themeColor="text1"/>
          <w:spacing w:val="-6"/>
          <w:sz w:val="24"/>
          <w:szCs w:val="24"/>
          <w:highlight w:val="none"/>
          <w14:textFill>
            <w14:solidFill>
              <w14:schemeClr w14:val="tx1"/>
            </w14:solidFill>
          </w14:textFill>
        </w:rPr>
        <w:t>）</w:t>
      </w:r>
    </w:p>
    <w:p>
      <w:pPr>
        <w:spacing w:line="360" w:lineRule="auto"/>
        <w:ind w:firstLine="480" w:firstLineChars="200"/>
        <w:rPr>
          <w:rFonts w:ascii="宋体" w:hAnsi="宋体" w:cs="宋体"/>
          <w:bCs/>
          <w:color w:val="000000" w:themeColor="text1"/>
          <w:spacing w:val="-6"/>
          <w:sz w:val="24"/>
          <w:szCs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2.1.2内置智能处理器，包含大于500种EPA、ASTM标准方法等经验证的方法库，可存储超过600种方法。</w:t>
      </w:r>
    </w:p>
    <w:p>
      <w:pPr>
        <w:spacing w:line="360" w:lineRule="auto"/>
        <w:ind w:firstLine="480" w:firstLineChars="200"/>
        <w:rPr>
          <w:rFonts w:ascii="宋体" w:hAnsi="宋体" w:cs="宋体"/>
          <w:bCs/>
          <w:color w:val="000000" w:themeColor="text1"/>
          <w:spacing w:val="-6"/>
          <w:sz w:val="24"/>
          <w:szCs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2.1.3采用二维空间双磁控管设计，最大微波功率不小于2000W,输出微波全程为连续非脉冲微波，微波控制精度±1W。</w:t>
      </w:r>
    </w:p>
    <w:p>
      <w:pPr>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2.1.4内置高效、独特的空气气道冷却系统，冷却空气经反应管壁气道定向流过，流速不小于4级可调，可设定冷却温度，冷却至常温时间少于15分钟。</w:t>
      </w:r>
    </w:p>
    <w:p>
      <w:pPr>
        <w:spacing w:line="360" w:lineRule="auto"/>
        <w:ind w:firstLine="480" w:firstLineChars="200"/>
        <w:rPr>
          <w:rFonts w:ascii="宋体" w:hAnsi="宋体" w:cs="宋体"/>
          <w:bCs/>
          <w:color w:val="000000" w:themeColor="text1"/>
          <w:spacing w:val="-6"/>
          <w:sz w:val="24"/>
          <w:szCs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2.1.5设备具有自动音频通知E-Mail通知消解处理结果；设备运行内存≥1G, 硬盘容量≥ 32 G。智能手机、Ipad, 电脑等可远程监测仪器设备的运行状态，智能手机、Ipad、电脑等实时显示所有数据及曲线。</w:t>
      </w:r>
    </w:p>
    <w:p>
      <w:pPr>
        <w:spacing w:line="360" w:lineRule="auto"/>
        <w:ind w:firstLine="480" w:firstLineChars="200"/>
        <w:rPr>
          <w:rFonts w:ascii="宋体" w:hAnsi="宋体" w:cs="宋体"/>
          <w:bCs/>
          <w:color w:val="000000" w:themeColor="text1"/>
          <w:spacing w:val="-6"/>
          <w:sz w:val="24"/>
          <w:szCs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2.1.6 设备具有智能灯光系统，灯光颜色和模式根据仪器状态以及实验状态（正在进行实验、完成或待机等）而变化。</w:t>
      </w:r>
    </w:p>
    <w:p>
      <w:pPr>
        <w:spacing w:line="360" w:lineRule="auto"/>
        <w:ind w:firstLine="456" w:firstLineChars="200"/>
        <w:rPr>
          <w:rFonts w:ascii="宋体" w:hAnsi="宋体" w:cs="宋体"/>
          <w:bCs/>
          <w:color w:val="000000" w:themeColor="text1"/>
          <w:spacing w:val="-6"/>
          <w:sz w:val="24"/>
          <w:szCs w:val="24"/>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2.2、转子和消解管</w:t>
      </w:r>
    </w:p>
    <w:p>
      <w:pPr>
        <w:spacing w:line="360" w:lineRule="auto"/>
        <w:ind w:firstLine="480" w:firstLineChars="200"/>
        <w:rPr>
          <w:rFonts w:ascii="宋体" w:hAnsi="宋体" w:cs="宋体"/>
          <w:bCs/>
          <w:color w:val="000000" w:themeColor="text1"/>
          <w:spacing w:val="-6"/>
          <w:sz w:val="24"/>
          <w:szCs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▲2.2.1批处理量要求：每批次可同时处理样品量不小于41个</w:t>
      </w:r>
      <w:r>
        <w:rPr>
          <w:rFonts w:hint="eastAsia" w:ascii="宋体" w:hAnsi="宋体" w:cs="宋体"/>
          <w:bCs/>
          <w:color w:val="000000" w:themeColor="text1"/>
          <w:kern w:val="0"/>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须提供产品彩页复印件进行佐证</w:t>
      </w:r>
      <w:r>
        <w:rPr>
          <w:rFonts w:hint="eastAsia" w:ascii="宋体" w:hAnsi="宋体" w:cs="宋体"/>
          <w:bCs/>
          <w:color w:val="000000" w:themeColor="text1"/>
          <w:kern w:val="0"/>
          <w:sz w:val="24"/>
          <w:szCs w:val="24"/>
          <w:highlight w:val="none"/>
          <w14:textFill>
            <w14:solidFill>
              <w14:schemeClr w14:val="tx1"/>
            </w14:solidFill>
          </w14:textFill>
        </w:rPr>
        <w:t>）。</w:t>
      </w:r>
    </w:p>
    <w:p>
      <w:pPr>
        <w:spacing w:line="360" w:lineRule="auto"/>
        <w:ind w:firstLine="456" w:firstLineChars="200"/>
        <w:rPr>
          <w:rFonts w:ascii="宋体" w:hAnsi="宋体" w:cs="宋体"/>
          <w:bCs/>
          <w:color w:val="000000" w:themeColor="text1"/>
          <w:spacing w:val="-6"/>
          <w:sz w:val="24"/>
          <w:szCs w:val="24"/>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2.2.2消解管内管材质：PTFE-TFM或TFM，压力套管材质：高强度防腐材质，最高耐压不小于150bar（2176psi），最高耐温不小于310</w:t>
      </w:r>
      <w:r>
        <w:rPr>
          <w:rFonts w:hint="eastAsia" w:ascii="宋体" w:hAnsi="宋体" w:cs="宋体"/>
          <w:bCs/>
          <w:color w:val="000000" w:themeColor="text1"/>
          <w:spacing w:val="-6"/>
          <w:sz w:val="24"/>
          <w:szCs w:val="24"/>
          <w:highlight w:val="none"/>
          <w14:textFill>
            <w14:solidFill>
              <w14:schemeClr w14:val="tx1"/>
            </w14:solidFill>
          </w14:textFill>
        </w:rPr>
        <w:sym w:font="Symbol" w:char="F0B0"/>
      </w:r>
      <w:r>
        <w:rPr>
          <w:rFonts w:hint="eastAsia" w:ascii="宋体" w:hAnsi="宋体" w:cs="宋体"/>
          <w:bCs/>
          <w:color w:val="000000" w:themeColor="text1"/>
          <w:spacing w:val="-6"/>
          <w:sz w:val="24"/>
          <w:szCs w:val="24"/>
          <w:highlight w:val="none"/>
          <w14:textFill>
            <w14:solidFill>
              <w14:schemeClr w14:val="tx1"/>
            </w14:solidFill>
          </w14:textFill>
        </w:rPr>
        <w:t>C。</w:t>
      </w:r>
    </w:p>
    <w:p>
      <w:pPr>
        <w:spacing w:line="360" w:lineRule="auto"/>
        <w:ind w:firstLine="456" w:firstLineChars="200"/>
        <w:rPr>
          <w:rFonts w:ascii="宋体" w:hAnsi="宋体" w:cs="宋体"/>
          <w:bCs/>
          <w:color w:val="000000" w:themeColor="text1"/>
          <w:spacing w:val="-6"/>
          <w:sz w:val="24"/>
          <w:szCs w:val="24"/>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2.2.3消解管采用全密闭设计，内置可重复使用的金属压力弹片。</w:t>
      </w:r>
    </w:p>
    <w:p>
      <w:pPr>
        <w:spacing w:line="360" w:lineRule="auto"/>
        <w:ind w:firstLine="480" w:firstLineChars="200"/>
        <w:rPr>
          <w:rFonts w:ascii="宋体" w:hAnsi="宋体" w:cs="宋体"/>
          <w:bCs/>
          <w:color w:val="000000" w:themeColor="text1"/>
          <w:spacing w:val="-6"/>
          <w:sz w:val="24"/>
          <w:szCs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w:t>
      </w:r>
      <w:r>
        <w:rPr>
          <w:rFonts w:hint="eastAsia" w:ascii="宋体" w:hAnsi="宋体" w:cs="宋体"/>
          <w:bCs/>
          <w:color w:val="000000" w:themeColor="text1"/>
          <w:spacing w:val="-6"/>
          <w:sz w:val="24"/>
          <w:szCs w:val="24"/>
          <w:highlight w:val="none"/>
          <w14:textFill>
            <w14:solidFill>
              <w14:schemeClr w14:val="tx1"/>
            </w14:solidFill>
          </w14:textFill>
        </w:rPr>
        <w:t>2.2.4消解管外壁自带多条冷却气道设计，冷却气道数量≥10。</w:t>
      </w:r>
    </w:p>
    <w:p>
      <w:pPr>
        <w:spacing w:line="360" w:lineRule="auto"/>
        <w:ind w:firstLine="456"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2.2.5仪器可升级配置样品干燥转子，消解转子可升级最大批处理量≥60位。</w:t>
      </w:r>
    </w:p>
    <w:p>
      <w:pPr>
        <w:spacing w:line="360" w:lineRule="auto"/>
        <w:ind w:firstLine="480" w:firstLineChars="200"/>
        <w:rPr>
          <w:rFonts w:ascii="宋体" w:hAnsi="宋体" w:cs="宋体"/>
          <w:bCs/>
          <w:color w:val="000000" w:themeColor="text1"/>
          <w:spacing w:val="-6"/>
          <w:sz w:val="24"/>
          <w:szCs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2.2.6仪器可升级配备符合洁净室要求的24位原位微波赶酸转子，螺帽盖自带防止样品污染的针式过滤器，能在主机内利用微波快速加热、红外温度过程控制实现快速赶酸及样品浓缩操作，能自动判断赶酸，在110℃条件下18分钟内完成10ml王水基体赶酸及冷却操作（作为实验验证指标）。</w:t>
      </w:r>
    </w:p>
    <w:p>
      <w:pPr>
        <w:spacing w:line="360" w:lineRule="auto"/>
        <w:ind w:firstLine="456" w:firstLineChars="200"/>
        <w:rPr>
          <w:rFonts w:ascii="宋体" w:hAnsi="宋体" w:cs="宋体"/>
          <w:bCs/>
          <w:color w:val="000000" w:themeColor="text1"/>
          <w:spacing w:val="-6"/>
          <w:sz w:val="24"/>
          <w:szCs w:val="24"/>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2.3、控制系统</w:t>
      </w:r>
    </w:p>
    <w:p>
      <w:pPr>
        <w:spacing w:line="360" w:lineRule="auto"/>
        <w:ind w:firstLine="456"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2.3.1与主机一体的大屏幕液晶触摸显示，无需接外部控制系统，具有中文操作软件，可在主机上实时显示具体温度数字、功率数值、时间等参数并显示实时反应曲线。</w:t>
      </w:r>
    </w:p>
    <w:p>
      <w:pPr>
        <w:spacing w:line="360" w:lineRule="auto"/>
        <w:ind w:firstLine="480" w:firstLineChars="200"/>
        <w:rPr>
          <w:rFonts w:ascii="宋体" w:hAnsi="宋体" w:cs="宋体"/>
          <w:bCs/>
          <w:color w:val="000000" w:themeColor="text1"/>
          <w:spacing w:val="-6"/>
          <w:sz w:val="24"/>
          <w:szCs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2.3.2红外温度传感器从底部测定所有反应管内管的温度，并在主机显示屏上同时实时显示每个消解管的温度具体数字和温度曲线。测量温度范围：20-390°C，精度：±1°C。实验结束后可查看每个样品反应过程中任意时间的温度具体数字，便于异常分析。（需提供屏幕截图材料佐证）</w:t>
      </w:r>
    </w:p>
    <w:p>
      <w:pPr>
        <w:spacing w:line="360" w:lineRule="auto"/>
        <w:ind w:firstLine="456" w:firstLineChars="200"/>
        <w:rPr>
          <w:rFonts w:ascii="宋体" w:hAnsi="宋体" w:cs="宋体"/>
          <w:bCs/>
          <w:color w:val="000000" w:themeColor="text1"/>
          <w:spacing w:val="-6"/>
          <w:sz w:val="24"/>
          <w:szCs w:val="24"/>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2.3.3具有最高温度、最低温度及平均温度三种温度控制模式，任何反应罐达到设定的反应温度，均可实时自动调节微波功率的输出。</w:t>
      </w:r>
    </w:p>
    <w:p>
      <w:pPr>
        <w:spacing w:line="360" w:lineRule="auto"/>
        <w:ind w:firstLine="456" w:firstLineChars="200"/>
        <w:rPr>
          <w:rFonts w:ascii="宋体" w:hAnsi="宋体" w:cs="宋体"/>
          <w:bCs/>
          <w:color w:val="000000" w:themeColor="text1"/>
          <w:spacing w:val="-6"/>
          <w:sz w:val="24"/>
          <w:szCs w:val="24"/>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2.3.4系统配置智能压力控制系统，工作过程中压力超过设定值，系统自动停止微波工作。</w:t>
      </w:r>
    </w:p>
    <w:p>
      <w:pPr>
        <w:spacing w:line="360" w:lineRule="auto"/>
        <w:ind w:firstLine="456"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2.3.5无线式传感器设计，数据发送和控制信息接收采用红外LED方式，主机和转子之间不得有连线，保证反应转子的360度自由旋转，腔体内不得有插头。</w:t>
      </w:r>
    </w:p>
    <w:p>
      <w:pPr>
        <w:pStyle w:val="4"/>
        <w:spacing w:line="360" w:lineRule="auto"/>
        <w:ind w:firstLine="480" w:firstLineChars="200"/>
        <w:rPr>
          <w:rFonts w:cs="宋体"/>
          <w:bCs/>
          <w:color w:val="000000" w:themeColor="text1"/>
          <w:spacing w:val="-6"/>
          <w:kern w:val="2"/>
          <w:sz w:val="24"/>
          <w:szCs w:val="24"/>
          <w:highlight w:val="none"/>
          <w14:textFill>
            <w14:solidFill>
              <w14:schemeClr w14:val="tx1"/>
            </w14:solidFill>
          </w14:textFill>
        </w:rPr>
      </w:pPr>
      <w:r>
        <w:rPr>
          <w:rFonts w:hint="eastAsia" w:cs="宋体"/>
          <w:bCs/>
          <w:color w:val="000000" w:themeColor="text1"/>
          <w:sz w:val="24"/>
          <w:highlight w:val="none"/>
          <w14:textFill>
            <w14:solidFill>
              <w14:schemeClr w14:val="tx1"/>
            </w14:solidFill>
          </w14:textFill>
        </w:rPr>
        <w:t>▲2.3.6消解内管管身重量小于95 g，可直接放到高精度天平上称样， 消解内管管身高度小于130mm</w:t>
      </w:r>
      <w:r>
        <w:rPr>
          <w:rFonts w:hint="eastAsia" w:cs="宋体"/>
          <w:bCs/>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须提供量测实物图片进行佐证</w:t>
      </w:r>
      <w:r>
        <w:rPr>
          <w:rFonts w:hint="eastAsia" w:cs="宋体"/>
          <w:bCs/>
          <w:color w:val="000000" w:themeColor="text1"/>
          <w:sz w:val="24"/>
          <w:szCs w:val="24"/>
          <w:highlight w:val="none"/>
          <w14:textFill>
            <w14:solidFill>
              <w14:schemeClr w14:val="tx1"/>
            </w14:solidFill>
          </w14:textFill>
        </w:rPr>
        <w:t>）</w:t>
      </w:r>
      <w:r>
        <w:rPr>
          <w:rFonts w:hint="eastAsia" w:cs="宋体"/>
          <w:bCs/>
          <w:color w:val="000000" w:themeColor="text1"/>
          <w:sz w:val="24"/>
          <w:highlight w:val="none"/>
          <w14:textFill>
            <w14:solidFill>
              <w14:schemeClr w14:val="tx1"/>
            </w14:solidFill>
          </w14:textFill>
        </w:rPr>
        <w:t>； 加样、称样方便。防止样品粘壁。</w:t>
      </w:r>
    </w:p>
    <w:p>
      <w:pPr>
        <w:pStyle w:val="4"/>
        <w:spacing w:line="360" w:lineRule="auto"/>
        <w:ind w:firstLine="456" w:firstLineChars="200"/>
        <w:rPr>
          <w:rFonts w:cs="宋体"/>
          <w:bCs/>
          <w:color w:val="000000" w:themeColor="text1"/>
          <w:spacing w:val="-6"/>
          <w:kern w:val="2"/>
          <w:sz w:val="24"/>
          <w:szCs w:val="24"/>
          <w:highlight w:val="none"/>
          <w14:textFill>
            <w14:solidFill>
              <w14:schemeClr w14:val="tx1"/>
            </w14:solidFill>
          </w14:textFill>
        </w:rPr>
      </w:pPr>
      <w:r>
        <w:rPr>
          <w:rFonts w:hint="eastAsia" w:cs="宋体"/>
          <w:bCs/>
          <w:color w:val="000000" w:themeColor="text1"/>
          <w:spacing w:val="-6"/>
          <w:kern w:val="2"/>
          <w:sz w:val="24"/>
          <w:szCs w:val="24"/>
          <w:highlight w:val="none"/>
          <w14:textFill>
            <w14:solidFill>
              <w14:schemeClr w14:val="tx1"/>
            </w14:solidFill>
          </w14:textFill>
        </w:rPr>
        <w:t>2.4配置要求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6"/>
        <w:gridCol w:w="2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26" w:type="dxa"/>
            <w:vAlign w:val="center"/>
          </w:tcPr>
          <w:p>
            <w:pPr>
              <w:jc w:val="center"/>
              <w:rPr>
                <w:rFonts w:ascii="宋体" w:hAnsi="宋体" w:cs="宋体"/>
                <w:b/>
                <w:bCs/>
                <w:color w:val="000000" w:themeColor="text1"/>
                <w:sz w:val="28"/>
                <w:szCs w:val="32"/>
                <w:highlight w:val="none"/>
                <w14:textFill>
                  <w14:solidFill>
                    <w14:schemeClr w14:val="tx1"/>
                  </w14:solidFill>
                </w14:textFill>
              </w:rPr>
            </w:pPr>
            <w:r>
              <w:rPr>
                <w:rFonts w:hint="eastAsia" w:ascii="宋体" w:hAnsi="宋体" w:cs="宋体"/>
                <w:b/>
                <w:bCs/>
                <w:color w:val="000000" w:themeColor="text1"/>
                <w:sz w:val="28"/>
                <w:szCs w:val="32"/>
                <w:highlight w:val="none"/>
                <w14:textFill>
                  <w14:solidFill>
                    <w14:schemeClr w14:val="tx1"/>
                  </w14:solidFill>
                </w14:textFill>
              </w:rPr>
              <w:t>名称</w:t>
            </w:r>
          </w:p>
        </w:tc>
        <w:tc>
          <w:tcPr>
            <w:tcW w:w="2802" w:type="dxa"/>
            <w:vAlign w:val="center"/>
          </w:tcPr>
          <w:p>
            <w:pPr>
              <w:jc w:val="center"/>
              <w:rPr>
                <w:rFonts w:ascii="宋体" w:hAnsi="宋体" w:cs="宋体"/>
                <w:b/>
                <w:bCs/>
                <w:color w:val="000000" w:themeColor="text1"/>
                <w:sz w:val="28"/>
                <w:szCs w:val="32"/>
                <w:highlight w:val="none"/>
                <w14:textFill>
                  <w14:solidFill>
                    <w14:schemeClr w14:val="tx1"/>
                  </w14:solidFill>
                </w14:textFill>
              </w:rPr>
            </w:pPr>
            <w:r>
              <w:rPr>
                <w:rFonts w:hint="eastAsia" w:ascii="宋体" w:hAnsi="宋体" w:cs="宋体"/>
                <w:b/>
                <w:bCs/>
                <w:color w:val="000000" w:themeColor="text1"/>
                <w:sz w:val="28"/>
                <w:szCs w:val="32"/>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26" w:type="dxa"/>
            <w:vAlign w:val="center"/>
          </w:tcPr>
          <w:p>
            <w:pPr>
              <w:jc w:val="center"/>
              <w:rPr>
                <w:rFonts w:ascii="宋体" w:hAnsi="宋体" w:cs="宋体"/>
                <w:color w:val="000000" w:themeColor="text1"/>
                <w:sz w:val="24"/>
                <w:szCs w:val="28"/>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微波消解仪主机</w:t>
            </w:r>
          </w:p>
        </w:tc>
        <w:tc>
          <w:tcPr>
            <w:tcW w:w="2802" w:type="dxa"/>
            <w:vAlign w:val="center"/>
          </w:tcPr>
          <w:p>
            <w:pPr>
              <w:jc w:val="center"/>
              <w:rPr>
                <w:rFonts w:ascii="宋体" w:hAnsi="宋体" w:cs="宋体"/>
                <w:color w:val="000000" w:themeColor="text1"/>
                <w:sz w:val="24"/>
                <w:szCs w:val="28"/>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26" w:type="dxa"/>
            <w:vAlign w:val="center"/>
          </w:tcPr>
          <w:p>
            <w:pPr>
              <w:jc w:val="center"/>
              <w:rPr>
                <w:rFonts w:ascii="宋体" w:hAnsi="宋体" w:cs="宋体"/>
                <w:color w:val="000000" w:themeColor="text1"/>
                <w:sz w:val="24"/>
                <w:szCs w:val="28"/>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不小于41位高通量消解转子</w:t>
            </w:r>
          </w:p>
        </w:tc>
        <w:tc>
          <w:tcPr>
            <w:tcW w:w="2802" w:type="dxa"/>
            <w:vAlign w:val="center"/>
          </w:tcPr>
          <w:p>
            <w:pPr>
              <w:jc w:val="center"/>
              <w:rPr>
                <w:rFonts w:ascii="宋体" w:hAnsi="宋体" w:cs="宋体"/>
                <w:color w:val="000000" w:themeColor="text1"/>
                <w:sz w:val="24"/>
                <w:szCs w:val="28"/>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26" w:type="dxa"/>
            <w:vAlign w:val="center"/>
          </w:tcPr>
          <w:p>
            <w:pPr>
              <w:jc w:val="center"/>
              <w:rPr>
                <w:rFonts w:ascii="宋体" w:hAnsi="宋体" w:cs="宋体"/>
                <w:color w:val="000000" w:themeColor="text1"/>
                <w:sz w:val="24"/>
                <w:szCs w:val="28"/>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消解管（包含PTFE-TFM材质内管等所有附件）</w:t>
            </w:r>
          </w:p>
        </w:tc>
        <w:tc>
          <w:tcPr>
            <w:tcW w:w="2802" w:type="dxa"/>
            <w:vAlign w:val="center"/>
          </w:tcPr>
          <w:p>
            <w:pPr>
              <w:jc w:val="center"/>
              <w:rPr>
                <w:rFonts w:ascii="宋体" w:hAnsi="宋体" w:cs="宋体"/>
                <w:color w:val="000000" w:themeColor="text1"/>
                <w:sz w:val="24"/>
                <w:szCs w:val="28"/>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41套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26" w:type="dxa"/>
            <w:vAlign w:val="center"/>
          </w:tcPr>
          <w:p>
            <w:pPr>
              <w:jc w:val="center"/>
              <w:rPr>
                <w:rFonts w:ascii="宋体" w:hAnsi="宋体" w:cs="宋体"/>
                <w:color w:val="000000" w:themeColor="text1"/>
                <w:sz w:val="24"/>
                <w:szCs w:val="28"/>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智能全罐压力监控系统 （内置）</w:t>
            </w:r>
          </w:p>
        </w:tc>
        <w:tc>
          <w:tcPr>
            <w:tcW w:w="2802" w:type="dxa"/>
            <w:vAlign w:val="center"/>
          </w:tcPr>
          <w:p>
            <w:pPr>
              <w:jc w:val="center"/>
              <w:rPr>
                <w:rFonts w:ascii="宋体" w:hAnsi="宋体" w:cs="宋体"/>
                <w:color w:val="000000" w:themeColor="text1"/>
                <w:sz w:val="24"/>
                <w:szCs w:val="28"/>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26" w:type="dxa"/>
            <w:vAlign w:val="center"/>
          </w:tcPr>
          <w:p>
            <w:pPr>
              <w:jc w:val="center"/>
              <w:rPr>
                <w:rFonts w:ascii="宋体" w:hAnsi="宋体" w:cs="宋体"/>
                <w:color w:val="000000" w:themeColor="text1"/>
                <w:sz w:val="24"/>
                <w:szCs w:val="28"/>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无线信号传输系统 （内置）</w:t>
            </w:r>
          </w:p>
        </w:tc>
        <w:tc>
          <w:tcPr>
            <w:tcW w:w="2802" w:type="dxa"/>
            <w:vAlign w:val="center"/>
          </w:tcPr>
          <w:p>
            <w:pPr>
              <w:jc w:val="center"/>
              <w:rPr>
                <w:rFonts w:ascii="宋体" w:hAnsi="宋体" w:cs="宋体"/>
                <w:color w:val="000000" w:themeColor="text1"/>
                <w:sz w:val="24"/>
                <w:szCs w:val="28"/>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26" w:type="dxa"/>
            <w:vAlign w:val="center"/>
          </w:tcPr>
          <w:p>
            <w:pPr>
              <w:jc w:val="center"/>
              <w:rPr>
                <w:rFonts w:ascii="宋体" w:hAnsi="宋体" w:cs="宋体"/>
                <w:color w:val="000000" w:themeColor="text1"/>
                <w:sz w:val="24"/>
                <w:szCs w:val="28"/>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红外温度传感系统 （内置）</w:t>
            </w:r>
          </w:p>
        </w:tc>
        <w:tc>
          <w:tcPr>
            <w:tcW w:w="2802" w:type="dxa"/>
            <w:vAlign w:val="center"/>
          </w:tcPr>
          <w:p>
            <w:pPr>
              <w:jc w:val="center"/>
              <w:rPr>
                <w:rFonts w:ascii="宋体" w:hAnsi="宋体" w:cs="宋体"/>
                <w:color w:val="000000" w:themeColor="text1"/>
                <w:sz w:val="24"/>
                <w:szCs w:val="28"/>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二套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26" w:type="dxa"/>
            <w:vAlign w:val="center"/>
          </w:tcPr>
          <w:p>
            <w:pPr>
              <w:jc w:val="center"/>
              <w:rPr>
                <w:rFonts w:ascii="宋体" w:hAnsi="宋体" w:cs="宋体"/>
                <w:color w:val="000000" w:themeColor="text1"/>
                <w:sz w:val="24"/>
                <w:szCs w:val="28"/>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与消解内管配套的不小于45孔电热石墨赶酸系统</w:t>
            </w:r>
          </w:p>
        </w:tc>
        <w:tc>
          <w:tcPr>
            <w:tcW w:w="2802" w:type="dxa"/>
            <w:vAlign w:val="center"/>
          </w:tcPr>
          <w:p>
            <w:pPr>
              <w:jc w:val="center"/>
              <w:rPr>
                <w:rFonts w:ascii="宋体" w:hAnsi="宋体" w:cs="宋体"/>
                <w:color w:val="000000" w:themeColor="text1"/>
                <w:sz w:val="24"/>
                <w:szCs w:val="28"/>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一套</w:t>
            </w:r>
          </w:p>
        </w:tc>
      </w:tr>
    </w:tbl>
    <w:p>
      <w:pPr>
        <w:pStyle w:val="4"/>
        <w:spacing w:line="360" w:lineRule="auto"/>
        <w:ind w:firstLine="472" w:firstLineChars="196"/>
        <w:rPr>
          <w:rFonts w:cs="宋体"/>
          <w:b/>
          <w:color w:val="000000" w:themeColor="text1"/>
          <w:sz w:val="24"/>
          <w:szCs w:val="24"/>
          <w:highlight w:val="none"/>
          <w14:textFill>
            <w14:solidFill>
              <w14:schemeClr w14:val="tx1"/>
            </w14:solidFill>
          </w14:textFill>
        </w:rPr>
      </w:pPr>
    </w:p>
    <w:p>
      <w:pPr>
        <w:pStyle w:val="4"/>
        <w:spacing w:line="360" w:lineRule="auto"/>
        <w:ind w:firstLine="472" w:firstLineChars="196"/>
        <w:rPr>
          <w:rFonts w:cs="宋体"/>
          <w:b/>
          <w:color w:val="000000" w:themeColor="text1"/>
          <w:sz w:val="24"/>
          <w:szCs w:val="24"/>
          <w:highlight w:val="none"/>
          <w14:textFill>
            <w14:solidFill>
              <w14:schemeClr w14:val="tx1"/>
            </w14:solidFill>
          </w14:textFill>
        </w:rPr>
      </w:pPr>
    </w:p>
    <w:p>
      <w:pPr>
        <w:pStyle w:val="4"/>
        <w:spacing w:line="360" w:lineRule="auto"/>
        <w:ind w:firstLine="472" w:firstLineChars="196"/>
        <w:outlineLvl w:val="1"/>
        <w:rPr>
          <w:rFonts w:cs="宋体"/>
          <w:b/>
          <w:color w:val="000000" w:themeColor="text1"/>
          <w:sz w:val="24"/>
          <w:szCs w:val="24"/>
          <w:highlight w:val="none"/>
          <w14:textFill>
            <w14:solidFill>
              <w14:schemeClr w14:val="tx1"/>
            </w14:solidFill>
          </w14:textFill>
        </w:rPr>
      </w:pPr>
      <w:bookmarkStart w:id="78" w:name="_Toc27567"/>
      <w:r>
        <w:rPr>
          <w:rFonts w:hint="eastAsia" w:cs="宋体"/>
          <w:b/>
          <w:color w:val="000000" w:themeColor="text1"/>
          <w:sz w:val="24"/>
          <w:szCs w:val="24"/>
          <w:highlight w:val="none"/>
          <w14:textFill>
            <w14:solidFill>
              <w14:schemeClr w14:val="tx1"/>
            </w14:solidFill>
          </w14:textFill>
        </w:rPr>
        <w:t>三、资格证明文件</w:t>
      </w:r>
      <w:bookmarkEnd w:id="78"/>
    </w:p>
    <w:p>
      <w:pPr>
        <w:snapToGrid w:val="0"/>
        <w:spacing w:line="360" w:lineRule="auto"/>
        <w:ind w:firstLine="472" w:firstLineChars="196"/>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*3.1报价人应提供工商营业执照（副本）（加盖公章）的复印件，提供税务登记证及组织机构代码证复印件。报价人已提供加载有统一社会信用代码营业执照的，视为已提供税务登记证和组织机构代码证。</w:t>
      </w:r>
    </w:p>
    <w:p>
      <w:pPr>
        <w:pStyle w:val="6"/>
        <w:spacing w:line="360" w:lineRule="auto"/>
        <w:ind w:firstLine="482" w:firstLineChars="200"/>
        <w:rPr>
          <w:rFonts w:hAnsi="宋体" w:cs="宋体"/>
          <w:b/>
          <w:color w:val="000000" w:themeColor="text1"/>
          <w:kern w:val="2"/>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*3.2报价人全权代表若不是单位负责人，应提供单位授权书原件，并提供被授权代表身份证复印件。</w:t>
      </w:r>
    </w:p>
    <w:p>
      <w:pPr>
        <w:pStyle w:val="2"/>
        <w:keepNext w:val="0"/>
        <w:keepLines w:val="0"/>
        <w:spacing w:before="0" w:after="0" w:line="360" w:lineRule="auto"/>
        <w:ind w:firstLine="472" w:firstLineChars="196"/>
        <w:rPr>
          <w:rFonts w:ascii="宋体" w:hAnsi="宋体" w:eastAsia="宋体" w:cs="宋体"/>
          <w:bCs w:val="0"/>
          <w:color w:val="000000" w:themeColor="text1"/>
          <w:kern w:val="0"/>
          <w:sz w:val="24"/>
          <w:szCs w:val="24"/>
          <w:highlight w:val="none"/>
          <w14:textFill>
            <w14:solidFill>
              <w14:schemeClr w14:val="tx1"/>
            </w14:solidFill>
          </w14:textFill>
        </w:rPr>
      </w:pPr>
      <w:bookmarkStart w:id="79" w:name="_Toc744"/>
      <w:r>
        <w:rPr>
          <w:rFonts w:hint="eastAsia" w:ascii="宋体" w:hAnsi="宋体" w:eastAsia="宋体" w:cs="宋体"/>
          <w:bCs w:val="0"/>
          <w:color w:val="000000" w:themeColor="text1"/>
          <w:kern w:val="0"/>
          <w:sz w:val="24"/>
          <w:szCs w:val="24"/>
          <w:highlight w:val="none"/>
          <w14:textFill>
            <w14:solidFill>
              <w14:schemeClr w14:val="tx1"/>
            </w14:solidFill>
          </w14:textFill>
        </w:rPr>
        <w:t>四、报价要求</w:t>
      </w:r>
      <w:bookmarkEnd w:id="79"/>
    </w:p>
    <w:p>
      <w:pPr>
        <w:spacing w:line="360" w:lineRule="auto"/>
        <w:ind w:firstLine="356" w:firstLineChars="153"/>
        <w:rPr>
          <w:rFonts w:ascii="宋体" w:hAnsi="宋体" w:cs="宋体"/>
          <w:b/>
          <w:color w:val="000000" w:themeColor="text1"/>
          <w:spacing w:val="4"/>
          <w:sz w:val="24"/>
          <w:szCs w:val="24"/>
          <w:highlight w:val="none"/>
          <w14:textFill>
            <w14:solidFill>
              <w14:schemeClr w14:val="tx1"/>
            </w14:solidFill>
          </w14:textFill>
        </w:rPr>
      </w:pPr>
      <w:r>
        <w:rPr>
          <w:rFonts w:hint="eastAsia" w:ascii="宋体" w:hAnsi="宋体" w:cs="宋体"/>
          <w:b/>
          <w:color w:val="000000" w:themeColor="text1"/>
          <w:spacing w:val="-4"/>
          <w:sz w:val="24"/>
          <w:szCs w:val="24"/>
          <w:highlight w:val="none"/>
          <w14:textFill>
            <w14:solidFill>
              <w14:schemeClr w14:val="tx1"/>
            </w14:solidFill>
          </w14:textFill>
        </w:rPr>
        <w:t>*4.1</w:t>
      </w:r>
      <w:r>
        <w:rPr>
          <w:rFonts w:hint="eastAsia" w:ascii="宋体" w:hAnsi="宋体" w:cs="宋体"/>
          <w:b/>
          <w:color w:val="000000" w:themeColor="text1"/>
          <w:sz w:val="24"/>
          <w:szCs w:val="24"/>
          <w:highlight w:val="none"/>
          <w14:textFill>
            <w14:solidFill>
              <w14:schemeClr w14:val="tx1"/>
            </w14:solidFill>
          </w14:textFill>
        </w:rPr>
        <w:t>本</w:t>
      </w:r>
      <w:r>
        <w:rPr>
          <w:rFonts w:hint="eastAsia" w:ascii="宋体" w:hAnsi="宋体" w:cs="宋体"/>
          <w:b/>
          <w:color w:val="000000" w:themeColor="text1"/>
          <w:spacing w:val="4"/>
          <w:sz w:val="24"/>
          <w:szCs w:val="24"/>
          <w:highlight w:val="none"/>
          <w14:textFill>
            <w14:solidFill>
              <w14:schemeClr w14:val="tx1"/>
            </w14:solidFill>
          </w14:textFill>
        </w:rPr>
        <w:t>采购项目的采购预算为人民币30万元，采购预算为总报价的最高限价，任何一次总报价超过采购预算的属无效报价。</w:t>
      </w:r>
    </w:p>
    <w:p>
      <w:pPr>
        <w:spacing w:line="360" w:lineRule="auto"/>
        <w:ind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总报价为货物送达采购人指定地点，经采购人验收合格并交货完毕所有可能发生的费用，包括设备费、运输、保险费、采购保管、安装、调试、集成、产品检验检测、验收、操作人员培训、税金、代理服务费以及售后服务等费用。</w:t>
      </w:r>
    </w:p>
    <w:p>
      <w:pPr>
        <w:spacing w:line="360" w:lineRule="auto"/>
        <w:ind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4.3报价文件中标明的价格在合同执行过程中是固定不变的，不得以任何理由予以变更。以可变动价格提交的报价将被认为是非实质响应而被拒绝。</w:t>
      </w:r>
    </w:p>
    <w:p>
      <w:pPr>
        <w:spacing w:line="360" w:lineRule="auto"/>
        <w:ind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4.4报价人</w:t>
      </w:r>
      <w:r>
        <w:rPr>
          <w:rFonts w:hint="eastAsia" w:ascii="宋体" w:hAnsi="宋体" w:cs="宋体"/>
          <w:color w:val="000000" w:themeColor="text1"/>
          <w:spacing w:val="-4"/>
          <w:sz w:val="24"/>
          <w:szCs w:val="24"/>
          <w:highlight w:val="none"/>
          <w14:textFill>
            <w14:solidFill>
              <w14:schemeClr w14:val="tx1"/>
            </w14:solidFill>
          </w14:textFill>
        </w:rPr>
        <w:t>对每一种货物只能有一个报价，采购单位不接受有选择的报价</w:t>
      </w:r>
      <w:r>
        <w:rPr>
          <w:rFonts w:hint="eastAsia" w:ascii="宋体" w:hAnsi="宋体" w:cs="宋体"/>
          <w:color w:val="000000" w:themeColor="text1"/>
          <w:sz w:val="24"/>
          <w:szCs w:val="24"/>
          <w:highlight w:val="none"/>
          <w14:textFill>
            <w14:solidFill>
              <w14:schemeClr w14:val="tx1"/>
            </w14:solidFill>
          </w14:textFill>
        </w:rPr>
        <w:t>。</w:t>
      </w:r>
    </w:p>
    <w:p>
      <w:pPr>
        <w:pStyle w:val="2"/>
        <w:keepNext w:val="0"/>
        <w:keepLines w:val="0"/>
        <w:spacing w:before="0" w:after="0" w:line="360" w:lineRule="auto"/>
        <w:ind w:firstLine="482" w:firstLineChars="200"/>
        <w:rPr>
          <w:rFonts w:ascii="宋体" w:hAnsi="宋体" w:eastAsia="宋体" w:cs="宋体"/>
          <w:color w:val="000000" w:themeColor="text1"/>
          <w:sz w:val="24"/>
          <w:szCs w:val="24"/>
          <w:highlight w:val="none"/>
          <w14:textFill>
            <w14:solidFill>
              <w14:schemeClr w14:val="tx1"/>
            </w14:solidFill>
          </w14:textFill>
        </w:rPr>
      </w:pPr>
      <w:bookmarkStart w:id="80" w:name="_Toc2507"/>
      <w:r>
        <w:rPr>
          <w:rFonts w:hint="eastAsia" w:ascii="宋体" w:hAnsi="宋体" w:eastAsia="宋体" w:cs="宋体"/>
          <w:color w:val="000000" w:themeColor="text1"/>
          <w:sz w:val="24"/>
          <w:szCs w:val="24"/>
          <w:highlight w:val="none"/>
          <w14:textFill>
            <w14:solidFill>
              <w14:schemeClr w14:val="tx1"/>
            </w14:solidFill>
          </w14:textFill>
        </w:rPr>
        <w:t>五、商务要求</w:t>
      </w:r>
      <w:bookmarkEnd w:id="80"/>
    </w:p>
    <w:p>
      <w:pPr>
        <w:pStyle w:val="7"/>
        <w:spacing w:after="0" w:line="360" w:lineRule="auto"/>
        <w:ind w:left="0" w:leftChars="0" w:firstLine="480" w:firstLineChars="200"/>
        <w:rPr>
          <w:rFonts w:hint="eastAsia"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5.1交货期：合同签订后50日历日内交货并安装、调试完成。</w:t>
      </w:r>
    </w:p>
    <w:p>
      <w:pPr>
        <w:pStyle w:val="7"/>
        <w:spacing w:after="0" w:line="360" w:lineRule="auto"/>
        <w:ind w:left="0" w:leftChars="0" w:firstLine="480" w:firstLineChars="200"/>
        <w:rPr>
          <w:rFonts w:hint="eastAsia"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5.2交货地点：厦门市行政区域内采购人指定地点。</w:t>
      </w:r>
    </w:p>
    <w:p>
      <w:pPr>
        <w:pStyle w:val="7"/>
        <w:spacing w:after="0" w:line="360" w:lineRule="auto"/>
        <w:ind w:left="0" w:leftChars="0" w:firstLine="480" w:firstLineChars="200"/>
        <w:rPr>
          <w:rFonts w:hint="eastAsia"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5.3是否收取履约保证金：是，合同签订后货物验收前，成交供应商向采购人转账合同金额3％作为履约保证金，待质保期满后向成交供应商一次性退还履约保证金（应扣除违约金）。双方根据合同约定方式付款。</w:t>
      </w:r>
    </w:p>
    <w:p>
      <w:pPr>
        <w:pStyle w:val="22"/>
        <w:tabs>
          <w:tab w:val="left" w:pos="993"/>
        </w:tabs>
        <w:spacing w:line="360" w:lineRule="auto"/>
        <w:ind w:left="425" w:firstLine="0" w:firstLineChars="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5.4</w:t>
      </w:r>
      <w:r>
        <w:rPr>
          <w:rFonts w:ascii="宋体" w:hAnsi="宋体"/>
          <w:color w:val="000000" w:themeColor="text1"/>
          <w:sz w:val="24"/>
          <w:szCs w:val="28"/>
          <w:highlight w:val="none"/>
          <w14:textFill>
            <w14:solidFill>
              <w14:schemeClr w14:val="tx1"/>
            </w14:solidFill>
          </w14:textFill>
        </w:rPr>
        <w:t>验收方式</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7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4420"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验收说明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w:t>
            </w:r>
          </w:p>
        </w:tc>
        <w:tc>
          <w:tcPr>
            <w:tcW w:w="4420" w:type="pct"/>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在由成交供应商将设备送达指定地点后，成交供应商应在7天内派工程技术人员到达现场，在采购人技术人员在场的情况下开箱清点货物，组织安装、调试，并承担因此发生的一切费用。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4420" w:type="pct"/>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合同设备到达交货地点且成交供应商完成安装、调试工作后，成交供应商应在</w:t>
            </w:r>
            <w:r>
              <w:rPr>
                <w:rFonts w:hint="eastAsia" w:ascii="宋体" w:hAnsi="宋体"/>
                <w:color w:val="000000" w:themeColor="text1"/>
                <w:sz w:val="24"/>
                <w:highlight w:val="none"/>
                <w:lang w:eastAsia="zh-CN"/>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个工作日内</w:t>
            </w:r>
            <w:r>
              <w:rPr>
                <w:rFonts w:hint="eastAsia" w:ascii="宋体" w:hAnsi="宋体"/>
                <w:color w:val="000000" w:themeColor="text1"/>
                <w:sz w:val="24"/>
                <w:highlight w:val="none"/>
                <w:lang w:val="en-US" w:eastAsia="zh-CN"/>
                <w14:textFill>
                  <w14:solidFill>
                    <w14:schemeClr w14:val="tx1"/>
                  </w14:solidFill>
                </w14:textFill>
              </w:rPr>
              <w:t>完成验证实验并</w:t>
            </w:r>
            <w:r>
              <w:rPr>
                <w:rFonts w:hint="eastAsia" w:ascii="宋体" w:hAnsi="宋体"/>
                <w:color w:val="000000" w:themeColor="text1"/>
                <w:sz w:val="24"/>
                <w:highlight w:val="none"/>
                <w14:textFill>
                  <w14:solidFill>
                    <w14:schemeClr w14:val="tx1"/>
                  </w14:solidFill>
                </w14:textFill>
              </w:rPr>
              <w:t>申请验收，合同设备由采购人验收并以采购人的验收意见为准。合同设备安装调试及实验验证后经采购人验收合格视为最终验收合格。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4420" w:type="pct"/>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合同设备验收时，由采购人和成交供应商共同签署验收报告。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w:t>
            </w:r>
          </w:p>
        </w:tc>
        <w:tc>
          <w:tcPr>
            <w:tcW w:w="4420" w:type="pct"/>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成交供应商应派代表参与验收过程，成交供应商未派代表参与或对验收意见有异议但未在验收完成后3个工作日内书面提出的，视为成交供应商对验收意见无异议。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p>
        </w:tc>
        <w:tc>
          <w:tcPr>
            <w:tcW w:w="4420" w:type="pct"/>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最终验收合格后，成交供应商应在采购人要求的时间内直接交付采购人使用。合同设备验收合格并交付使用前由成交供应商负责保管，合同设备的毁损或灭失风险由成交供应商承担。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p>
        </w:tc>
        <w:tc>
          <w:tcPr>
            <w:tcW w:w="4420" w:type="pct"/>
            <w:vAlign w:val="center"/>
          </w:tcPr>
          <w:p>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采购人根据本合同约定提出换货、退货或解除合同的，成交供应商应在收到采购人通知后3个工作日内自行收回不符合合同约定的设备，并承担相应费用。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w:t>
            </w:r>
          </w:p>
        </w:tc>
        <w:tc>
          <w:tcPr>
            <w:tcW w:w="4420" w:type="pct"/>
            <w:vAlign w:val="center"/>
          </w:tcPr>
          <w:p>
            <w:pPr>
              <w:widowControl/>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验收标准：</w:t>
            </w:r>
          </w:p>
          <w:p>
            <w:pPr>
              <w:widowControl/>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1、根据采购文件技术参数逐条验收。</w:t>
            </w:r>
          </w:p>
          <w:p>
            <w:pPr>
              <w:widowControl/>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s="宋体"/>
                <w:bCs/>
                <w:color w:val="000000" w:themeColor="text1"/>
                <w:spacing w:val="-6"/>
                <w:sz w:val="24"/>
                <w:szCs w:val="24"/>
                <w:highlight w:val="none"/>
                <w14:textFill>
                  <w14:solidFill>
                    <w14:schemeClr w14:val="tx1"/>
                  </w14:solidFill>
                </w14:textFill>
              </w:rPr>
              <w:t>2、仪器可升级配备符合洁净室要求的24位原位微波赶酸转子，螺帽盖自带防止样品污染的针式过滤器，能在主机内利用微波快速加热、红外温度过程控制实现快速赶酸及样品浓缩操作，能自动判断赶酸，在110℃条件下18分钟内完成10ml王水基体赶酸及冷却操作。（此条为验证指标，通过才能验收合格）</w:t>
            </w:r>
          </w:p>
        </w:tc>
      </w:tr>
    </w:tbl>
    <w:p>
      <w:pPr>
        <w:pStyle w:val="22"/>
        <w:tabs>
          <w:tab w:val="left" w:pos="993"/>
        </w:tabs>
        <w:spacing w:line="360" w:lineRule="auto"/>
        <w:ind w:left="425" w:firstLine="0" w:firstLineChars="0"/>
        <w:rPr>
          <w:rFonts w:ascii="宋体" w:hAnsi="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5.5</w:t>
      </w:r>
      <w:r>
        <w:rPr>
          <w:rFonts w:ascii="宋体" w:hAnsi="宋体"/>
          <w:color w:val="000000" w:themeColor="text1"/>
          <w:sz w:val="24"/>
          <w:szCs w:val="28"/>
          <w:highlight w:val="none"/>
          <w14:textFill>
            <w14:solidFill>
              <w14:schemeClr w14:val="tx1"/>
            </w14:solidFill>
          </w14:textFill>
        </w:rPr>
        <w:t>支付方式</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5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支付期次</w:t>
            </w:r>
          </w:p>
        </w:tc>
        <w:tc>
          <w:tcPr>
            <w:tcW w:w="99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支付比例</w:t>
            </w:r>
            <w:r>
              <w:rPr>
                <w:rFonts w:hint="eastAsia" w:ascii="宋体" w:hAnsi="宋体" w:cs="宋体"/>
                <w:color w:val="000000" w:themeColor="text1"/>
                <w:kern w:val="0"/>
                <w:sz w:val="24"/>
                <w:highlight w:val="none"/>
                <w14:textFill>
                  <w14:solidFill>
                    <w14:schemeClr w14:val="tx1"/>
                  </w14:solidFill>
                </w14:textFill>
              </w:rPr>
              <w:t>（</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w:t>
            </w:r>
          </w:p>
        </w:tc>
        <w:tc>
          <w:tcPr>
            <w:tcW w:w="3001"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w:t>
            </w:r>
          </w:p>
        </w:tc>
        <w:tc>
          <w:tcPr>
            <w:tcW w:w="99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w:t>
            </w:r>
          </w:p>
        </w:tc>
        <w:tc>
          <w:tcPr>
            <w:tcW w:w="3001" w:type="pct"/>
            <w:vAlign w:val="center"/>
          </w:tcPr>
          <w:p>
            <w:pPr>
              <w:widowControl/>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合同签订后，采购人在收到成交供应商开具的税务部门监制的正式发票后的7个工作日内，预付30%设备款。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999" w:type="pct"/>
            <w:vAlign w:val="center"/>
          </w:tcPr>
          <w:p>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70</w:t>
            </w:r>
          </w:p>
        </w:tc>
        <w:tc>
          <w:tcPr>
            <w:tcW w:w="3001" w:type="pct"/>
            <w:vAlign w:val="center"/>
          </w:tcPr>
          <w:p>
            <w:pPr>
              <w:widowControl/>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合同货物最终验收合格并交付使用后，采购人在收到成交供应商开具的税务部门监制的正式发票后向成交供应商支付70％设备款。</w:t>
            </w:r>
          </w:p>
        </w:tc>
      </w:tr>
    </w:tbl>
    <w:p>
      <w:pPr>
        <w:pStyle w:val="2"/>
        <w:keepNext w:val="0"/>
        <w:keepLines w:val="0"/>
        <w:spacing w:before="0" w:after="0" w:line="360" w:lineRule="auto"/>
        <w:ind w:firstLine="482" w:firstLineChars="200"/>
        <w:rPr>
          <w:rFonts w:ascii="宋体" w:hAnsi="宋体" w:eastAsia="宋体" w:cs="宋体"/>
          <w:color w:val="000000" w:themeColor="text1"/>
          <w:sz w:val="24"/>
          <w:szCs w:val="24"/>
          <w:highlight w:val="none"/>
          <w14:textFill>
            <w14:solidFill>
              <w14:schemeClr w14:val="tx1"/>
            </w14:solidFill>
          </w14:textFill>
        </w:rPr>
      </w:pPr>
      <w:bookmarkStart w:id="81" w:name="_Toc25644"/>
      <w:r>
        <w:rPr>
          <w:rFonts w:hint="eastAsia" w:ascii="宋体" w:hAnsi="宋体" w:eastAsia="宋体" w:cs="宋体"/>
          <w:color w:val="000000" w:themeColor="text1"/>
          <w:sz w:val="24"/>
          <w:szCs w:val="24"/>
          <w:highlight w:val="none"/>
          <w14:textFill>
            <w14:solidFill>
              <w14:schemeClr w14:val="tx1"/>
            </w14:solidFill>
          </w14:textFill>
        </w:rPr>
        <w:t>六、售后服务要求</w:t>
      </w:r>
      <w:bookmarkEnd w:id="81"/>
    </w:p>
    <w:p>
      <w:pPr>
        <w:pStyle w:val="22"/>
        <w:tabs>
          <w:tab w:val="left" w:pos="993"/>
        </w:tabs>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6.1供应商应按照本采购项目特点提供长期良好的售后服务，并在响应文件中提供详细具体的售后服务承诺条款及保证。</w:t>
      </w:r>
    </w:p>
    <w:p>
      <w:pPr>
        <w:pStyle w:val="22"/>
        <w:tabs>
          <w:tab w:val="left" w:pos="993"/>
        </w:tabs>
        <w:spacing w:line="360" w:lineRule="auto"/>
        <w:ind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*6.2质保期：整体不少于三年，自所有产品验收合格交付使用之日起计算。</w:t>
      </w:r>
    </w:p>
    <w:p>
      <w:pPr>
        <w:pStyle w:val="22"/>
        <w:tabs>
          <w:tab w:val="left" w:pos="993"/>
        </w:tabs>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6.3质保期内，若设备发生故障，均由成交供应商负责修复，接到采购人通知后6小时内响应，24小时内到现场维修，48小时内修复，费用均包含在投标报价中。</w:t>
      </w:r>
    </w:p>
    <w:p>
      <w:pPr>
        <w:pStyle w:val="22"/>
        <w:tabs>
          <w:tab w:val="left" w:pos="993"/>
        </w:tabs>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6.4供应商应免费提供技术培训和服务，并终生提供维修服务。</w:t>
      </w:r>
    </w:p>
    <w:p>
      <w:pPr>
        <w:pStyle w:val="22"/>
        <w:tabs>
          <w:tab w:val="left" w:pos="993"/>
        </w:tabs>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6.5供应商认为有利于采购人的其他优惠条款应单独列明。</w:t>
      </w:r>
    </w:p>
    <w:p>
      <w:pPr>
        <w:tabs>
          <w:tab w:val="left" w:pos="5130"/>
        </w:tabs>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p>
    <w:p>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p>
    <w:p>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p>
    <w:p>
      <w:pPr>
        <w:spacing w:line="360" w:lineRule="auto"/>
        <w:jc w:val="center"/>
        <w:outlineLvl w:val="0"/>
        <w:rPr>
          <w:rFonts w:ascii="宋体" w:hAnsi="宋体" w:cs="宋体"/>
          <w:b/>
          <w:bCs/>
          <w:color w:val="000000" w:themeColor="text1"/>
          <w:sz w:val="32"/>
          <w:szCs w:val="32"/>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bookmarkStart w:id="82" w:name="_Toc18914"/>
    </w:p>
    <w:p>
      <w:pPr>
        <w:spacing w:line="360" w:lineRule="auto"/>
        <w:jc w:val="center"/>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 xml:space="preserve">第四章  </w:t>
      </w:r>
      <w:r>
        <w:rPr>
          <w:rFonts w:hint="eastAsia" w:ascii="宋体" w:hAnsi="宋体" w:cs="宋体"/>
          <w:b/>
          <w:color w:val="000000" w:themeColor="text1"/>
          <w:sz w:val="32"/>
          <w:szCs w:val="32"/>
          <w:highlight w:val="none"/>
          <w14:textFill>
            <w14:solidFill>
              <w14:schemeClr w14:val="tx1"/>
            </w14:solidFill>
          </w14:textFill>
        </w:rPr>
        <w:t>采购合同（参考文本）</w:t>
      </w:r>
      <w:bookmarkEnd w:id="82"/>
    </w:p>
    <w:tbl>
      <w:tblPr>
        <w:tblStyle w:val="1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98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注释：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本格式条款仅作为双方签订合同的参考，为阐明各方的权利和义务，经协商可增加新的条款、修改相关条款， 但不得与采购文件、报价文件的实质性内容相背离。</w:t>
            </w:r>
          </w:p>
        </w:tc>
      </w:tr>
    </w:tbl>
    <w:p>
      <w:pPr>
        <w:spacing w:line="360" w:lineRule="auto"/>
        <w:jc w:val="righ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合同号：</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甲方（采购人）：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签订地点：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乙方（成交供应商）：</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签订日期： </w:t>
      </w:r>
      <w:r>
        <w:rPr>
          <w:rFonts w:hint="eastAsia" w:ascii="宋体" w:hAnsi="宋体" w:cs="宋体"/>
          <w:color w:val="000000" w:themeColor="text1"/>
          <w:sz w:val="24"/>
          <w:szCs w:val="24"/>
          <w:highlight w:val="none"/>
          <w:u w:val="single"/>
          <w14:textFill>
            <w14:solidFill>
              <w14:schemeClr w14:val="tx1"/>
            </w14:solidFill>
          </w14:textFill>
        </w:rPr>
        <w:t xml:space="preserve">     年   月   日</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根据甲方委托</w:t>
      </w:r>
      <w:r>
        <w:rPr>
          <w:rFonts w:hint="eastAsia" w:ascii="宋体" w:hAnsi="宋体" w:cs="宋体"/>
          <w:color w:val="000000" w:themeColor="text1"/>
          <w:sz w:val="24"/>
          <w:szCs w:val="24"/>
          <w:highlight w:val="none"/>
          <w:u w:val="single"/>
          <w14:textFill>
            <w14:solidFill>
              <w14:schemeClr w14:val="tx1"/>
            </w14:solidFill>
          </w14:textFill>
        </w:rPr>
        <w:t>（采购代理机构）</w:t>
      </w:r>
      <w:r>
        <w:rPr>
          <w:rFonts w:hint="eastAsia" w:ascii="宋体" w:hAnsi="宋体" w:cs="宋体"/>
          <w:color w:val="000000" w:themeColor="text1"/>
          <w:sz w:val="24"/>
          <w:szCs w:val="24"/>
          <w:highlight w:val="none"/>
          <w14:textFill>
            <w14:solidFill>
              <w14:schemeClr w14:val="tx1"/>
            </w14:solidFill>
          </w14:textFill>
        </w:rPr>
        <w:t>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进行采购（项目编号：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）的采购结果，乙方为成交供应商，现依照采购文件、</w:t>
      </w:r>
      <w:r>
        <w:rPr>
          <w:rFonts w:hint="eastAsia" w:ascii="宋体" w:hAnsi="宋体" w:cs="宋体"/>
          <w:color w:val="000000" w:themeColor="text1"/>
          <w:sz w:val="24"/>
          <w:szCs w:val="24"/>
          <w:highlight w:val="none"/>
          <w:u w:val="single"/>
          <w14:textFill>
            <w14:solidFill>
              <w14:schemeClr w14:val="tx1"/>
            </w14:solidFill>
          </w14:textFill>
        </w:rPr>
        <w:t>（成交供应商）</w:t>
      </w:r>
      <w:r>
        <w:rPr>
          <w:rFonts w:hint="eastAsia" w:ascii="宋体" w:hAnsi="宋体" w:cs="宋体"/>
          <w:color w:val="000000" w:themeColor="text1"/>
          <w:sz w:val="24"/>
          <w:szCs w:val="24"/>
          <w:highlight w:val="none"/>
          <w14:textFill>
            <w14:solidFill>
              <w14:schemeClr w14:val="tx1"/>
            </w14:solidFill>
          </w14:textFill>
        </w:rPr>
        <w:t>磋商报价文件及有关法律、法规、规章规定的内容，双方达成如下协议：</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1.合同标物的和合同价格</w:t>
      </w:r>
    </w:p>
    <w:tbl>
      <w:tblPr>
        <w:tblStyle w:val="13"/>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668"/>
        <w:gridCol w:w="1236"/>
        <w:gridCol w:w="875"/>
        <w:gridCol w:w="1325"/>
        <w:gridCol w:w="1012"/>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产品名称</w:t>
            </w:r>
          </w:p>
        </w:tc>
        <w:tc>
          <w:tcPr>
            <w:tcW w:w="1668"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规格型号</w:t>
            </w:r>
          </w:p>
        </w:tc>
        <w:tc>
          <w:tcPr>
            <w:tcW w:w="1236"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生产厂家</w:t>
            </w:r>
          </w:p>
        </w:tc>
        <w:tc>
          <w:tcPr>
            <w:tcW w:w="875"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数 量</w:t>
            </w:r>
          </w:p>
        </w:tc>
        <w:tc>
          <w:tcPr>
            <w:tcW w:w="1325"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单 价</w:t>
            </w:r>
          </w:p>
        </w:tc>
        <w:tc>
          <w:tcPr>
            <w:tcW w:w="1012"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总 价</w:t>
            </w:r>
          </w:p>
        </w:tc>
        <w:tc>
          <w:tcPr>
            <w:tcW w:w="838" w:type="dxa"/>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668"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875"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325"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012"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838"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668"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875"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325"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012"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838"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668"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875"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325"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012"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838"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668"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875"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325"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012"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838" w:type="dxa"/>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bl>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2.交货方式和交货地点、交货时间</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2.1交货方式： </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2.2交货地点：</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2.3交货时间：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83" w:name="_Toc4711"/>
      <w:r>
        <w:rPr>
          <w:rFonts w:hint="eastAsia" w:ascii="宋体" w:hAnsi="宋体" w:cs="宋体"/>
          <w:color w:val="000000" w:themeColor="text1"/>
          <w:sz w:val="24"/>
          <w:szCs w:val="24"/>
          <w:highlight w:val="none"/>
          <w14:textFill>
            <w14:solidFill>
              <w14:schemeClr w14:val="tx1"/>
            </w14:solidFill>
          </w14:textFill>
        </w:rPr>
        <w:t>3.供货清单</w:t>
      </w:r>
      <w:bookmarkEnd w:id="83"/>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3.1供货清单：包括产品主机、随机备品备件、专用工具的名称及数量。（采购人对包装及运输有特别要求的，应作具体约定。）</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84" w:name="_Toc9875"/>
      <w:r>
        <w:rPr>
          <w:rFonts w:hint="eastAsia" w:ascii="宋体" w:hAnsi="宋体" w:cs="宋体"/>
          <w:color w:val="000000" w:themeColor="text1"/>
          <w:sz w:val="24"/>
          <w:szCs w:val="24"/>
          <w:highlight w:val="none"/>
          <w14:textFill>
            <w14:solidFill>
              <w14:schemeClr w14:val="tx1"/>
            </w14:solidFill>
          </w14:textFill>
        </w:rPr>
        <w:t>4.付款方式与条件</w:t>
      </w:r>
      <w:bookmarkEnd w:id="84"/>
    </w:p>
    <w:p>
      <w:p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4.1</w:t>
      </w:r>
      <w:r>
        <w:rPr>
          <w:rFonts w:hint="eastAsia" w:ascii="宋体" w:hAnsi="宋体" w:cs="宋体"/>
          <w:color w:val="000000" w:themeColor="text1"/>
          <w:kern w:val="0"/>
          <w:sz w:val="24"/>
          <w:highlight w:val="none"/>
          <w14:textFill>
            <w14:solidFill>
              <w14:schemeClr w14:val="tx1"/>
            </w14:solidFill>
          </w14:textFill>
        </w:rPr>
        <w:t>合同签订后，</w:t>
      </w:r>
      <w:r>
        <w:rPr>
          <w:rFonts w:hint="eastAsia" w:ascii="宋体" w:hAnsi="宋体" w:cs="宋体"/>
          <w:color w:val="000000" w:themeColor="text1"/>
          <w:kern w:val="0"/>
          <w:sz w:val="24"/>
          <w:highlight w:val="none"/>
          <w:lang w:val="en-US" w:eastAsia="zh-CN"/>
          <w14:textFill>
            <w14:solidFill>
              <w14:schemeClr w14:val="tx1"/>
            </w14:solidFill>
          </w14:textFill>
        </w:rPr>
        <w:t>甲方</w:t>
      </w:r>
      <w:r>
        <w:rPr>
          <w:rFonts w:hint="eastAsia" w:ascii="宋体" w:hAnsi="宋体" w:cs="宋体"/>
          <w:color w:val="000000" w:themeColor="text1"/>
          <w:kern w:val="0"/>
          <w:sz w:val="24"/>
          <w:highlight w:val="none"/>
          <w14:textFill>
            <w14:solidFill>
              <w14:schemeClr w14:val="tx1"/>
            </w14:solidFill>
          </w14:textFill>
        </w:rPr>
        <w:t>在收到</w:t>
      </w:r>
      <w:r>
        <w:rPr>
          <w:rFonts w:hint="eastAsia" w:ascii="宋体" w:hAnsi="宋体" w:cs="宋体"/>
          <w:color w:val="000000" w:themeColor="text1"/>
          <w:kern w:val="0"/>
          <w:sz w:val="24"/>
          <w:highlight w:val="none"/>
          <w:lang w:val="en-US" w:eastAsia="zh-CN"/>
          <w14:textFill>
            <w14:solidFill>
              <w14:schemeClr w14:val="tx1"/>
            </w14:solidFill>
          </w14:textFill>
        </w:rPr>
        <w:t>乙方</w:t>
      </w:r>
      <w:r>
        <w:rPr>
          <w:rFonts w:hint="eastAsia" w:ascii="宋体" w:hAnsi="宋体" w:cs="宋体"/>
          <w:color w:val="000000" w:themeColor="text1"/>
          <w:kern w:val="0"/>
          <w:sz w:val="24"/>
          <w:highlight w:val="none"/>
          <w14:textFill>
            <w14:solidFill>
              <w14:schemeClr w14:val="tx1"/>
            </w14:solidFill>
          </w14:textFill>
        </w:rPr>
        <w:t>开具的税务部门监制的正式发票后的7个工作日内，预付</w:t>
      </w:r>
      <w:r>
        <w:rPr>
          <w:rFonts w:hint="eastAsia" w:ascii="宋体" w:hAnsi="宋体" w:cs="宋体"/>
          <w:color w:val="000000" w:themeColor="text1"/>
          <w:kern w:val="0"/>
          <w:sz w:val="24"/>
          <w:highlight w:val="none"/>
          <w:u w:val="single"/>
          <w:lang w:val="en-US" w:eastAsia="zh-CN"/>
          <w14:textFill>
            <w14:solidFill>
              <w14:schemeClr w14:val="tx1"/>
            </w14:solidFill>
          </w14:textFill>
        </w:rPr>
        <w:t>30</w:t>
      </w:r>
      <w:r>
        <w:rPr>
          <w:rFonts w:hint="eastAsia" w:ascii="宋体" w:hAnsi="宋体" w:cs="宋体"/>
          <w:color w:val="000000" w:themeColor="text1"/>
          <w:kern w:val="0"/>
          <w:sz w:val="24"/>
          <w:highlight w:val="none"/>
          <w14:textFill>
            <w14:solidFill>
              <w14:schemeClr w14:val="tx1"/>
            </w14:solidFill>
          </w14:textFill>
        </w:rPr>
        <w:t>%设备款。</w:t>
      </w:r>
    </w:p>
    <w:p>
      <w:pPr>
        <w:numPr>
          <w:ilvl w:val="-1"/>
          <w:numId w:val="0"/>
        </w:numPr>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4.2</w:t>
      </w:r>
      <w:r>
        <w:rPr>
          <w:rFonts w:hint="eastAsia" w:ascii="宋体" w:hAnsi="宋体" w:cs="宋体"/>
          <w:color w:val="000000" w:themeColor="text1"/>
          <w:kern w:val="0"/>
          <w:sz w:val="24"/>
          <w:highlight w:val="none"/>
          <w14:textFill>
            <w14:solidFill>
              <w14:schemeClr w14:val="tx1"/>
            </w14:solidFill>
          </w14:textFill>
        </w:rPr>
        <w:t>合同货物最终验收合格并交付使用后，</w:t>
      </w:r>
      <w:r>
        <w:rPr>
          <w:rFonts w:hint="eastAsia" w:ascii="宋体" w:hAnsi="宋体" w:cs="宋体"/>
          <w:color w:val="000000" w:themeColor="text1"/>
          <w:kern w:val="0"/>
          <w:sz w:val="24"/>
          <w:highlight w:val="none"/>
          <w:lang w:val="en-US" w:eastAsia="zh-CN"/>
          <w14:textFill>
            <w14:solidFill>
              <w14:schemeClr w14:val="tx1"/>
            </w14:solidFill>
          </w14:textFill>
        </w:rPr>
        <w:t>甲方</w:t>
      </w:r>
      <w:r>
        <w:rPr>
          <w:rFonts w:hint="eastAsia" w:ascii="宋体" w:hAnsi="宋体" w:cs="宋体"/>
          <w:color w:val="000000" w:themeColor="text1"/>
          <w:kern w:val="0"/>
          <w:sz w:val="24"/>
          <w:highlight w:val="none"/>
          <w14:textFill>
            <w14:solidFill>
              <w14:schemeClr w14:val="tx1"/>
            </w14:solidFill>
          </w14:textFill>
        </w:rPr>
        <w:t>在收到</w:t>
      </w:r>
      <w:r>
        <w:rPr>
          <w:rFonts w:hint="eastAsia" w:ascii="宋体" w:hAnsi="宋体" w:cs="宋体"/>
          <w:color w:val="000000" w:themeColor="text1"/>
          <w:kern w:val="0"/>
          <w:sz w:val="24"/>
          <w:highlight w:val="none"/>
          <w:lang w:val="en-US" w:eastAsia="zh-CN"/>
          <w14:textFill>
            <w14:solidFill>
              <w14:schemeClr w14:val="tx1"/>
            </w14:solidFill>
          </w14:textFill>
        </w:rPr>
        <w:t>乙方</w:t>
      </w:r>
      <w:r>
        <w:rPr>
          <w:rFonts w:hint="eastAsia" w:ascii="宋体" w:hAnsi="宋体" w:cs="宋体"/>
          <w:color w:val="000000" w:themeColor="text1"/>
          <w:kern w:val="0"/>
          <w:sz w:val="24"/>
          <w:highlight w:val="none"/>
          <w14:textFill>
            <w14:solidFill>
              <w14:schemeClr w14:val="tx1"/>
            </w14:solidFill>
          </w14:textFill>
        </w:rPr>
        <w:t>开具的税务部门监制的正式发票后向成交供应商支付</w:t>
      </w:r>
      <w:r>
        <w:rPr>
          <w:rFonts w:hint="eastAsia" w:ascii="宋体" w:hAnsi="宋体" w:cs="宋体"/>
          <w:color w:val="000000" w:themeColor="text1"/>
          <w:kern w:val="0"/>
          <w:sz w:val="24"/>
          <w:highlight w:val="none"/>
          <w:u w:val="single"/>
          <w:lang w:val="en-US" w:eastAsia="zh-CN"/>
          <w14:textFill>
            <w14:solidFill>
              <w14:schemeClr w14:val="tx1"/>
            </w14:solidFill>
          </w14:textFill>
        </w:rPr>
        <w:t>70</w:t>
      </w:r>
      <w:r>
        <w:rPr>
          <w:rFonts w:hint="eastAsia" w:ascii="宋体" w:hAnsi="宋体" w:cs="宋体"/>
          <w:color w:val="000000" w:themeColor="text1"/>
          <w:kern w:val="0"/>
          <w:sz w:val="24"/>
          <w:highlight w:val="none"/>
          <w14:textFill>
            <w14:solidFill>
              <w14:schemeClr w14:val="tx1"/>
            </w14:solidFill>
          </w14:textFill>
        </w:rPr>
        <w:t>％设备款。</w:t>
      </w:r>
    </w:p>
    <w:p>
      <w:pPr>
        <w:numPr>
          <w:ilvl w:val="-1"/>
          <w:numId w:val="0"/>
        </w:numPr>
        <w:spacing w:line="360" w:lineRule="auto"/>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4.3合同签订后货物验收前，乙方向甲方转账合同金额3％作为履约保证金，待质保期满后向成交供应商一次性退还履约保证金（应扣除违约金）</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4.4</w:t>
      </w:r>
      <w:r>
        <w:rPr>
          <w:rFonts w:hint="eastAsia" w:ascii="宋体" w:hAnsi="宋体" w:cs="宋体"/>
          <w:color w:val="000000" w:themeColor="text1"/>
          <w:sz w:val="24"/>
          <w:szCs w:val="24"/>
          <w:highlight w:val="none"/>
          <w14:textFill>
            <w14:solidFill>
              <w14:schemeClr w14:val="tx1"/>
            </w14:solidFill>
          </w14:textFill>
        </w:rPr>
        <w:t>现场交货条件下，乙方要求付款应提交下列单证和文件。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a.金额为有关合同货物价格</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%的正式发票。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b.制造厂家出具的货物质量合格证书。</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c.甲方已收讫货物的验收凭证。</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d.甲方签发的验收合格文件。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85" w:name="_Toc22741"/>
      <w:r>
        <w:rPr>
          <w:rFonts w:hint="eastAsia" w:ascii="宋体" w:hAnsi="宋体" w:cs="宋体"/>
          <w:color w:val="000000" w:themeColor="text1"/>
          <w:sz w:val="24"/>
          <w:szCs w:val="24"/>
          <w:highlight w:val="none"/>
          <w14:textFill>
            <w14:solidFill>
              <w14:schemeClr w14:val="tx1"/>
            </w14:solidFill>
          </w14:textFill>
        </w:rPr>
        <w:t>5.质量要求和技术标准</w:t>
      </w:r>
      <w:bookmarkEnd w:id="85"/>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质量条款可细分为产品质量、包装质量、技术资料质量等内容。</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（质量要求和技术标准应按采购文件要求填列。）</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86" w:name="_Toc17522"/>
      <w:r>
        <w:rPr>
          <w:rFonts w:hint="eastAsia" w:ascii="宋体" w:hAnsi="宋体" w:cs="宋体"/>
          <w:color w:val="000000" w:themeColor="text1"/>
          <w:sz w:val="24"/>
          <w:szCs w:val="24"/>
          <w:highlight w:val="none"/>
          <w14:textFill>
            <w14:solidFill>
              <w14:schemeClr w14:val="tx1"/>
            </w14:solidFill>
          </w14:textFill>
        </w:rPr>
        <w:t>6.安装调试、技术服务、人员培训及技术资料</w:t>
      </w:r>
      <w:bookmarkEnd w:id="86"/>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（安装调试、技术服务、人员培训及技术资料应按采购文件要求填列。）</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87" w:name="_Toc20063"/>
      <w:r>
        <w:rPr>
          <w:rFonts w:hint="eastAsia" w:ascii="宋体" w:hAnsi="宋体" w:cs="宋体"/>
          <w:color w:val="000000" w:themeColor="text1"/>
          <w:sz w:val="24"/>
          <w:szCs w:val="24"/>
          <w:highlight w:val="none"/>
          <w14:textFill>
            <w14:solidFill>
              <w14:schemeClr w14:val="tx1"/>
            </w14:solidFill>
          </w14:textFill>
        </w:rPr>
        <w:t>7.验收</w:t>
      </w:r>
      <w:bookmarkEnd w:id="87"/>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（货物验收标准和方法应按采购文件要求填列。）验收结果经双方确认后，双方代表必须按规定的验收交接单上的项目对照本合同填好验收结果并签名盖章。</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验收可细分为到货时的外在质量的验收，投产前的质量验收，大型设备可能还存在更多的验收步骤和验收方式，采购人可在采购文件中细化规定。</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88" w:name="_Toc3711"/>
      <w:r>
        <w:rPr>
          <w:rFonts w:hint="eastAsia" w:ascii="宋体" w:hAnsi="宋体" w:cs="宋体"/>
          <w:color w:val="000000" w:themeColor="text1"/>
          <w:sz w:val="24"/>
          <w:szCs w:val="24"/>
          <w:highlight w:val="none"/>
          <w14:textFill>
            <w14:solidFill>
              <w14:schemeClr w14:val="tx1"/>
            </w14:solidFill>
          </w14:textFill>
        </w:rPr>
        <w:t>8.质量保证</w:t>
      </w:r>
      <w:bookmarkEnd w:id="88"/>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各合同包货物质保期要求均为货物经最终验收合格后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个月，在质量保证期内设备运行发生故障时，乙方在接到甲方故障通知后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小时内应委派专业技术人员到现场免费提供咨询、维修和更换零部件等服务，并及时填写维修报告（包括故障原因、处理情况及甲方意见等）报甲方备案，若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小时内无法排除故障，则应先提供同档次备用机供甲方使用。其中发生一切费用由乙方承担。质量保证期内乙方有责任对设备进行不定期的巡查检修。成交供应商视自身能力在磋商报价文件中提供更优、更合理的维修服务承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89" w:name="_Toc10204"/>
      <w:r>
        <w:rPr>
          <w:rFonts w:hint="eastAsia" w:ascii="宋体" w:hAnsi="宋体" w:cs="宋体"/>
          <w:color w:val="000000" w:themeColor="text1"/>
          <w:sz w:val="24"/>
          <w:szCs w:val="24"/>
          <w:highlight w:val="none"/>
          <w14:textFill>
            <w14:solidFill>
              <w14:schemeClr w14:val="tx1"/>
            </w14:solidFill>
          </w14:textFill>
        </w:rPr>
        <w:t>9.知识产权：</w:t>
      </w:r>
      <w:bookmarkEnd w:id="89"/>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90" w:name="_Toc13371"/>
      <w:r>
        <w:rPr>
          <w:rFonts w:hint="eastAsia" w:ascii="宋体" w:hAnsi="宋体" w:cs="宋体"/>
          <w:color w:val="000000" w:themeColor="text1"/>
          <w:sz w:val="24"/>
          <w:szCs w:val="24"/>
          <w:highlight w:val="none"/>
          <w14:textFill>
            <w14:solidFill>
              <w14:schemeClr w14:val="tx1"/>
            </w14:solidFill>
          </w14:textFill>
        </w:rPr>
        <w:t>10.违约责任</w:t>
      </w:r>
      <w:bookmarkEnd w:id="90"/>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10.1未按期交货、逾期验收的违约责任：</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91" w:name="_Toc5289"/>
      <w:r>
        <w:rPr>
          <w:rFonts w:hint="eastAsia" w:ascii="宋体" w:hAnsi="宋体" w:cs="宋体"/>
          <w:color w:val="000000" w:themeColor="text1"/>
          <w:sz w:val="24"/>
          <w:szCs w:val="24"/>
          <w:highlight w:val="none"/>
          <w14:textFill>
            <w14:solidFill>
              <w14:schemeClr w14:val="tx1"/>
            </w14:solidFill>
          </w14:textFill>
        </w:rPr>
        <w:t>11.违约终止合同</w:t>
      </w:r>
      <w:bookmarkEnd w:id="91"/>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11.1.1如果乙方未能在合同规定的期限内或双方另行确定的延期交货时间内交付合同约定的货物。</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11.1.2乙方未能履行合同项下的任何其它义务。</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92" w:name="_Toc30189"/>
      <w:r>
        <w:rPr>
          <w:rFonts w:hint="eastAsia" w:ascii="宋体" w:hAnsi="宋体" w:cs="宋体"/>
          <w:color w:val="000000" w:themeColor="text1"/>
          <w:sz w:val="24"/>
          <w:szCs w:val="24"/>
          <w:highlight w:val="none"/>
          <w14:textFill>
            <w14:solidFill>
              <w14:schemeClr w14:val="tx1"/>
            </w14:solidFill>
          </w14:textFill>
        </w:rPr>
        <w:t>12.不可抗力</w:t>
      </w:r>
      <w:bookmarkEnd w:id="92"/>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13.合同纠纷处理方式：因本合同或与本合同有关的一切事项发生争议，由双方友好协商解决。协商不成的，选择以下其中一种方式解决：</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）向（</w:t>
      </w:r>
      <w:r>
        <w:rPr>
          <w:rFonts w:hint="eastAsia" w:ascii="宋体" w:hAnsi="宋体" w:cs="宋体"/>
          <w:color w:val="000000" w:themeColor="text1"/>
          <w:sz w:val="24"/>
          <w:szCs w:val="24"/>
          <w:highlight w:val="none"/>
          <w:u w:val="single"/>
          <w14:textFill>
            <w14:solidFill>
              <w14:schemeClr w14:val="tx1"/>
            </w14:solidFill>
          </w14:textFill>
        </w:rPr>
        <w:t>甲方所在地）</w:t>
      </w:r>
      <w:r>
        <w:rPr>
          <w:rFonts w:hint="eastAsia" w:ascii="宋体" w:hAnsi="宋体" w:cs="宋体"/>
          <w:color w:val="000000" w:themeColor="text1"/>
          <w:sz w:val="24"/>
          <w:szCs w:val="24"/>
          <w:highlight w:val="none"/>
          <w14:textFill>
            <w14:solidFill>
              <w14:schemeClr w14:val="tx1"/>
            </w14:solidFill>
          </w14:textFill>
        </w:rPr>
        <w:t>仲裁委员会申请仲裁；</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）向有管辖权的人民法院提起诉讼。</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93" w:name="_Toc20708"/>
      <w:r>
        <w:rPr>
          <w:rFonts w:hint="eastAsia" w:ascii="宋体" w:hAnsi="宋体" w:cs="宋体"/>
          <w:color w:val="000000" w:themeColor="text1"/>
          <w:sz w:val="24"/>
          <w:szCs w:val="24"/>
          <w:highlight w:val="none"/>
          <w14:textFill>
            <w14:solidFill>
              <w14:schemeClr w14:val="tx1"/>
            </w14:solidFill>
          </w14:textFill>
        </w:rPr>
        <w:t>14.其他约定</w:t>
      </w:r>
      <w:bookmarkEnd w:id="93"/>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14.1本采购项目的采购文件、成交供应商的磋商报价文件以及相关的澄清确认函（如果有的话）均为本合同不可分割的一部分，与本合同具有同等法律效力。</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14.2本合同未尽事宜，双方另行补充。</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14.3本合同一式三份，经双方授权代表签字并加盖公章后生效。甲方、乙方各执一份，送采购代理机构备案一份，具有同等效力。</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    方：                            乙    方：</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单位地址：                            单位地址：</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                          法定代表人：</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委托代理人：                          委托代理人：</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                            电    话：</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开户银行：                            开户银行：</w:t>
      </w:r>
    </w:p>
    <w:p>
      <w:pPr>
        <w:spacing w:line="360" w:lineRule="auto"/>
        <w:rPr>
          <w:rFonts w:ascii="宋体" w:hAnsi="宋体" w:cs="宋体"/>
          <w:color w:val="000000" w:themeColor="text1"/>
          <w:sz w:val="24"/>
          <w:szCs w:val="24"/>
          <w:highlight w:val="none"/>
          <w14:textFill>
            <w14:solidFill>
              <w14:schemeClr w14:val="tx1"/>
            </w14:solidFill>
          </w14:textFill>
        </w:rPr>
      </w:pPr>
      <w:bookmarkStart w:id="94" w:name="_Toc28773"/>
      <w:r>
        <w:rPr>
          <w:rFonts w:hint="eastAsia" w:ascii="宋体" w:hAnsi="宋体" w:cs="宋体"/>
          <w:color w:val="000000" w:themeColor="text1"/>
          <w:sz w:val="24"/>
          <w:szCs w:val="24"/>
          <w:highlight w:val="none"/>
          <w14:textFill>
            <w14:solidFill>
              <w14:schemeClr w14:val="tx1"/>
            </w14:solidFill>
          </w14:textFill>
        </w:rPr>
        <w:t>账    号：                            账    号：</w:t>
      </w:r>
      <w:bookmarkEnd w:id="94"/>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p>
    <w:p>
      <w:pPr>
        <w:spacing w:line="360" w:lineRule="auto"/>
        <w:jc w:val="center"/>
        <w:outlineLvl w:val="0"/>
        <w:rPr>
          <w:rFonts w:ascii="宋体" w:hAnsi="宋体" w:cs="宋体"/>
          <w:b/>
          <w:bCs/>
          <w:color w:val="000000" w:themeColor="text1"/>
          <w:sz w:val="24"/>
          <w:szCs w:val="24"/>
          <w:highlight w:val="none"/>
          <w14:textFill>
            <w14:solidFill>
              <w14:schemeClr w14:val="tx1"/>
            </w14:solidFill>
          </w14:textFill>
        </w:rPr>
      </w:pPr>
      <w:bookmarkStart w:id="95" w:name="_Toc13413"/>
      <w:r>
        <w:rPr>
          <w:rFonts w:hint="eastAsia" w:ascii="宋体" w:hAnsi="宋体" w:cs="宋体"/>
          <w:b/>
          <w:bCs/>
          <w:color w:val="000000" w:themeColor="text1"/>
          <w:sz w:val="32"/>
          <w:szCs w:val="32"/>
          <w:highlight w:val="none"/>
          <w14:textFill>
            <w14:solidFill>
              <w14:schemeClr w14:val="tx1"/>
            </w14:solidFill>
          </w14:textFill>
        </w:rPr>
        <w:t>第五章　报价文件格式</w:t>
      </w:r>
      <w:bookmarkEnd w:id="95"/>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注释： </w:t>
            </w:r>
          </w:p>
          <w:p>
            <w:pPr>
              <w:spacing w:line="360" w:lineRule="auto"/>
              <w:ind w:left="492" w:right="132"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《报价文件格式》是报价人的部分报价文件格式和签订合同时所需文件的格式。报价人应参照这些格式文件制作报价文件。</w:t>
            </w:r>
          </w:p>
        </w:tc>
      </w:tr>
    </w:tbl>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p>
    <w:p>
      <w:pPr>
        <w:spacing w:line="360" w:lineRule="auto"/>
        <w:jc w:val="center"/>
        <w:rPr>
          <w:rFonts w:ascii="宋体" w:hAnsi="宋体"/>
          <w:b/>
          <w:color w:val="000000" w:themeColor="text1"/>
          <w:sz w:val="72"/>
          <w:highlight w:val="none"/>
          <w14:textFill>
            <w14:solidFill>
              <w14:schemeClr w14:val="tx1"/>
            </w14:solidFill>
          </w14:textFill>
        </w:rPr>
      </w:pPr>
    </w:p>
    <w:p>
      <w:pPr>
        <w:spacing w:line="360" w:lineRule="auto"/>
        <w:jc w:val="center"/>
        <w:rPr>
          <w:rFonts w:ascii="宋体" w:hAnsi="宋体"/>
          <w:b/>
          <w:color w:val="000000" w:themeColor="text1"/>
          <w:sz w:val="72"/>
          <w:highlight w:val="none"/>
          <w14:textFill>
            <w14:solidFill>
              <w14:schemeClr w14:val="tx1"/>
            </w14:solidFill>
          </w14:textFill>
        </w:rPr>
      </w:pPr>
    </w:p>
    <w:p>
      <w:pPr>
        <w:spacing w:line="360" w:lineRule="auto"/>
        <w:jc w:val="center"/>
        <w:rPr>
          <w:rFonts w:ascii="宋体" w:hAnsi="宋体"/>
          <w:b/>
          <w:color w:val="000000" w:themeColor="text1"/>
          <w:sz w:val="72"/>
          <w:highlight w:val="none"/>
          <w14:textFill>
            <w14:solidFill>
              <w14:schemeClr w14:val="tx1"/>
            </w14:solidFill>
          </w14:textFill>
        </w:rPr>
      </w:pPr>
    </w:p>
    <w:p>
      <w:pPr>
        <w:spacing w:line="360" w:lineRule="auto"/>
        <w:jc w:val="center"/>
        <w:rPr>
          <w:rFonts w:ascii="宋体" w:hAnsi="宋体"/>
          <w:b/>
          <w:color w:val="000000" w:themeColor="text1"/>
          <w:sz w:val="72"/>
          <w:highlight w:val="none"/>
          <w14:textFill>
            <w14:solidFill>
              <w14:schemeClr w14:val="tx1"/>
            </w14:solidFill>
          </w14:textFill>
        </w:rPr>
      </w:pPr>
    </w:p>
    <w:p>
      <w:pPr>
        <w:spacing w:line="360" w:lineRule="auto"/>
        <w:jc w:val="center"/>
        <w:rPr>
          <w:rFonts w:ascii="宋体" w:hAnsi="宋体"/>
          <w:b/>
          <w:color w:val="000000" w:themeColor="text1"/>
          <w:sz w:val="72"/>
          <w:highlight w:val="none"/>
          <w14:textFill>
            <w14:solidFill>
              <w14:schemeClr w14:val="tx1"/>
            </w14:solidFill>
          </w14:textFill>
        </w:rPr>
      </w:pPr>
    </w:p>
    <w:p>
      <w:pPr>
        <w:spacing w:line="360" w:lineRule="auto"/>
        <w:jc w:val="center"/>
        <w:rPr>
          <w:rFonts w:ascii="宋体" w:hAnsi="宋体"/>
          <w:b/>
          <w:color w:val="000000" w:themeColor="text1"/>
          <w:sz w:val="72"/>
          <w:highlight w:val="none"/>
          <w14:textFill>
            <w14:solidFill>
              <w14:schemeClr w14:val="tx1"/>
            </w14:solidFill>
          </w14:textFill>
        </w:rPr>
      </w:pPr>
    </w:p>
    <w:p>
      <w:pPr>
        <w:spacing w:line="360" w:lineRule="auto"/>
        <w:jc w:val="center"/>
        <w:rPr>
          <w:rFonts w:ascii="宋体" w:hAnsi="宋体"/>
          <w:b/>
          <w:color w:val="000000" w:themeColor="text1"/>
          <w:sz w:val="72"/>
          <w:highlight w:val="none"/>
          <w14:textFill>
            <w14:solidFill>
              <w14:schemeClr w14:val="tx1"/>
            </w14:solidFill>
          </w14:textFill>
        </w:rPr>
      </w:pPr>
    </w:p>
    <w:p>
      <w:pPr>
        <w:spacing w:line="360" w:lineRule="auto"/>
        <w:jc w:val="center"/>
        <w:rPr>
          <w:rFonts w:ascii="宋体" w:hAnsi="宋体"/>
          <w:b/>
          <w:color w:val="000000" w:themeColor="text1"/>
          <w:sz w:val="72"/>
          <w:highlight w:val="none"/>
          <w14:textFill>
            <w14:solidFill>
              <w14:schemeClr w14:val="tx1"/>
            </w14:solidFill>
          </w14:textFill>
        </w:rPr>
      </w:pPr>
    </w:p>
    <w:p>
      <w:pPr>
        <w:spacing w:line="360" w:lineRule="auto"/>
        <w:jc w:val="center"/>
        <w:rPr>
          <w:rFonts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报价文件</w:t>
      </w:r>
    </w:p>
    <w:p>
      <w:pPr>
        <w:spacing w:line="360" w:lineRule="auto"/>
        <w:rPr>
          <w:rFonts w:ascii="宋体" w:hAnsi="宋体"/>
          <w:b/>
          <w:color w:val="000000" w:themeColor="text1"/>
          <w:sz w:val="36"/>
          <w:highlight w:val="none"/>
          <w14:textFill>
            <w14:solidFill>
              <w14:schemeClr w14:val="tx1"/>
            </w14:solidFill>
          </w14:textFill>
        </w:rPr>
      </w:pPr>
    </w:p>
    <w:p>
      <w:pPr>
        <w:spacing w:line="360" w:lineRule="auto"/>
        <w:jc w:val="center"/>
        <w:rPr>
          <w:rFonts w:ascii="宋体" w:hAnsi="宋体"/>
          <w:b/>
          <w:color w:val="000000" w:themeColor="text1"/>
          <w:sz w:val="36"/>
          <w:highlight w:val="none"/>
          <w14:textFill>
            <w14:solidFill>
              <w14:schemeClr w14:val="tx1"/>
            </w14:solidFill>
          </w14:textFill>
        </w:rPr>
      </w:pPr>
    </w:p>
    <w:p>
      <w:pPr>
        <w:spacing w:line="360" w:lineRule="auto"/>
        <w:ind w:firstLine="1084" w:firstLineChars="300"/>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ind w:firstLine="1247" w:firstLineChars="345"/>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编 号：</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w:t>
      </w:r>
    </w:p>
    <w:p>
      <w:pPr>
        <w:spacing w:line="360" w:lineRule="auto"/>
        <w:rPr>
          <w:rFonts w:ascii="宋体" w:hAnsi="宋体"/>
          <w:b/>
          <w:color w:val="000000" w:themeColor="text1"/>
          <w:sz w:val="36"/>
          <w:highlight w:val="none"/>
          <w14:textFill>
            <w14:solidFill>
              <w14:schemeClr w14:val="tx1"/>
            </w14:solidFill>
          </w14:textFill>
        </w:rPr>
      </w:pPr>
    </w:p>
    <w:p>
      <w:pPr>
        <w:spacing w:line="360" w:lineRule="auto"/>
        <w:ind w:firstLine="708" w:firstLineChars="196"/>
        <w:rPr>
          <w:rFonts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报价人名称 ：</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 ：</w:t>
      </w:r>
      <w:r>
        <w:rPr>
          <w:rFonts w:hint="eastAsia" w:ascii="宋体" w:hAnsi="宋体"/>
          <w:b/>
          <w:color w:val="000000" w:themeColor="text1"/>
          <w:sz w:val="36"/>
          <w:highlight w:val="none"/>
          <w:u w:val="single"/>
          <w14:textFill>
            <w14:solidFill>
              <w14:schemeClr w14:val="tx1"/>
            </w14:solidFill>
          </w14:textFill>
        </w:rPr>
        <w:t xml:space="preserve">               </w:t>
      </w:r>
    </w:p>
    <w:p>
      <w:pPr>
        <w:spacing w:line="360" w:lineRule="auto"/>
        <w:rPr>
          <w:rFonts w:ascii="宋体" w:hAnsi="宋体"/>
          <w:b/>
          <w:color w:val="000000" w:themeColor="text1"/>
          <w:sz w:val="36"/>
          <w:highlight w:val="none"/>
          <w14:textFill>
            <w14:solidFill>
              <w14:schemeClr w14:val="tx1"/>
            </w14:solidFill>
          </w14:textFill>
        </w:rPr>
      </w:pPr>
    </w:p>
    <w:p>
      <w:pPr>
        <w:spacing w:line="360" w:lineRule="auto"/>
        <w:rPr>
          <w:rFonts w:ascii="宋体" w:hAnsi="宋体"/>
          <w:b/>
          <w:color w:val="000000" w:themeColor="text1"/>
          <w:sz w:val="36"/>
          <w:highlight w:val="none"/>
          <w14:textFill>
            <w14:solidFill>
              <w14:schemeClr w14:val="tx1"/>
            </w14:solidFill>
          </w14:textFill>
        </w:rPr>
      </w:pPr>
    </w:p>
    <w:p>
      <w:pPr>
        <w:spacing w:line="360" w:lineRule="auto"/>
        <w:rPr>
          <w:rFonts w:ascii="宋体" w:hAnsi="宋体"/>
          <w:b/>
          <w:color w:val="000000" w:themeColor="text1"/>
          <w:sz w:val="36"/>
          <w:highlight w:val="none"/>
          <w14:textFill>
            <w14:solidFill>
              <w14:schemeClr w14:val="tx1"/>
            </w14:solidFill>
          </w14:textFill>
        </w:rPr>
      </w:pPr>
    </w:p>
    <w:p>
      <w:pPr>
        <w:spacing w:line="360" w:lineRule="auto"/>
        <w:rPr>
          <w:rFonts w:ascii="宋体" w:hAnsi="宋体"/>
          <w:b/>
          <w:color w:val="000000" w:themeColor="text1"/>
          <w:sz w:val="36"/>
          <w:highlight w:val="none"/>
          <w14:textFill>
            <w14:solidFill>
              <w14:schemeClr w14:val="tx1"/>
            </w14:solidFill>
          </w14:textFill>
        </w:rPr>
      </w:pPr>
    </w:p>
    <w:p>
      <w:pPr>
        <w:spacing w:line="360" w:lineRule="auto"/>
        <w:rPr>
          <w:rFonts w:ascii="宋体" w:hAnsi="宋体"/>
          <w:b/>
          <w:color w:val="000000" w:themeColor="text1"/>
          <w:sz w:val="36"/>
          <w:highlight w:val="none"/>
          <w14:textFill>
            <w14:solidFill>
              <w14:schemeClr w14:val="tx1"/>
            </w14:solidFill>
          </w14:textFill>
        </w:rPr>
      </w:pPr>
    </w:p>
    <w:p>
      <w:pPr>
        <w:spacing w:line="360" w:lineRule="auto"/>
        <w:rPr>
          <w:rFonts w:ascii="宋体" w:hAnsi="宋体"/>
          <w:b/>
          <w:color w:val="000000" w:themeColor="text1"/>
          <w:sz w:val="36"/>
          <w:highlight w:val="none"/>
          <w14:textFill>
            <w14:solidFill>
              <w14:schemeClr w14:val="tx1"/>
            </w14:solidFill>
          </w14:textFill>
        </w:rPr>
      </w:pPr>
    </w:p>
    <w:p>
      <w:pPr>
        <w:pStyle w:val="4"/>
        <w:snapToGrid w:val="0"/>
        <w:spacing w:line="360" w:lineRule="auto"/>
        <w:ind w:firstLine="0"/>
        <w:jc w:val="center"/>
        <w:rPr>
          <w:rFonts w:cs="宋体"/>
          <w:b/>
          <w:bCs/>
          <w:color w:val="000000" w:themeColor="text1"/>
          <w:sz w:val="24"/>
          <w:szCs w:val="24"/>
          <w:highlight w:val="none"/>
          <w14:textFill>
            <w14:solidFill>
              <w14:schemeClr w14:val="tx1"/>
            </w14:solidFill>
          </w14:textFill>
        </w:rPr>
      </w:pPr>
      <w:r>
        <w:rPr>
          <w:rFonts w:hint="eastAsia" w:cs="宋体"/>
          <w:b/>
          <w:bCs/>
          <w:color w:val="000000" w:themeColor="text1"/>
          <w:sz w:val="32"/>
          <w:szCs w:val="32"/>
          <w:highlight w:val="none"/>
          <w14:textFill>
            <w14:solidFill>
              <w14:schemeClr w14:val="tx1"/>
            </w14:solidFill>
          </w14:textFill>
        </w:rPr>
        <w:t>目    录</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磋商响应声明函</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报价一览表</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磋商分项报价表</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货物说明一览表</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 供货范围清单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技术规格和商务偏离表</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 报价人的资格证明文件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关于资格的声明函</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报价人的资格声明</w:t>
      </w:r>
    </w:p>
    <w:p>
      <w:pPr>
        <w:spacing w:line="360" w:lineRule="auto"/>
        <w:ind w:left="479" w:leftChars="228"/>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单位授权书</w:t>
      </w:r>
    </w:p>
    <w:p>
      <w:pPr>
        <w:spacing w:line="360" w:lineRule="auto"/>
        <w:ind w:left="479" w:leftChars="228"/>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单位营业执照、税务登记证（或统一社会信用代码）</w:t>
      </w:r>
    </w:p>
    <w:p>
      <w:pPr>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报价人</w:t>
      </w:r>
      <w:r>
        <w:rPr>
          <w:rFonts w:hint="eastAsia" w:ascii="宋体" w:hAnsi="宋体" w:cs="宋体"/>
          <w:bCs/>
          <w:color w:val="000000" w:themeColor="text1"/>
          <w:sz w:val="24"/>
          <w:szCs w:val="24"/>
          <w:highlight w:val="none"/>
          <w14:textFill>
            <w14:solidFill>
              <w14:schemeClr w14:val="tx1"/>
            </w14:solidFill>
          </w14:textFill>
        </w:rPr>
        <w:t>提</w:t>
      </w:r>
      <w:r>
        <w:rPr>
          <w:rFonts w:hint="eastAsia" w:ascii="宋体" w:hAnsi="宋体" w:cs="宋体"/>
          <w:color w:val="000000" w:themeColor="text1"/>
          <w:sz w:val="24"/>
          <w:szCs w:val="24"/>
          <w:highlight w:val="none"/>
          <w14:textFill>
            <w14:solidFill>
              <w14:schemeClr w14:val="tx1"/>
            </w14:solidFill>
          </w14:textFill>
        </w:rPr>
        <w:t>交的其他资料</w:t>
      </w:r>
    </w:p>
    <w:p>
      <w:pPr>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 代理服务费承诺书</w:t>
      </w:r>
    </w:p>
    <w:p>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pPr>
        <w:spacing w:line="360" w:lineRule="auto"/>
        <w:ind w:firstLine="2183" w:firstLineChars="906"/>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pPr>
        <w:spacing w:line="360" w:lineRule="auto"/>
        <w:ind w:firstLine="2911" w:firstLineChars="906"/>
        <w:rPr>
          <w:rFonts w:ascii="宋体" w:hAnsi="宋体" w:cs="宋体"/>
          <w:b/>
          <w:color w:val="000000" w:themeColor="text1"/>
          <w:sz w:val="32"/>
          <w:szCs w:val="32"/>
          <w:highlight w:val="none"/>
          <w14:textFill>
            <w14:solidFill>
              <w14:schemeClr w14:val="tx1"/>
            </w14:solidFill>
          </w14:textFill>
        </w:rPr>
      </w:pPr>
    </w:p>
    <w:p>
      <w:pPr>
        <w:spacing w:line="360" w:lineRule="auto"/>
        <w:ind w:firstLine="2911" w:firstLineChars="906"/>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磋商响应声明函</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r>
        <w:rPr>
          <w:rFonts w:hint="eastAsia" w:ascii="宋体" w:hAnsi="宋体" w:cs="宋体"/>
          <w:bCs/>
          <w:color w:val="000000" w:themeColor="text1"/>
          <w:sz w:val="24"/>
          <w:szCs w:val="24"/>
          <w:highlight w:val="none"/>
          <w14:textFill>
            <w14:solidFill>
              <w14:schemeClr w14:val="tx1"/>
            </w14:solidFill>
          </w14:textFill>
        </w:rPr>
        <w:t>：</w:t>
      </w:r>
    </w:p>
    <w:p>
      <w:pPr>
        <w:pStyle w:val="5"/>
        <w:spacing w:after="0"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根据贵方为</w:t>
      </w:r>
      <w:r>
        <w:rPr>
          <w:rFonts w:hint="eastAsia" w:ascii="宋体" w:hAnsi="宋体" w:cs="宋体"/>
          <w:bCs/>
          <w:color w:val="000000" w:themeColor="text1"/>
          <w:sz w:val="24"/>
          <w:highlight w:val="none"/>
          <w:u w:val="single"/>
          <w14:textFill>
            <w14:solidFill>
              <w14:schemeClr w14:val="tx1"/>
            </w14:solidFill>
          </w14:textFill>
        </w:rPr>
        <w:t>　　　　　　　　　</w:t>
      </w:r>
      <w:r>
        <w:rPr>
          <w:rFonts w:hint="eastAsia" w:ascii="宋体" w:hAnsi="宋体" w:cs="宋体"/>
          <w:bCs/>
          <w:color w:val="000000" w:themeColor="text1"/>
          <w:sz w:val="24"/>
          <w:highlight w:val="none"/>
          <w14:textFill>
            <w14:solidFill>
              <w14:schemeClr w14:val="tx1"/>
            </w14:solidFill>
          </w14:textFill>
        </w:rPr>
        <w:t>项目采购文件的磋商邀请，本签字代表</w:t>
      </w:r>
      <w:r>
        <w:rPr>
          <w:rFonts w:hint="eastAsia" w:ascii="宋体" w:hAnsi="宋体" w:cs="宋体"/>
          <w:bCs/>
          <w:color w:val="000000" w:themeColor="text1"/>
          <w:sz w:val="24"/>
          <w:highlight w:val="none"/>
          <w:u w:val="single"/>
          <w14:textFill>
            <w14:solidFill>
              <w14:schemeClr w14:val="tx1"/>
            </w14:solidFill>
          </w14:textFill>
        </w:rPr>
        <w:t>　　　　　（全名、职务）</w:t>
      </w:r>
      <w:r>
        <w:rPr>
          <w:rFonts w:hint="eastAsia" w:ascii="宋体" w:hAnsi="宋体" w:cs="宋体"/>
          <w:bCs/>
          <w:color w:val="000000" w:themeColor="text1"/>
          <w:sz w:val="24"/>
          <w:highlight w:val="none"/>
          <w14:textFill>
            <w14:solidFill>
              <w14:schemeClr w14:val="tx1"/>
            </w14:solidFill>
          </w14:textFill>
        </w:rPr>
        <w:t>经正式授权并代表报价人</w:t>
      </w:r>
      <w:r>
        <w:rPr>
          <w:rFonts w:hint="eastAsia" w:ascii="宋体" w:hAnsi="宋体" w:cs="宋体"/>
          <w:bCs/>
          <w:color w:val="000000" w:themeColor="text1"/>
          <w:sz w:val="24"/>
          <w:highlight w:val="none"/>
          <w:u w:val="single"/>
          <w14:textFill>
            <w14:solidFill>
              <w14:schemeClr w14:val="tx1"/>
            </w14:solidFill>
          </w14:textFill>
        </w:rPr>
        <w:t>　　　　　　　　　　（全称、地址）</w:t>
      </w:r>
      <w:r>
        <w:rPr>
          <w:rFonts w:hint="eastAsia" w:ascii="宋体" w:hAnsi="宋体" w:cs="宋体"/>
          <w:bCs/>
          <w:color w:val="000000" w:themeColor="text1"/>
          <w:sz w:val="24"/>
          <w:highlight w:val="none"/>
          <w14:textFill>
            <w14:solidFill>
              <w14:schemeClr w14:val="tx1"/>
            </w14:solidFill>
          </w14:textFill>
        </w:rPr>
        <w:t>提交下述文件正本一份和副本</w:t>
      </w:r>
      <w:r>
        <w:rPr>
          <w:rFonts w:hint="eastAsia" w:ascii="宋体" w:hAnsi="宋体" w:cs="宋体"/>
          <w:bCs/>
          <w:color w:val="000000" w:themeColor="text1"/>
          <w:sz w:val="24"/>
          <w:highlight w:val="none"/>
          <w:u w:val="single"/>
          <w14:textFill>
            <w14:solidFill>
              <w14:schemeClr w14:val="tx1"/>
            </w14:solidFill>
          </w14:textFill>
        </w:rPr>
        <w:t xml:space="preserve">  四 </w:t>
      </w:r>
      <w:r>
        <w:rPr>
          <w:rFonts w:hint="eastAsia" w:ascii="宋体" w:hAnsi="宋体" w:cs="宋体"/>
          <w:bCs/>
          <w:color w:val="000000" w:themeColor="text1"/>
          <w:sz w:val="24"/>
          <w:highlight w:val="none"/>
          <w14:textFill>
            <w14:solidFill>
              <w14:schemeClr w14:val="tx1"/>
            </w14:solidFill>
          </w14:textFill>
        </w:rPr>
        <w:t>份。</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1.报价一览表</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2.磋商分项报价表</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3.说明货物一览表</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4.供货范围清单</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5.技术规格和商务偏离表</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6.报价人资格证明文件</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7.报价人提交的其他资料</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代理服务费承诺书</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9.以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方式提供的金额为人民币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元的磋商保证金。</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据此函，签字代表宣布同意如下：</w:t>
      </w:r>
    </w:p>
    <w:p>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 xml:space="preserve">所附详细报价表中规定的应提供和交付的服务报价总价为人民币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，即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（中文表述）。</w:t>
      </w:r>
    </w:p>
    <w:p>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（2）报价人已详细审查全部采购文件，包括修改文件（如有的话）以及全部参考资料和有关附件，将自行承担因对全部采购文件理解不正确或误解而产生的相应后果。</w:t>
      </w:r>
    </w:p>
    <w:p>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（3）报价人将按采购文件的规定履行合同责任和义务，在被确定为</w:t>
      </w:r>
      <w:r>
        <w:rPr>
          <w:rFonts w:hint="eastAsia" w:ascii="宋体" w:hAnsi="宋体" w:cs="宋体"/>
          <w:color w:val="000000" w:themeColor="text1"/>
          <w:sz w:val="24"/>
          <w:szCs w:val="24"/>
          <w:highlight w:val="none"/>
          <w14:textFill>
            <w14:solidFill>
              <w14:schemeClr w14:val="tx1"/>
            </w14:solidFill>
          </w14:textFill>
        </w:rPr>
        <w:t>成交供应商</w:t>
      </w:r>
      <w:r>
        <w:rPr>
          <w:rFonts w:hint="eastAsia" w:ascii="宋体" w:hAnsi="宋体" w:cs="宋体"/>
          <w:bCs/>
          <w:color w:val="000000" w:themeColor="text1"/>
          <w:sz w:val="24"/>
          <w:szCs w:val="24"/>
          <w:highlight w:val="none"/>
          <w14:textFill>
            <w14:solidFill>
              <w14:schemeClr w14:val="tx1"/>
            </w14:solidFill>
          </w14:textFill>
        </w:rPr>
        <w:t>后即向贵司缴纳代理服务费，并以贵司发出的成交通知书上规定的时间内签订采购合同。</w:t>
      </w:r>
    </w:p>
    <w:p>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bookmarkStart w:id="96" w:name="_Toc29663"/>
      <w:r>
        <w:rPr>
          <w:rFonts w:hint="eastAsia" w:ascii="宋体" w:hAnsi="宋体" w:cs="宋体"/>
          <w:bCs/>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报价人将按采购文件的规定履行合同责任和义务。</w:t>
      </w:r>
      <w:bookmarkEnd w:id="96"/>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（5）本报价文件报价有效期：在采购文件报价人须知前附表所规定的期限内保持有效。</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（6）如果发生采购文件第二章报价人须知第12条所述情况，则同意采购代理机构不予退还磋商保证金。</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（7）报价人同意按照采购单位要求提供与其磋商响应有关的一切数据或资料，完全理解贵方不一定要接受最低的报价或收到的任何磋商响应。</w:t>
      </w:r>
    </w:p>
    <w:p>
      <w:pPr>
        <w:spacing w:line="360" w:lineRule="auto"/>
        <w:ind w:firstLine="600" w:firstLineChars="250"/>
        <w:rPr>
          <w:rFonts w:ascii="宋体" w:hAnsi="宋体" w:cs="宋体"/>
          <w:bCs/>
          <w:color w:val="000000" w:themeColor="text1"/>
          <w:sz w:val="24"/>
          <w:szCs w:val="24"/>
          <w:highlight w:val="none"/>
          <w14:textFill>
            <w14:solidFill>
              <w14:schemeClr w14:val="tx1"/>
            </w14:solidFill>
          </w14:textFill>
        </w:rPr>
      </w:pPr>
      <w:bookmarkStart w:id="97" w:name="_Toc2493"/>
      <w:r>
        <w:rPr>
          <w:rFonts w:hint="eastAsia" w:ascii="宋体" w:hAnsi="宋体" w:cs="宋体"/>
          <w:color w:val="000000" w:themeColor="text1"/>
          <w:sz w:val="24"/>
          <w:szCs w:val="24"/>
          <w:highlight w:val="none"/>
          <w14:textFill>
            <w14:solidFill>
              <w14:schemeClr w14:val="tx1"/>
            </w14:solidFill>
          </w14:textFill>
        </w:rPr>
        <w:t>（8）与本磋商响应有关的一切正式往来通讯请寄：</w:t>
      </w:r>
      <w:bookmarkEnd w:id="97"/>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地址：</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邮编：</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电话：</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传真：</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电子信箱：</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报价人代表签字：</w:t>
      </w:r>
      <w:r>
        <w:rPr>
          <w:rFonts w:hint="eastAsia" w:ascii="宋体" w:hAnsi="宋体" w:cs="宋体"/>
          <w:bCs/>
          <w:color w:val="000000" w:themeColor="text1"/>
          <w:sz w:val="24"/>
          <w:szCs w:val="24"/>
          <w:highlight w:val="none"/>
          <w:u w:val="single"/>
          <w14:textFill>
            <w14:solidFill>
              <w14:schemeClr w14:val="tx1"/>
            </w14:solidFill>
          </w14:textFill>
        </w:rPr>
        <w:t>　　　　　　　　　　　　</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报价人名称（全称并加盖公章）：</w:t>
      </w:r>
      <w:r>
        <w:rPr>
          <w:rFonts w:hint="eastAsia" w:ascii="宋体" w:hAnsi="宋体" w:cs="宋体"/>
          <w:bCs/>
          <w:color w:val="000000" w:themeColor="text1"/>
          <w:sz w:val="24"/>
          <w:szCs w:val="24"/>
          <w:highlight w:val="none"/>
          <w:u w:val="single"/>
          <w14:textFill>
            <w14:solidFill>
              <w14:schemeClr w14:val="tx1"/>
            </w14:solidFill>
          </w14:textFill>
        </w:rPr>
        <w:t>　　　　　　　　　　　　　</w:t>
      </w:r>
      <w:r>
        <w:rPr>
          <w:rFonts w:hint="eastAsia" w:ascii="宋体" w:hAnsi="宋体" w:cs="宋体"/>
          <w:bCs/>
          <w:color w:val="000000" w:themeColor="text1"/>
          <w:sz w:val="24"/>
          <w:szCs w:val="24"/>
          <w:highlight w:val="none"/>
          <w14:textFill>
            <w14:solidFill>
              <w14:schemeClr w14:val="tx1"/>
            </w14:solidFill>
          </w14:textFill>
        </w:rPr>
        <w:t xml:space="preserve"> </w:t>
      </w:r>
    </w:p>
    <w:p>
      <w:pPr>
        <w:spacing w:line="360" w:lineRule="auto"/>
        <w:jc w:val="right"/>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日      期：</w:t>
      </w:r>
      <w:r>
        <w:rPr>
          <w:rFonts w:hint="eastAsia" w:ascii="宋体" w:hAnsi="宋体" w:cs="宋体"/>
          <w:bCs/>
          <w:color w:val="000000" w:themeColor="text1"/>
          <w:sz w:val="24"/>
          <w:szCs w:val="24"/>
          <w:highlight w:val="none"/>
          <w:u w:val="single"/>
          <w14:textFill>
            <w14:solidFill>
              <w14:schemeClr w14:val="tx1"/>
            </w14:solidFill>
          </w14:textFill>
        </w:rPr>
        <w:t>　　年　　月　　日</w:t>
      </w:r>
    </w:p>
    <w:p>
      <w:pPr>
        <w:spacing w:line="360" w:lineRule="auto"/>
        <w:rPr>
          <w:rFonts w:ascii="宋体" w:hAnsi="宋体" w:cs="宋体"/>
          <w:bCs/>
          <w:color w:val="000000" w:themeColor="text1"/>
          <w:sz w:val="24"/>
          <w:szCs w:val="24"/>
          <w:highlight w:val="none"/>
          <w:u w:val="single"/>
          <w14:textFill>
            <w14:solidFill>
              <w14:schemeClr w14:val="tx1"/>
            </w14:solidFill>
          </w14:textFill>
        </w:rPr>
      </w:pPr>
    </w:p>
    <w:p>
      <w:pPr>
        <w:spacing w:line="360" w:lineRule="auto"/>
        <w:rPr>
          <w:rFonts w:ascii="宋体" w:hAnsi="宋体" w:cs="宋体"/>
          <w:bCs/>
          <w:color w:val="000000" w:themeColor="text1"/>
          <w:sz w:val="24"/>
          <w:szCs w:val="24"/>
          <w:highlight w:val="none"/>
          <w:u w:val="singl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pStyle w:val="21"/>
        <w:spacing w:line="360" w:lineRule="auto"/>
        <w:jc w:val="left"/>
        <w:outlineLvl w:val="9"/>
        <w:rPr>
          <w:rFonts w:hAnsi="宋体" w:cs="宋体"/>
          <w:color w:val="000000" w:themeColor="text1"/>
          <w:sz w:val="24"/>
          <w:szCs w:val="24"/>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pPr>
        <w:pStyle w:val="21"/>
        <w:spacing w:line="360" w:lineRule="auto"/>
        <w:jc w:val="center"/>
        <w:outlineLvl w:val="9"/>
        <w:rPr>
          <w:rFonts w:hAnsi="宋体" w:cs="宋体"/>
          <w:b/>
          <w:color w:val="000000" w:themeColor="text1"/>
          <w:sz w:val="24"/>
          <w:szCs w:val="24"/>
          <w:highlight w:val="none"/>
          <w14:textFill>
            <w14:solidFill>
              <w14:schemeClr w14:val="tx1"/>
            </w14:solidFill>
          </w14:textFill>
        </w:rPr>
      </w:pPr>
      <w:bookmarkStart w:id="98" w:name="_Toc10004"/>
      <w:bookmarkStart w:id="99" w:name="_Toc29530"/>
      <w:r>
        <w:rPr>
          <w:rFonts w:hint="eastAsia" w:hAnsi="宋体" w:cs="宋体"/>
          <w:b/>
          <w:color w:val="000000" w:themeColor="text1"/>
          <w:sz w:val="32"/>
          <w:szCs w:val="32"/>
          <w:highlight w:val="none"/>
          <w14:textFill>
            <w14:solidFill>
              <w14:schemeClr w14:val="tx1"/>
            </w14:solidFill>
          </w14:textFill>
        </w:rPr>
        <w:t>报价一览表</w:t>
      </w:r>
      <w:bookmarkEnd w:id="98"/>
      <w:bookmarkEnd w:id="99"/>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报价人（全称并加盖公章）：                  采购项目编号∶                   货币单位：</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911"/>
        <w:gridCol w:w="949"/>
        <w:gridCol w:w="2059"/>
        <w:gridCol w:w="3345"/>
        <w:gridCol w:w="1722"/>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trPr>
        <w:tc>
          <w:tcPr>
            <w:tcW w:w="13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29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货物名称规格</w:t>
            </w:r>
          </w:p>
        </w:tc>
        <w:tc>
          <w:tcPr>
            <w:tcW w:w="9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20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制造商</w:t>
            </w:r>
          </w:p>
        </w:tc>
        <w:tc>
          <w:tcPr>
            <w:tcW w:w="3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报价(现场交货价)</w:t>
            </w:r>
          </w:p>
        </w:tc>
        <w:tc>
          <w:tcPr>
            <w:tcW w:w="17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交付使用期</w:t>
            </w:r>
          </w:p>
        </w:tc>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3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29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微波消解仪</w:t>
            </w:r>
          </w:p>
        </w:tc>
        <w:tc>
          <w:tcPr>
            <w:tcW w:w="9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1台</w:t>
            </w:r>
          </w:p>
        </w:tc>
        <w:tc>
          <w:tcPr>
            <w:tcW w:w="20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3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bl>
    <w:p>
      <w:pPr>
        <w:tabs>
          <w:tab w:val="left" w:pos="13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注：1.此表正本与报价文件正本和磋商保证金凭证复印件一同装在一单独的信封内密封。</w:t>
      </w:r>
    </w:p>
    <w:p>
      <w:pPr>
        <w:spacing w:line="360" w:lineRule="auto"/>
        <w:ind w:firstLine="46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2.详细报价清单应另纸详列，且标明所报各种货物的数量和金额。       </w:t>
      </w:r>
    </w:p>
    <w:p>
      <w:pPr>
        <w:spacing w:line="360" w:lineRule="auto"/>
        <w:ind w:firstLine="465"/>
        <w:rPr>
          <w:rFonts w:ascii="宋体" w:hAnsi="宋体" w:cs="宋体"/>
          <w:b/>
          <w:color w:val="000000" w:themeColor="text1"/>
          <w:sz w:val="24"/>
          <w:szCs w:val="24"/>
          <w:highlight w:val="none"/>
          <w14:textFill>
            <w14:solidFill>
              <w14:schemeClr w14:val="tx1"/>
            </w14:solidFill>
          </w14:textFill>
        </w:rPr>
        <w:sectPr>
          <w:footerReference r:id="rId5" w:type="default"/>
          <w:pgSz w:w="16838" w:h="11906" w:orient="landscape"/>
          <w:pgMar w:top="1797" w:right="1440" w:bottom="1797" w:left="1440" w:header="851" w:footer="992" w:gutter="0"/>
          <w:cols w:space="720" w:num="1"/>
          <w:docGrid w:linePitch="312" w:charSpace="0"/>
        </w:sectPr>
      </w:pPr>
      <w:r>
        <w:rPr>
          <w:rFonts w:hint="eastAsia" w:ascii="宋体" w:hAnsi="宋体" w:cs="宋体"/>
          <w:color w:val="000000" w:themeColor="text1"/>
          <w:sz w:val="24"/>
          <w:szCs w:val="24"/>
          <w:highlight w:val="none"/>
          <w14:textFill>
            <w14:solidFill>
              <w14:schemeClr w14:val="tx1"/>
            </w14:solidFill>
          </w14:textFill>
        </w:rPr>
        <w:t>3.当一个合同包有多个品目号时，报价人应计算出该合同包的合计价。      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磋商分项报价表（格式）</w:t>
      </w:r>
    </w:p>
    <w:p>
      <w:pPr>
        <w:pStyle w:val="6"/>
        <w:spacing w:line="360" w:lineRule="auto"/>
        <w:jc w:val="left"/>
        <w:rPr>
          <w:rFonts w:hAnsi="宋体" w:cs="宋体"/>
          <w:color w:val="000000" w:themeColor="text1"/>
          <w:sz w:val="24"/>
          <w:szCs w:val="24"/>
          <w:highlight w:val="none"/>
          <w14:textFill>
            <w14:solidFill>
              <w14:schemeClr w14:val="tx1"/>
            </w14:solidFill>
          </w14:textFill>
        </w:rPr>
      </w:pPr>
    </w:p>
    <w:p>
      <w:pPr>
        <w:pStyle w:val="6"/>
        <w:spacing w:line="360" w:lineRule="auto"/>
        <w:jc w:val="left"/>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报价人名称：</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项目编号：</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货币单位：</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货物合同包</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货物名称</w:t>
            </w:r>
          </w:p>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原产地/制造商(全称)</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数量、型号、规格</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主机和标准附件单价</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备品备件价</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易损件价</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专用工具价</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技术服务费</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安装调试费</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检验培训费</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运输（至目的港或目的地）</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保险</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14</w:t>
            </w:r>
          </w:p>
        </w:tc>
        <w:tc>
          <w:tcPr>
            <w:tcW w:w="1902" w:type="dxa"/>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其它</w:t>
            </w:r>
          </w:p>
        </w:tc>
        <w:tc>
          <w:tcPr>
            <w:tcW w:w="2076"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1"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15</w:t>
            </w:r>
          </w:p>
        </w:tc>
        <w:tc>
          <w:tcPr>
            <w:tcW w:w="1902" w:type="dxa"/>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报价总价</w:t>
            </w:r>
          </w:p>
        </w:tc>
        <w:tc>
          <w:tcPr>
            <w:tcW w:w="2076" w:type="dxa"/>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到达目的地价</w:t>
            </w:r>
          </w:p>
        </w:tc>
        <w:tc>
          <w:tcPr>
            <w:tcW w:w="1561" w:type="dxa"/>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560" w:type="dxa"/>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p>
        </w:tc>
        <w:tc>
          <w:tcPr>
            <w:tcW w:w="1463" w:type="dxa"/>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tcBorders>
              <w:bottom w:val="single" w:color="auto" w:sz="4" w:space="0"/>
            </w:tcBorders>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16</w:t>
            </w:r>
          </w:p>
        </w:tc>
        <w:tc>
          <w:tcPr>
            <w:tcW w:w="1902" w:type="dxa"/>
            <w:tcBorders>
              <w:bottom w:val="single" w:color="auto" w:sz="4" w:space="0"/>
            </w:tcBorders>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交付使用期</w:t>
            </w:r>
          </w:p>
        </w:tc>
        <w:tc>
          <w:tcPr>
            <w:tcW w:w="6660" w:type="dxa"/>
            <w:gridSpan w:val="4"/>
            <w:tcBorders>
              <w:bottom w:val="single" w:color="auto" w:sz="4" w:space="0"/>
            </w:tcBorders>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p>
        </w:tc>
      </w:tr>
    </w:tbl>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注：1.第1栏货物合同包/品目号号系指“采购货物一览表”中该货物的合同包/品目号。</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2.报价总价＝（栏目5+6+7+8）X数量+栏9至14的各项费用。</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3.选购件价不包括在本报价表内，应另附纸分项单报。</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4.此表第15项报价总价若与报价一览表有出入，以报价一览表报价价格为准。</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5.若未详细分项报价将被视为没有实质性响应采购文件。</w:t>
      </w:r>
    </w:p>
    <w:p>
      <w:pPr>
        <w:pStyle w:val="21"/>
        <w:spacing w:line="360" w:lineRule="auto"/>
        <w:outlineLvl w:val="9"/>
        <w:rPr>
          <w:rFonts w:hAnsi="宋体" w:cs="宋体"/>
          <w:bCs/>
          <w:color w:val="000000" w:themeColor="text1"/>
          <w:sz w:val="24"/>
          <w:szCs w:val="24"/>
          <w:highlight w:val="none"/>
          <w:u w:val="single"/>
          <w14:textFill>
            <w14:solidFill>
              <w14:schemeClr w14:val="tx1"/>
            </w14:solidFill>
          </w14:textFill>
        </w:rPr>
      </w:pPr>
      <w:bookmarkStart w:id="100" w:name="_Toc1836"/>
      <w:bookmarkStart w:id="101" w:name="_Toc1709"/>
      <w:r>
        <w:rPr>
          <w:rFonts w:hint="eastAsia" w:hAnsi="宋体" w:cs="宋体"/>
          <w:bCs/>
          <w:color w:val="000000" w:themeColor="text1"/>
          <w:sz w:val="24"/>
          <w:szCs w:val="24"/>
          <w:highlight w:val="none"/>
          <w14:textFill>
            <w14:solidFill>
              <w14:schemeClr w14:val="tx1"/>
            </w14:solidFill>
          </w14:textFill>
        </w:rPr>
        <w:t>报价人代表签名：</w:t>
      </w:r>
      <w:bookmarkEnd w:id="100"/>
      <w:bookmarkEnd w:id="101"/>
      <w:r>
        <w:rPr>
          <w:rFonts w:hint="eastAsia" w:hAnsi="宋体" w:cs="宋体"/>
          <w:bCs/>
          <w:color w:val="000000" w:themeColor="text1"/>
          <w:sz w:val="24"/>
          <w:szCs w:val="24"/>
          <w:highlight w:val="none"/>
          <w:u w:val="single"/>
          <w14:textFill>
            <w14:solidFill>
              <w14:schemeClr w14:val="tx1"/>
            </w14:solidFill>
          </w14:textFill>
        </w:rPr>
        <w:t xml:space="preserve">                      </w:t>
      </w:r>
    </w:p>
    <w:p>
      <w:pPr>
        <w:spacing w:line="360" w:lineRule="auto"/>
        <w:jc w:val="center"/>
        <w:rPr>
          <w:rFonts w:ascii="宋体" w:hAnsi="宋体" w:cs="宋体"/>
          <w:bCs/>
          <w:color w:val="000000" w:themeColor="text1"/>
          <w:sz w:val="24"/>
          <w:szCs w:val="24"/>
          <w:highlight w:val="none"/>
          <w14:textFill>
            <w14:solidFill>
              <w14:schemeClr w14:val="tx1"/>
            </w14:solidFill>
          </w14:textFill>
        </w:rPr>
        <w:sectPr>
          <w:footerReference r:id="rId6" w:type="default"/>
          <w:pgSz w:w="11906" w:h="16838"/>
          <w:pgMar w:top="1440" w:right="1797" w:bottom="1440" w:left="1797" w:header="851" w:footer="992" w:gutter="0"/>
          <w:cols w:space="720" w:num="1"/>
          <w:docGrid w:linePitch="312" w:charSpace="0"/>
        </w:sectPr>
      </w:pPr>
    </w:p>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货物说明一览表</w:t>
      </w:r>
    </w:p>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（按货物合同包下品目号类别分别填写）</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                                    采购项目编号∶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合同包号</w:t>
            </w:r>
          </w:p>
        </w:tc>
        <w:tc>
          <w:tcPr>
            <w:tcW w:w="1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货物名称</w:t>
            </w:r>
          </w:p>
        </w:tc>
        <w:tc>
          <w:tcPr>
            <w:tcW w:w="401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制造商（型号）</w:t>
            </w:r>
          </w:p>
        </w:tc>
        <w:tc>
          <w:tcPr>
            <w:tcW w:w="26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98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详细性能说明</w:t>
            </w:r>
          </w:p>
        </w:tc>
      </w:tr>
    </w:tbl>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sectPr>
          <w:headerReference r:id="rId9" w:type="first"/>
          <w:footerReference r:id="rId12" w:type="first"/>
          <w:headerReference r:id="rId7" w:type="default"/>
          <w:footerReference r:id="rId10" w:type="default"/>
          <w:headerReference r:id="rId8" w:type="even"/>
          <w:footerReference r:id="rId11" w:type="even"/>
          <w:pgSz w:w="16838" w:h="11906" w:orient="landscape"/>
          <w:pgMar w:top="1797" w:right="1440" w:bottom="1797" w:left="1440" w:header="851" w:footer="992" w:gutter="0"/>
          <w:cols w:space="720" w:num="1"/>
          <w:docGrid w:linePitch="312" w:charSpace="0"/>
        </w:sect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供货范围清单</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w:t>
      </w:r>
    </w:p>
    <w:p>
      <w:pPr>
        <w:spacing w:line="360" w:lineRule="auto"/>
        <w:ind w:firstLine="6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本清单应列明组成货物的主要件和关键件的名称、数量、原产地及单价；</w:t>
      </w:r>
    </w:p>
    <w:p>
      <w:pPr>
        <w:spacing w:line="360" w:lineRule="auto"/>
        <w:ind w:firstLine="6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本清单应列明专用工具的名称、数量、原产地及单价（如果有的话）；</w:t>
      </w:r>
    </w:p>
    <w:p>
      <w:pPr>
        <w:spacing w:line="360" w:lineRule="auto"/>
        <w:ind w:firstLine="6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本清单应列明备用品备件的名称、数量、原产地及单价（如果有的话）。</w:t>
      </w:r>
    </w:p>
    <w:p>
      <w:pPr>
        <w:spacing w:line="360" w:lineRule="auto"/>
        <w:ind w:firstLine="660"/>
        <w:rPr>
          <w:rFonts w:ascii="宋体" w:hAnsi="宋体" w:cs="宋体"/>
          <w:b/>
          <w:color w:val="000000" w:themeColor="text1"/>
          <w:sz w:val="24"/>
          <w:szCs w:val="24"/>
          <w:highlight w:val="none"/>
          <w14:textFill>
            <w14:solidFill>
              <w14:schemeClr w14:val="tx1"/>
            </w14:solidFill>
          </w14:textFill>
        </w:r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p>
    <w:p>
      <w:pPr>
        <w:spacing w:line="360" w:lineRule="auto"/>
        <w:ind w:right="480" w:firstLine="120" w:firstLineChars="50"/>
        <w:jc w:val="righ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jc w:val="center"/>
        <w:rPr>
          <w:rFonts w:ascii="宋体" w:hAnsi="宋体" w:cs="宋体"/>
          <w:b/>
          <w:color w:val="000000" w:themeColor="text1"/>
          <w:sz w:val="24"/>
          <w:szCs w:val="24"/>
          <w:highlight w:val="none"/>
          <w14:textFill>
            <w14:solidFill>
              <w14:schemeClr w14:val="tx1"/>
            </w14:solidFill>
          </w14:textFill>
        </w:rPr>
        <w:sectPr>
          <w:footerReference r:id="rId13" w:type="default"/>
          <w:pgSz w:w="11906" w:h="16838"/>
          <w:pgMar w:top="1440" w:right="1797" w:bottom="1440" w:left="1797" w:header="851" w:footer="992" w:gutter="0"/>
          <w:cols w:space="720" w:num="1"/>
          <w:docGrid w:linePitch="312" w:charSpace="0"/>
        </w:sect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技术规格和商务偏离表</w:t>
      </w:r>
    </w:p>
    <w:p>
      <w:pPr>
        <w:spacing w:line="360" w:lineRule="auto"/>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报价人名称（全程并加盖公章）：</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项目编号：</w:t>
      </w:r>
      <w:r>
        <w:rPr>
          <w:rFonts w:hint="eastAsia" w:ascii="宋体" w:hAnsi="宋体" w:cs="宋体"/>
          <w:bCs/>
          <w:color w:val="000000" w:themeColor="text1"/>
          <w:sz w:val="24"/>
          <w:szCs w:val="24"/>
          <w:highlight w:val="none"/>
          <w:u w:val="single"/>
          <w14:textFill>
            <w14:solidFill>
              <w14:schemeClr w14:val="tx1"/>
            </w14:solidFill>
          </w14:textFill>
        </w:rPr>
        <w:t xml:space="preserve">      </w:t>
      </w:r>
    </w:p>
    <w:tbl>
      <w:tblPr>
        <w:tblStyle w:val="13"/>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36"/>
        <w:gridCol w:w="1985"/>
        <w:gridCol w:w="992"/>
        <w:gridCol w:w="1656"/>
        <w:gridCol w:w="1512"/>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5113"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采购文件要求</w:t>
            </w:r>
          </w:p>
        </w:tc>
        <w:tc>
          <w:tcPr>
            <w:tcW w:w="38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合同包/品目号</w:t>
            </w:r>
          </w:p>
        </w:tc>
        <w:tc>
          <w:tcPr>
            <w:tcW w:w="1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货物名称</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规格条目号</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采购文件要求</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磋商响应情况</w:t>
            </w:r>
          </w:p>
        </w:tc>
        <w:tc>
          <w:tcPr>
            <w:tcW w:w="15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磋商响应对应的页码</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r>
    </w:tbl>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注：1.报价人根据采购要求逐条说明磋商响应情况。</w:t>
      </w:r>
    </w:p>
    <w:p>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 xml:space="preserve"> 报价</w:t>
      </w:r>
      <w:r>
        <w:rPr>
          <w:rFonts w:hint="eastAsia" w:ascii="宋体" w:hAnsi="宋体" w:cs="宋体"/>
          <w:color w:val="000000" w:themeColor="text1"/>
          <w:kern w:val="0"/>
          <w:sz w:val="24"/>
          <w:szCs w:val="24"/>
          <w:highlight w:val="none"/>
          <w14:textFill>
            <w14:solidFill>
              <w14:schemeClr w14:val="tx1"/>
            </w14:solidFill>
          </w14:textFill>
        </w:rPr>
        <w:t>人应对采购文件中的“*”号条款进行逐条响应，否则评审专家对其报价做出不利评审，报价人必须自行承担责任</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。报价人存在弄虚作假行为的，将依法承担响应的法律责任。</w:t>
      </w:r>
    </w:p>
    <w:p>
      <w:pPr>
        <w:spacing w:line="360" w:lineRule="auto"/>
        <w:jc w:val="center"/>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cs="宋体"/>
          <w:bCs/>
          <w:color w:val="000000" w:themeColor="text1"/>
          <w:sz w:val="24"/>
          <w:szCs w:val="24"/>
          <w:highlight w:val="none"/>
          <w:u w:val="single"/>
          <w14:textFill>
            <w14:solidFill>
              <w14:schemeClr w14:val="tx1"/>
            </w14:solidFill>
          </w14:textFill>
        </w:rPr>
        <w:t xml:space="preserve">           </w:t>
      </w:r>
    </w:p>
    <w:p>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pPr>
        <w:spacing w:line="360" w:lineRule="auto"/>
        <w:ind w:right="-122" w:rightChars="-58"/>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jc w:val="center"/>
        <w:rPr>
          <w:rFonts w:ascii="宋体" w:hAnsi="宋体" w:cs="宋体"/>
          <w:bCs/>
          <w:color w:val="000000" w:themeColor="text1"/>
          <w:sz w:val="32"/>
          <w:szCs w:val="32"/>
          <w:highlight w:val="none"/>
          <w14:textFill>
            <w14:solidFill>
              <w14:schemeClr w14:val="tx1"/>
            </w14:solidFill>
          </w14:textFill>
        </w:rPr>
      </w:pPr>
    </w:p>
    <w:p>
      <w:pPr>
        <w:spacing w:line="360" w:lineRule="auto"/>
        <w:jc w:val="center"/>
        <w:rPr>
          <w:rFonts w:ascii="宋体" w:hAnsi="宋体" w:cs="宋体"/>
          <w:bCs/>
          <w:color w:val="000000" w:themeColor="text1"/>
          <w:sz w:val="32"/>
          <w:szCs w:val="32"/>
          <w:highlight w:val="none"/>
          <w14:textFill>
            <w14:solidFill>
              <w14:schemeClr w14:val="tx1"/>
            </w14:solidFill>
          </w14:textFill>
        </w:rPr>
      </w:pPr>
    </w:p>
    <w:p>
      <w:pPr>
        <w:spacing w:line="360" w:lineRule="auto"/>
        <w:jc w:val="center"/>
        <w:rPr>
          <w:rFonts w:ascii="宋体" w:hAnsi="宋体" w:cs="宋体"/>
          <w:bCs/>
          <w:color w:val="000000" w:themeColor="text1"/>
          <w:sz w:val="32"/>
          <w:szCs w:val="32"/>
          <w:highlight w:val="none"/>
          <w14:textFill>
            <w14:solidFill>
              <w14:schemeClr w14:val="tx1"/>
            </w14:solidFill>
          </w14:textFill>
        </w:rPr>
      </w:pPr>
    </w:p>
    <w:p>
      <w:pPr>
        <w:spacing w:line="360" w:lineRule="auto"/>
        <w:jc w:val="center"/>
        <w:rPr>
          <w:rFonts w:ascii="宋体" w:hAnsi="宋体" w:cs="宋体"/>
          <w:bCs/>
          <w:color w:val="000000" w:themeColor="text1"/>
          <w:sz w:val="32"/>
          <w:szCs w:val="32"/>
          <w:highlight w:val="none"/>
          <w14:textFill>
            <w14:solidFill>
              <w14:schemeClr w14:val="tx1"/>
            </w14:solidFill>
          </w14:textFill>
        </w:rPr>
      </w:pPr>
    </w:p>
    <w:p>
      <w:pPr>
        <w:spacing w:line="360" w:lineRule="auto"/>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报价人的资格证明文件</w:t>
      </w:r>
    </w:p>
    <w:p>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关于资格的声明函</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关于贵方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（项目编号）采购磋商邀请，本签字人愿意参加磋商，提供采购文件“采购货物及要求”中规定的</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（合同包/品目号）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（货物名称），并证明提交的下列文件和说明是准确的和真实的。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1．本签字人确认资格文件中的说明以及报价文件中所有提交的文件和材料是真实的、准确的。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2．我方的资格声明正本一份，副本</w:t>
      </w:r>
      <w:r>
        <w:rPr>
          <w:rFonts w:hint="eastAsia" w:ascii="宋体" w:hAnsi="宋体" w:cs="宋体"/>
          <w:color w:val="000000" w:themeColor="text1"/>
          <w:sz w:val="24"/>
          <w:szCs w:val="24"/>
          <w:highlight w:val="none"/>
          <w:u w:val="single"/>
          <w14:textFill>
            <w14:solidFill>
              <w14:schemeClr w14:val="tx1"/>
            </w14:solidFill>
          </w14:textFill>
        </w:rPr>
        <w:t xml:space="preserve"> 四 </w:t>
      </w:r>
      <w:r>
        <w:rPr>
          <w:rFonts w:hint="eastAsia" w:ascii="宋体" w:hAnsi="宋体" w:cs="宋体"/>
          <w:color w:val="000000" w:themeColor="text1"/>
          <w:sz w:val="24"/>
          <w:szCs w:val="24"/>
          <w:highlight w:val="none"/>
          <w14:textFill>
            <w14:solidFill>
              <w14:schemeClr w14:val="tx1"/>
            </w14:solidFill>
          </w14:textFill>
        </w:rPr>
        <w:t>份，随报价文件一同递交。</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     编：</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话/传 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电子信箱：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报价人代表签字：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w:t>
      </w:r>
    </w:p>
    <w:p>
      <w:pPr>
        <w:spacing w:line="360" w:lineRule="auto"/>
        <w:jc w:val="center"/>
        <w:rPr>
          <w:rFonts w:ascii="宋体" w:hAnsi="宋体" w:cs="宋体"/>
          <w:b/>
          <w:color w:val="000000" w:themeColor="text1"/>
          <w:sz w:val="32"/>
          <w:szCs w:val="32"/>
          <w:highlight w:val="none"/>
          <w14:textFill>
            <w14:solidFill>
              <w14:schemeClr w14:val="tx1"/>
            </w14:solidFill>
          </w14:textFill>
        </w:rPr>
        <w:sectPr>
          <w:footerReference r:id="rId14"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报价人的资格声明</w:t>
      </w:r>
    </w:p>
    <w:p>
      <w:pPr>
        <w:spacing w:line="360" w:lineRule="auto"/>
        <w:jc w:val="center"/>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1.报价人概况：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Ａ．报价人名称：</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Ｂ．注册地址：</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传真：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电话：</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邮编：</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Ｃ．成立或注册日期：</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Ｄ．法定代表人：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（姓名、职务）</w:t>
      </w:r>
    </w:p>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实收资本：</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其中 国家资本：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法人资本：</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个人资本：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外商资本：</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Ｅ．最近资产负债表（到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日为止）。</w:t>
      </w:r>
    </w:p>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(1)固定资产合计: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(2)流动资产合计: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(3)长期负债合计: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(4)流动负债合计:</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Ｆ．最近损益表（到</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日为止）。</w:t>
      </w:r>
    </w:p>
    <w:p>
      <w:pPr>
        <w:spacing w:line="360" w:lineRule="auto"/>
        <w:ind w:firstLine="840" w:firstLineChars="35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(1)本年（期）利润总额累计：</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840" w:firstLineChars="35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(2)本年（期）净利润累计： </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840" w:firstLineChars="350"/>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2.我方在此声明，我方具备并满足下列各项条款的规定。本声明如有虚假或不实之处，我方将失去合格报价人资格且我方的磋商保证金将不予退还。</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（1）具有独立承担民事责任的能力；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（2）具有良好的商业信誉和健全的财务会计制度；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（3）具有履行合同所必需的设备和专业技术能力；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（4）有依法缴纳税收和社会保障资金的良好记录；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（5）近三年内，在经营活动中没有重大违法记录。</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3.最近三年报价货物在国内主要用户的名称和地址：</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用户名称和地址</w:t>
            </w: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销售货物名称、规格</w:t>
            </w: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交货日期</w:t>
            </w: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themeColor="text1"/>
                <w:sz w:val="24"/>
                <w:szCs w:val="24"/>
                <w:highlight w:val="none"/>
                <w14:textFill>
                  <w14:solidFill>
                    <w14:schemeClr w14:val="tx1"/>
                  </w14:solidFill>
                </w14:textFill>
              </w:rPr>
            </w:pPr>
          </w:p>
        </w:tc>
      </w:tr>
    </w:tbl>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4.单位营业执照、税务登记证见附件</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w:t>
      </w:r>
      <w:r>
        <w:rPr>
          <w:rFonts w:hint="eastAsia" w:ascii="宋体" w:hAnsi="宋体" w:cs="宋体"/>
          <w:color w:val="000000" w:themeColor="text1"/>
          <w:sz w:val="24"/>
          <w:szCs w:val="24"/>
          <w:highlight w:val="none"/>
          <w14:textFill>
            <w14:solidFill>
              <w14:schemeClr w14:val="tx1"/>
            </w14:solidFill>
          </w14:textFill>
        </w:rPr>
        <w:t>营业执照有加载统一社会信用代码的，无需提供税务登记证、组织机构代码证)</w:t>
      </w: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就我方全部所知，兹证明上诉声明是真实、正确的，并已提供了全部现有资料和数据，我方同意根据贵方要求出示文件予以证实。</w:t>
      </w: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ind w:firstLine="120" w:firstLineChars="5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报价人（全称并加盖公章）：</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 xml:space="preserve"> </w:t>
      </w:r>
    </w:p>
    <w:p>
      <w:pPr>
        <w:spacing w:line="360" w:lineRule="auto"/>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cs="宋体"/>
          <w:bCs/>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      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日</w:t>
      </w:r>
    </w:p>
    <w:p>
      <w:pPr>
        <w:spacing w:line="360" w:lineRule="auto"/>
        <w:ind w:firstLine="240" w:firstLineChars="1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传：</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      真：</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 xml:space="preserve">  </w:t>
      </w: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单位授权书</w:t>
      </w:r>
    </w:p>
    <w:p>
      <w:pPr>
        <w:spacing w:line="360" w:lineRule="auto"/>
        <w:jc w:val="center"/>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p>
    <w:p>
      <w:pPr>
        <w:pStyle w:val="6"/>
        <w:snapToGrid w:val="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u w:val="single"/>
          <w14:textFill>
            <w14:solidFill>
              <w14:schemeClr w14:val="tx1"/>
            </w14:solidFill>
          </w14:textFill>
        </w:rPr>
        <w:t xml:space="preserve">（报价人全称）        </w:t>
      </w:r>
      <w:r>
        <w:rPr>
          <w:rFonts w:hint="eastAsia" w:hAnsi="宋体" w:cs="宋体"/>
          <w:color w:val="000000" w:themeColor="text1"/>
          <w:sz w:val="24"/>
          <w:szCs w:val="24"/>
          <w:highlight w:val="none"/>
          <w14:textFill>
            <w14:solidFill>
              <w14:schemeClr w14:val="tx1"/>
            </w14:solidFill>
          </w14:textFill>
        </w:rPr>
        <w:t xml:space="preserve"> 授权</w:t>
      </w:r>
      <w:r>
        <w:rPr>
          <w:rFonts w:hint="eastAsia" w:hAnsi="宋体" w:cs="宋体"/>
          <w:color w:val="000000" w:themeColor="text1"/>
          <w:sz w:val="24"/>
          <w:szCs w:val="24"/>
          <w:highlight w:val="none"/>
          <w:u w:val="single"/>
          <w14:textFill>
            <w14:solidFill>
              <w14:schemeClr w14:val="tx1"/>
            </w14:solidFill>
          </w14:textFill>
        </w:rPr>
        <w:t xml:space="preserve">  （报价人代表姓名）</w:t>
      </w:r>
      <w:r>
        <w:rPr>
          <w:rFonts w:hint="eastAsia" w:hAnsi="宋体" w:cs="宋体"/>
          <w:color w:val="000000" w:themeColor="text1"/>
          <w:sz w:val="24"/>
          <w:szCs w:val="24"/>
          <w:highlight w:val="none"/>
          <w14:textFill>
            <w14:solidFill>
              <w14:schemeClr w14:val="tx1"/>
            </w14:solidFill>
          </w14:textFill>
        </w:rPr>
        <w:t>为报价人代表，代表本公司参加贵司组织的</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项目（项目编号</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pPr>
        <w:pStyle w:val="6"/>
        <w:snapToGrid w:val="0"/>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本授权书自出具之日起生效。</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性别：</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身份证号：</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部门：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职务：</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详细通讯地址：</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邮政编码: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电话：</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电子信箱：</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附：被授权人身份证件</w:t>
      </w:r>
    </w:p>
    <w:p>
      <w:pPr>
        <w:spacing w:line="360" w:lineRule="auto"/>
        <w:ind w:firstLine="4080" w:firstLineChars="17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授权方</w:t>
      </w:r>
    </w:p>
    <w:p>
      <w:pPr>
        <w:spacing w:line="360" w:lineRule="auto"/>
        <w:ind w:firstLine="3960" w:firstLineChars="16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0" w:firstLineChars="20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     期：</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080" w:firstLineChars="17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接受授权方</w:t>
      </w:r>
    </w:p>
    <w:p>
      <w:pPr>
        <w:spacing w:line="360" w:lineRule="auto"/>
        <w:ind w:firstLine="4800" w:firstLineChars="20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0" w:firstLineChars="20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     期：</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pStyle w:val="21"/>
        <w:spacing w:line="360" w:lineRule="auto"/>
        <w:jc w:val="center"/>
        <w:outlineLvl w:val="9"/>
        <w:rPr>
          <w:rFonts w:hAnsi="宋体" w:cs="宋体"/>
          <w:b/>
          <w:color w:val="000000" w:themeColor="text1"/>
          <w:sz w:val="32"/>
          <w:szCs w:val="32"/>
          <w:highlight w:val="none"/>
          <w14:textFill>
            <w14:solidFill>
              <w14:schemeClr w14:val="tx1"/>
            </w14:solidFill>
          </w14:textFill>
        </w:rPr>
      </w:pPr>
    </w:p>
    <w:p>
      <w:pPr>
        <w:pStyle w:val="21"/>
        <w:spacing w:line="360" w:lineRule="auto"/>
        <w:jc w:val="center"/>
        <w:outlineLvl w:val="9"/>
        <w:rPr>
          <w:rFonts w:hAnsi="宋体" w:cs="宋体"/>
          <w:b/>
          <w:color w:val="000000" w:themeColor="text1"/>
          <w:sz w:val="32"/>
          <w:szCs w:val="32"/>
          <w:highlight w:val="none"/>
          <w14:textFill>
            <w14:solidFill>
              <w14:schemeClr w14:val="tx1"/>
            </w14:solidFill>
          </w14:textFill>
        </w:rPr>
      </w:pPr>
    </w:p>
    <w:p>
      <w:pPr>
        <w:pStyle w:val="21"/>
        <w:spacing w:line="360" w:lineRule="auto"/>
        <w:jc w:val="center"/>
        <w:outlineLvl w:val="9"/>
        <w:rPr>
          <w:rFonts w:hAnsi="宋体" w:cs="宋体"/>
          <w:b/>
          <w:color w:val="000000" w:themeColor="text1"/>
          <w:sz w:val="32"/>
          <w:szCs w:val="32"/>
          <w:highlight w:val="none"/>
          <w14:textFill>
            <w14:solidFill>
              <w14:schemeClr w14:val="tx1"/>
            </w14:solidFill>
          </w14:textFill>
        </w:rPr>
      </w:pPr>
    </w:p>
    <w:p>
      <w:pPr>
        <w:pStyle w:val="21"/>
        <w:spacing w:line="360" w:lineRule="auto"/>
        <w:jc w:val="center"/>
        <w:outlineLvl w:val="9"/>
        <w:rPr>
          <w:rFonts w:hAnsi="宋体" w:cs="宋体"/>
          <w:b/>
          <w:color w:val="000000" w:themeColor="text1"/>
          <w:sz w:val="32"/>
          <w:szCs w:val="32"/>
          <w:highlight w:val="none"/>
          <w14:textFill>
            <w14:solidFill>
              <w14:schemeClr w14:val="tx1"/>
            </w14:solidFill>
          </w14:textFill>
        </w:rPr>
      </w:pPr>
    </w:p>
    <w:p>
      <w:pPr>
        <w:pStyle w:val="21"/>
        <w:spacing w:line="360" w:lineRule="auto"/>
        <w:jc w:val="center"/>
        <w:outlineLvl w:val="9"/>
        <w:rPr>
          <w:rFonts w:hAnsi="宋体" w:cs="宋体"/>
          <w:b/>
          <w:color w:val="000000" w:themeColor="text1"/>
          <w:sz w:val="32"/>
          <w:szCs w:val="32"/>
          <w:highlight w:val="none"/>
          <w14:textFill>
            <w14:solidFill>
              <w14:schemeClr w14:val="tx1"/>
            </w14:solidFill>
          </w14:textFill>
        </w:rPr>
      </w:pPr>
    </w:p>
    <w:p>
      <w:pPr>
        <w:pStyle w:val="21"/>
        <w:spacing w:line="360" w:lineRule="auto"/>
        <w:jc w:val="center"/>
        <w:outlineLvl w:val="9"/>
        <w:rPr>
          <w:rFonts w:hAnsi="宋体" w:cs="宋体"/>
          <w:color w:val="000000" w:themeColor="text1"/>
          <w:sz w:val="24"/>
          <w:szCs w:val="24"/>
          <w:highlight w:val="none"/>
          <w14:textFill>
            <w14:solidFill>
              <w14:schemeClr w14:val="tx1"/>
            </w14:solidFill>
          </w14:textFill>
        </w:rPr>
      </w:pPr>
      <w:bookmarkStart w:id="102" w:name="_Toc32696"/>
      <w:bookmarkStart w:id="103" w:name="_Toc14604"/>
      <w:r>
        <w:rPr>
          <w:rFonts w:hint="eastAsia" w:hAnsi="宋体" w:cs="宋体"/>
          <w:b/>
          <w:color w:val="000000" w:themeColor="text1"/>
          <w:sz w:val="32"/>
          <w:szCs w:val="32"/>
          <w:highlight w:val="none"/>
          <w14:textFill>
            <w14:solidFill>
              <w14:schemeClr w14:val="tx1"/>
            </w14:solidFill>
          </w14:textFill>
        </w:rPr>
        <w:t>单位营业执照、税务登记证</w:t>
      </w:r>
      <w:bookmarkEnd w:id="102"/>
      <w:bookmarkEnd w:id="103"/>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现附上由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（签发机关名称）签发的我方单位营业执照副本复印件，该执照业，真实有效。</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现附上由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（签发机关名称）签发的我方税务登记证副本复印件，该证件真实有效。</w:t>
      </w:r>
    </w:p>
    <w:p>
      <w:pPr>
        <w:spacing w:line="360" w:lineRule="auto"/>
        <w:rPr>
          <w:rFonts w:ascii="宋体" w:hAnsi="宋体" w:cs="宋体"/>
          <w:color w:val="000000" w:themeColor="text1"/>
          <w:sz w:val="24"/>
          <w:szCs w:val="24"/>
          <w:highlight w:val="none"/>
          <w14:textFill>
            <w14:solidFill>
              <w14:schemeClr w14:val="tx1"/>
            </w14:solidFill>
          </w14:textFill>
        </w:rPr>
      </w:pPr>
    </w:p>
    <w:p>
      <w:pPr>
        <w:pStyle w:val="5"/>
        <w:spacing w:after="0"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注：单位营业执照、税务登记证提供复印件，由企业加盖公章并注明复印件与原件一致。或提供含统一社会信用代码证照。</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      期：</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ab/>
      </w:r>
    </w:p>
    <w:p>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jc w:val="left"/>
        <w:rPr>
          <w:rFonts w:ascii="宋体" w:hAnsi="宋体" w:cs="宋体"/>
          <w:color w:val="000000" w:themeColor="text1"/>
          <w:sz w:val="24"/>
          <w:szCs w:val="24"/>
          <w:highlight w:val="none"/>
          <w14:textFill>
            <w14:solidFill>
              <w14:schemeClr w14:val="tx1"/>
            </w14:solidFill>
          </w14:textFill>
        </w:rPr>
      </w:pPr>
    </w:p>
    <w:p>
      <w:pPr>
        <w:tabs>
          <w:tab w:val="left" w:pos="2100"/>
          <w:tab w:val="center" w:pos="4201"/>
        </w:tabs>
        <w:spacing w:line="360" w:lineRule="auto"/>
        <w:ind w:firstLine="2570" w:firstLineChars="800"/>
        <w:jc w:val="left"/>
        <w:rPr>
          <w:rFonts w:ascii="宋体" w:hAnsi="宋体" w:cs="宋体"/>
          <w:b/>
          <w:color w:val="000000" w:themeColor="text1"/>
          <w:sz w:val="32"/>
          <w:szCs w:val="32"/>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tabs>
          <w:tab w:val="left" w:pos="2100"/>
          <w:tab w:val="center" w:pos="4201"/>
        </w:tabs>
        <w:spacing w:line="360" w:lineRule="auto"/>
        <w:ind w:firstLine="2570" w:firstLineChars="800"/>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报价人提交的其他资料</w:t>
      </w:r>
    </w:p>
    <w:p>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参加采购活动前3年内在经营活动中没有重大违法记录的书面声明；报价人自行对其有无行贿犯罪情形进行书面说明或书面承诺。</w:t>
      </w:r>
    </w:p>
    <w:p>
      <w:pPr>
        <w:spacing w:line="360" w:lineRule="auto"/>
        <w:ind w:firstLine="480"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报价人认为应提交的其他材料, 可在此附件中提交。</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rPr>
          <w:rFonts w:ascii="宋体" w:hAnsi="宋体" w:cs="宋体"/>
          <w:b/>
          <w:bCs/>
          <w:color w:val="000000" w:themeColor="text1"/>
          <w:sz w:val="24"/>
          <w:szCs w:val="24"/>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代理服务费承诺书</w:t>
      </w:r>
    </w:p>
    <w:p>
      <w:pPr>
        <w:pStyle w:val="21"/>
        <w:spacing w:line="360" w:lineRule="auto"/>
        <w:jc w:val="center"/>
        <w:outlineLvl w:val="9"/>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cr/>
      </w:r>
      <w:r>
        <w:rPr>
          <w:rFonts w:hint="eastAsia" w:hAnsi="宋体" w:cs="宋体"/>
          <w:color w:val="000000" w:themeColor="text1"/>
          <w:sz w:val="24"/>
          <w:szCs w:val="24"/>
          <w:highlight w:val="non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致：厦门万翔招标有限公司</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我司在贵司组织的</w:t>
      </w:r>
      <w:r>
        <w:rPr>
          <w:rFonts w:hint="eastAsia" w:ascii="宋体" w:hAnsi="宋体" w:cs="宋体"/>
          <w:color w:val="000000" w:themeColor="text1"/>
          <w:sz w:val="24"/>
          <w:szCs w:val="24"/>
          <w:highlight w:val="none"/>
          <w:u w:val="single"/>
          <w14:textFill>
            <w14:solidFill>
              <w14:schemeClr w14:val="tx1"/>
            </w14:solidFill>
          </w14:textFill>
        </w:rPr>
        <w:t xml:space="preserve">         采购磋商</w:t>
      </w:r>
      <w:r>
        <w:rPr>
          <w:rFonts w:hint="eastAsia" w:ascii="宋体" w:hAnsi="宋体" w:cs="宋体"/>
          <w:color w:val="000000" w:themeColor="text1"/>
          <w:sz w:val="24"/>
          <w:szCs w:val="24"/>
          <w:highlight w:val="none"/>
          <w14:textFill>
            <w14:solidFill>
              <w14:schemeClr w14:val="tx1"/>
            </w14:solidFill>
          </w14:textFill>
        </w:rPr>
        <w:t>项目中报价（项目编号：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），如获成交，我们保证按采购文件的规定，以支票、汇票、电汇、现金或经贵公司认可的其他付款方式向贵司缴交代理服务费。</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司一旦成交，承诺凭成交通知书原件按采购文件的规定签订合同，并最迟应于合同签订前缴交代理服务费，否则，我司同意贵司在厦门招投标网上对我司“不按规定缴交代理服务费的行为”进行公示。若自公示之日起3个工作日内，我司仍未缴交代理服务费的，我司同意按每日1%计取违约金。</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特此承诺！</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报价人（全称并加盖公章）： </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3360" w:firstLineChars="14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 编：</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电 话：</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320" w:firstLineChars="18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 真：           日 期：</w:t>
      </w: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p>
    <w:p>
      <w:pPr>
        <w:spacing w:line="360" w:lineRule="auto"/>
        <w:ind w:left="68"/>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附：廉洁承诺书</w:t>
      </w:r>
    </w:p>
    <w:p>
      <w:pPr>
        <w:widowControl/>
        <w:spacing w:line="360" w:lineRule="auto"/>
        <w:ind w:left="68"/>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廉洁承诺书</w:t>
      </w:r>
    </w:p>
    <w:p>
      <w:pPr>
        <w:widowControl/>
        <w:spacing w:line="360" w:lineRule="auto"/>
        <w:ind w:left="68"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pPr>
        <w:widowControl/>
        <w:spacing w:line="360" w:lineRule="auto"/>
        <w:ind w:left="68" w:firstLine="482" w:firstLineChars="20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一、自觉遵守国家法律、法规，按照《中国共产党纪律处分条例》、《中华人民共和国反不正当竞争法》、《关于禁止商业贿赂行为的暂行规定》以及有关要求进行各项业务活动。</w:t>
      </w:r>
    </w:p>
    <w:p>
      <w:pPr>
        <w:widowControl/>
        <w:spacing w:line="360" w:lineRule="auto"/>
        <w:ind w:left="68" w:firstLine="482" w:firstLineChars="20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pPr>
        <w:widowControl/>
        <w:spacing w:line="360" w:lineRule="auto"/>
        <w:ind w:left="68" w:firstLine="482" w:firstLineChars="20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三、不与其他经营者串通报价，不排挤其他经营者的公平竞争，损害其他经营者的合法权益；不在工程建设的预决算编制工作中弄虚作假、高估冒算。</w:t>
      </w:r>
    </w:p>
    <w:p>
      <w:pPr>
        <w:spacing w:line="360" w:lineRule="auto"/>
        <w:ind w:left="68"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四、发现厦门万翔招标有限公司的工作人员有受贿行为或索贿要求、徇私舞弊、滥用职权时，将予以举报并提供证据。举报电话：5705656或5701606；举报邮箱：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"mailto:zpk@iport.com.cn" </w:instrText>
      </w:r>
      <w:r>
        <w:rPr>
          <w:color w:val="000000" w:themeColor="text1"/>
          <w:highlight w:val="none"/>
          <w14:textFill>
            <w14:solidFill>
              <w14:schemeClr w14:val="tx1"/>
            </w14:solidFill>
          </w14:textFill>
        </w:rPr>
        <w:fldChar w:fldCharType="separate"/>
      </w:r>
      <w:r>
        <w:rPr>
          <w:rStyle w:val="18"/>
          <w:rFonts w:hint="eastAsia" w:ascii="宋体" w:hAnsi="宋体" w:cs="宋体"/>
          <w:color w:val="000000" w:themeColor="text1"/>
          <w:sz w:val="24"/>
          <w:szCs w:val="24"/>
          <w:highlight w:val="none"/>
          <w14:textFill>
            <w14:solidFill>
              <w14:schemeClr w14:val="tx1"/>
            </w14:solidFill>
          </w14:textFill>
        </w:rPr>
        <w:t>zpk@iport.com.cn</w:t>
      </w:r>
      <w:r>
        <w:rPr>
          <w:rStyle w:val="18"/>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；举报信件：厦门市湖里区机场北路476号四楼厦门万翔招标有限公司 ，总经理收。</w:t>
      </w:r>
    </w:p>
    <w:p>
      <w:pPr>
        <w:spacing w:line="360" w:lineRule="auto"/>
        <w:ind w:left="68"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cs="宋体"/>
          <w:color w:val="000000" w:themeColor="text1"/>
          <w:sz w:val="24"/>
          <w:szCs w:val="24"/>
          <w:highlight w:val="none"/>
          <w:u w:val="single"/>
          <w14:textFill>
            <w14:solidFill>
              <w14:schemeClr w14:val="tx1"/>
            </w14:solidFill>
          </w14:textFill>
        </w:rPr>
        <w:t xml:space="preserve">  2  </w:t>
      </w:r>
      <w:r>
        <w:rPr>
          <w:rFonts w:hint="eastAsia" w:ascii="宋体" w:hAnsi="宋体" w:cs="宋体"/>
          <w:color w:val="000000" w:themeColor="text1"/>
          <w:sz w:val="24"/>
          <w:szCs w:val="24"/>
          <w:highlight w:val="none"/>
          <w14:textFill>
            <w14:solidFill>
              <w14:schemeClr w14:val="tx1"/>
            </w14:solidFill>
          </w14:textFill>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cs="宋体"/>
          <w:color w:val="000000" w:themeColor="text1"/>
          <w:sz w:val="24"/>
          <w:szCs w:val="24"/>
          <w:highlight w:val="none"/>
          <w:u w:val="single"/>
          <w14:textFill>
            <w14:solidFill>
              <w14:schemeClr w14:val="tx1"/>
            </w14:solidFill>
          </w14:textFill>
        </w:rPr>
        <w:t xml:space="preserve">  5  </w:t>
      </w:r>
      <w:r>
        <w:rPr>
          <w:rFonts w:hint="eastAsia" w:ascii="宋体" w:hAnsi="宋体" w:cs="宋体"/>
          <w:color w:val="000000" w:themeColor="text1"/>
          <w:sz w:val="24"/>
          <w:szCs w:val="24"/>
          <w:highlight w:val="none"/>
          <w14:textFill>
            <w14:solidFill>
              <w14:schemeClr w14:val="tx1"/>
            </w14:solidFill>
          </w14:textFill>
        </w:rPr>
        <w:t>万元人民币违约金。</w:t>
      </w:r>
    </w:p>
    <w:p>
      <w:pPr>
        <w:spacing w:line="360" w:lineRule="auto"/>
        <w:ind w:left="68"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特此承诺。</w:t>
      </w:r>
    </w:p>
    <w:p>
      <w:pPr>
        <w:spacing w:line="360" w:lineRule="auto"/>
        <w:ind w:left="68"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报价人名称（盖章）：</w:t>
      </w:r>
    </w:p>
    <w:p>
      <w:pPr>
        <w:spacing w:line="360" w:lineRule="auto"/>
        <w:ind w:left="68"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法定代表人（或授权代表）：</w:t>
      </w:r>
    </w:p>
    <w:p>
      <w:pPr>
        <w:spacing w:line="360" w:lineRule="auto"/>
        <w:ind w:left="68" w:firstLine="460" w:firstLineChars="1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p>
    <w:p>
      <w:pPr>
        <w:spacing w:line="360" w:lineRule="auto"/>
        <w:ind w:left="68" w:firstLine="460" w:firstLineChars="19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w:t>
      </w:r>
    </w:p>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资格承诺函</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i/>
          <w:color w:val="000000" w:themeColor="text1"/>
          <w:sz w:val="24"/>
          <w:szCs w:val="24"/>
          <w:highlight w:val="none"/>
          <w:u w:val="single"/>
          <w14:textFill>
            <w14:solidFill>
              <w14:schemeClr w14:val="tx1"/>
            </w14:solidFill>
          </w14:textFill>
        </w:rPr>
        <w:t>（采购人、采购代理机构）</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我单位参与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i/>
          <w:color w:val="000000" w:themeColor="text1"/>
          <w:sz w:val="24"/>
          <w:szCs w:val="24"/>
          <w:highlight w:val="none"/>
          <w:u w:val="single"/>
          <w14:textFill>
            <w14:solidFill>
              <w14:schemeClr w14:val="tx1"/>
            </w14:solidFill>
          </w14:textFill>
        </w:rPr>
        <w:t>项目名称</w:t>
      </w:r>
      <w:r>
        <w:rPr>
          <w:rFonts w:hint="eastAsia" w:ascii="宋体" w:hAnsi="宋体" w:cs="宋体"/>
          <w:color w:val="000000" w:themeColor="text1"/>
          <w:sz w:val="24"/>
          <w:szCs w:val="24"/>
          <w:highlight w:val="none"/>
          <w:u w:val="single"/>
          <w14:textFill>
            <w14:solidFill>
              <w14:schemeClr w14:val="tx1"/>
            </w14:solidFill>
          </w14:textFill>
        </w:rPr>
        <w:t>）  （项目编号：    ）</w:t>
      </w:r>
      <w:r>
        <w:rPr>
          <w:rFonts w:hint="eastAsia" w:ascii="宋体" w:hAnsi="宋体" w:cs="宋体"/>
          <w:color w:val="000000" w:themeColor="text1"/>
          <w:sz w:val="24"/>
          <w:szCs w:val="24"/>
          <w:highlight w:val="none"/>
          <w14:textFill>
            <w14:solidFill>
              <w14:schemeClr w14:val="tx1"/>
            </w14:solidFill>
          </w14:textFill>
        </w:rPr>
        <w:t>项目的采购活动，现承诺如下：</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1.我单位具有符合采购文件资格要求的财务状况报告。</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2.我单位具有符合采购文件资格要求的依法缴纳税收的相关证明材料。</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3.我单位具有符合采购文件资格要求的依法缴纳社会保障资金的相关证明材料。</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若我单位承诺不实，自愿承担提供虚假材料谋取中标、成交的法律责任。</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承诺报价人（全称并加盖公章）：</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单位负责人或授权代表（签字）：</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szCs w:val="24"/>
          <w:highlight w:val="none"/>
          <w14:textFill>
            <w14:solidFill>
              <w14:schemeClr w14:val="tx1"/>
            </w14:solidFill>
          </w14:textFill>
        </w:rPr>
      </w:pPr>
      <w:bookmarkStart w:id="104" w:name="_Toc9203"/>
      <w:r>
        <w:rPr>
          <w:rFonts w:hint="eastAsia" w:ascii="宋体" w:hAnsi="宋体" w:cs="宋体"/>
          <w:color w:val="000000" w:themeColor="text1"/>
          <w:sz w:val="24"/>
          <w:szCs w:val="24"/>
          <w:highlight w:val="none"/>
          <w14:textFill>
            <w14:solidFill>
              <w14:schemeClr w14:val="tx1"/>
            </w14:solidFill>
          </w14:textFill>
        </w:rPr>
        <w:t>﹍﹍﹍﹍﹍﹍﹍﹍﹍﹍﹍﹍﹍﹍﹍﹍﹍﹍﹍﹍﹍﹍﹍﹍</w:t>
      </w:r>
      <w:bookmarkEnd w:id="104"/>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说明：1. 报价人可自行选择是否提供本承诺函，若不提供本承诺函的，应按采购文件要求提供相应的证明材料。</w:t>
      </w:r>
    </w:p>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报价人可删减承诺事项，如删去承诺第1项的，则应按采购文件要求提供财务状况报告。</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ind w:left="69"/>
        <w:jc w:val="center"/>
        <w:rPr>
          <w:rFonts w:ascii="宋体" w:hAnsi="宋体" w:cs="宋体"/>
          <w:color w:val="000000" w:themeColor="text1"/>
          <w:sz w:val="32"/>
          <w:szCs w:val="32"/>
          <w:highlight w:val="none"/>
          <w14:textFill>
            <w14:solidFill>
              <w14:schemeClr w14:val="tx1"/>
            </w14:solidFill>
          </w14:textFill>
        </w:rPr>
      </w:pPr>
    </w:p>
    <w:p>
      <w:pPr>
        <w:spacing w:line="360" w:lineRule="auto"/>
        <w:ind w:left="69"/>
        <w:jc w:val="center"/>
        <w:rPr>
          <w:rFonts w:ascii="宋体" w:hAnsi="宋体" w:cs="宋体"/>
          <w:color w:val="000000" w:themeColor="text1"/>
          <w:sz w:val="32"/>
          <w:szCs w:val="32"/>
          <w:highlight w:val="none"/>
          <w14:textFill>
            <w14:solidFill>
              <w14:schemeClr w14:val="tx1"/>
            </w14:solidFill>
          </w14:textFill>
        </w:rPr>
      </w:pPr>
    </w:p>
    <w:p>
      <w:pPr>
        <w:spacing w:line="360" w:lineRule="auto"/>
        <w:ind w:left="69"/>
        <w:jc w:val="center"/>
        <w:rPr>
          <w:rFonts w:ascii="宋体" w:hAnsi="宋体" w:cs="宋体"/>
          <w:color w:val="000000" w:themeColor="text1"/>
          <w:sz w:val="32"/>
          <w:szCs w:val="32"/>
          <w:highlight w:val="none"/>
          <w14:textFill>
            <w14:solidFill>
              <w14:schemeClr w14:val="tx1"/>
            </w14:solidFill>
          </w14:textFill>
        </w:rPr>
      </w:pPr>
    </w:p>
    <w:p>
      <w:pPr>
        <w:spacing w:line="360" w:lineRule="auto"/>
        <w:ind w:left="69"/>
        <w:jc w:val="center"/>
        <w:rPr>
          <w:rFonts w:ascii="宋体" w:hAnsi="宋体" w:cs="宋体"/>
          <w:color w:val="000000" w:themeColor="text1"/>
          <w:sz w:val="32"/>
          <w:szCs w:val="32"/>
          <w:highlight w:val="none"/>
          <w14:textFill>
            <w14:solidFill>
              <w14:schemeClr w14:val="tx1"/>
            </w14:solidFill>
          </w14:textFill>
        </w:rPr>
      </w:pPr>
    </w:p>
    <w:p>
      <w:pPr>
        <w:spacing w:line="360" w:lineRule="auto"/>
        <w:ind w:left="69"/>
        <w:jc w:val="center"/>
        <w:rPr>
          <w:rFonts w:ascii="宋体" w:hAnsi="宋体" w:cs="宋体"/>
          <w:color w:val="000000" w:themeColor="text1"/>
          <w:sz w:val="32"/>
          <w:szCs w:val="32"/>
          <w:highlight w:val="none"/>
          <w14:textFill>
            <w14:solidFill>
              <w14:schemeClr w14:val="tx1"/>
            </w14:solidFill>
          </w14:textFill>
        </w:rPr>
      </w:pPr>
    </w:p>
    <w:p>
      <w:pPr>
        <w:spacing w:line="360" w:lineRule="auto"/>
        <w:ind w:left="69"/>
        <w:jc w:val="center"/>
        <w:rPr>
          <w:rFonts w:ascii="宋体" w:hAnsi="宋体" w:cs="宋体"/>
          <w:b/>
          <w:bCs/>
          <w:color w:val="000000" w:themeColor="text1"/>
          <w:sz w:val="24"/>
          <w:szCs w:val="24"/>
          <w:highlight w:val="none"/>
          <w14:textFill>
            <w14:solidFill>
              <w14:schemeClr w14:val="tx1"/>
            </w14:solidFill>
          </w14:textFill>
        </w:rPr>
      </w:pPr>
      <w:bookmarkStart w:id="105" w:name="_Toc20889"/>
      <w:r>
        <w:rPr>
          <w:rFonts w:hint="eastAsia" w:ascii="宋体" w:hAnsi="宋体" w:cs="宋体"/>
          <w:b/>
          <w:bCs/>
          <w:color w:val="000000" w:themeColor="text1"/>
          <w:sz w:val="32"/>
          <w:szCs w:val="32"/>
          <w:highlight w:val="none"/>
          <w14:textFill>
            <w14:solidFill>
              <w14:schemeClr w14:val="tx1"/>
            </w14:solidFill>
          </w14:textFill>
        </w:rPr>
        <w:t>退还磋商保证金申请表</w:t>
      </w:r>
      <w:bookmarkEnd w:id="105"/>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4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组织机构代码证</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磋商保证金金额</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收款单位名称</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开户银行（需填写完整）</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开户行账号（原来转磋商保证金账号）</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p>
        </w:tc>
        <w:tc>
          <w:tcPr>
            <w:tcW w:w="4691" w:type="dxa"/>
          </w:tcPr>
          <w:p>
            <w:pPr>
              <w:keepNext/>
              <w:keepLines/>
              <w:spacing w:line="360" w:lineRule="auto"/>
              <w:ind w:left="69"/>
              <w:rPr>
                <w:rFonts w:ascii="宋体" w:hAnsi="宋体" w:cs="宋体"/>
                <w:color w:val="000000" w:themeColor="text1"/>
                <w:sz w:val="24"/>
                <w:szCs w:val="24"/>
                <w:highlight w:val="none"/>
                <w14:textFill>
                  <w14:solidFill>
                    <w14:schemeClr w14:val="tx1"/>
                  </w14:solidFill>
                </w14:textFill>
              </w:rPr>
            </w:pPr>
          </w:p>
        </w:tc>
      </w:tr>
    </w:tbl>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备注：成交供应商在接到厦门万翔招标有限公司 发出的成交结果通知书后，需尽快缴交完代理服务费并签订合同，再将合同复印件传真至厦门万翔招标有限公司 （邮箱：wxwcn1@iport.com.cn；联系人及电话陈小姐0592-5703367），厦门万翔招标有限公司 再依据上述申请表信息安排退磋商保证金。由于以上信息错误导致磋商保证金无法及时退还的责任由报价人自行负责。</w:t>
      </w:r>
    </w:p>
    <w:p>
      <w:pPr>
        <w:spacing w:line="360" w:lineRule="auto"/>
        <w:ind w:left="69"/>
        <w:rPr>
          <w:rFonts w:ascii="宋体" w:hAnsi="宋体" w:cs="宋体"/>
          <w:color w:val="000000" w:themeColor="text1"/>
          <w:sz w:val="24"/>
          <w:szCs w:val="24"/>
          <w:highlight w:val="none"/>
          <w14:textFill>
            <w14:solidFill>
              <w14:schemeClr w14:val="tx1"/>
            </w14:solidFill>
          </w14:textFill>
        </w:rPr>
      </w:pPr>
    </w:p>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（报价人名称，加盖公章）</w:t>
      </w:r>
    </w:p>
    <w:p>
      <w:pPr>
        <w:spacing w:line="360" w:lineRule="auto"/>
        <w:ind w:left="6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年    月    日</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pacing w:line="360" w:lineRule="auto"/>
        <w:rPr>
          <w:rFonts w:ascii="宋体" w:hAnsi="宋体" w:cs="宋体"/>
          <w:color w:val="000000" w:themeColor="text1"/>
          <w:sz w:val="24"/>
          <w:szCs w:val="24"/>
          <w:highlight w:val="none"/>
          <w14:textFill>
            <w14:solidFill>
              <w14:schemeClr w14:val="tx1"/>
            </w14:solidFill>
          </w14:textFill>
        </w:rPr>
      </w:pPr>
      <w:bookmarkStart w:id="106" w:name="_Toc9366"/>
      <w:r>
        <w:rPr>
          <w:rFonts w:hint="eastAsia" w:ascii="宋体" w:hAnsi="宋体" w:cs="宋体"/>
          <w:color w:val="000000" w:themeColor="text1"/>
          <w:sz w:val="24"/>
          <w:szCs w:val="24"/>
          <w:highlight w:val="none"/>
          <w14:textFill>
            <w14:solidFill>
              <w14:schemeClr w14:val="tx1"/>
            </w14:solidFill>
          </w14:textFill>
        </w:rPr>
        <w:t>附件 资信证明</w:t>
      </w:r>
      <w:bookmarkEnd w:id="106"/>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资信证明</w:t>
      </w:r>
    </w:p>
    <w:p>
      <w:pPr>
        <w:spacing w:line="360" w:lineRule="auto"/>
        <w:ind w:right="480" w:firstLine="5880" w:firstLineChars="24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编号：        </w:t>
      </w:r>
    </w:p>
    <w:p>
      <w:pPr>
        <w:spacing w:line="360" w:lineRule="auto"/>
        <w:jc w:val="left"/>
        <w:rPr>
          <w:rFonts w:ascii="宋体" w:hAnsi="宋体" w:cs="宋体"/>
          <w:color w:val="000000" w:themeColor="text1"/>
          <w:sz w:val="24"/>
          <w:szCs w:val="24"/>
          <w:highlight w:val="none"/>
          <w14:textFill>
            <w14:solidFill>
              <w14:schemeClr w14:val="tx1"/>
            </w14:solidFill>
          </w14:textFill>
        </w:rPr>
      </w:pPr>
    </w:p>
    <w:p>
      <w:pPr>
        <w:spacing w:line="360" w:lineRule="auto"/>
        <w:ind w:firstLine="360" w:firstLineChars="15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XXXXX有限公司成立于    年  月，注册资本为人民币X拾X亿X仟X佰X拾X万X仟X佰X拾X元整。</w:t>
      </w:r>
    </w:p>
    <w:p>
      <w:pPr>
        <w:spacing w:line="360" w:lineRule="auto"/>
        <w:ind w:firstLine="360" w:firstLineChars="15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该公司在我行开有人民币基本账户，直至目前为止，其账户往来正常，无不良记录。其一直与我行保持良好的合作关系，未发现不正常情况。</w:t>
      </w:r>
    </w:p>
    <w:p>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特此证明。</w:t>
      </w:r>
    </w:p>
    <w:p>
      <w:pPr>
        <w:spacing w:line="360" w:lineRule="auto"/>
        <w:jc w:val="left"/>
        <w:rPr>
          <w:rFonts w:ascii="宋体" w:hAnsi="宋体" w:cs="宋体"/>
          <w:color w:val="000000" w:themeColor="text1"/>
          <w:sz w:val="24"/>
          <w:szCs w:val="24"/>
          <w:highlight w:val="none"/>
          <w14:textFill>
            <w14:solidFill>
              <w14:schemeClr w14:val="tx1"/>
            </w14:solidFill>
          </w14:textFill>
        </w:rPr>
      </w:pPr>
    </w:p>
    <w:p>
      <w:pPr>
        <w:spacing w:line="360" w:lineRule="auto"/>
        <w:ind w:right="480"/>
        <w:jc w:val="right"/>
        <w:rPr>
          <w:rFonts w:ascii="宋体" w:hAnsi="宋体" w:cs="宋体"/>
          <w:color w:val="000000" w:themeColor="text1"/>
          <w:sz w:val="24"/>
          <w:szCs w:val="24"/>
          <w:highlight w:val="none"/>
          <w14:textFill>
            <w14:solidFill>
              <w14:schemeClr w14:val="tx1"/>
            </w14:solidFill>
          </w14:textFill>
        </w:rPr>
      </w:pPr>
      <w:bookmarkStart w:id="107" w:name="_Toc30524"/>
      <w:r>
        <w:rPr>
          <w:rFonts w:hint="eastAsia" w:ascii="宋体" w:hAnsi="宋体" w:cs="宋体"/>
          <w:color w:val="000000" w:themeColor="text1"/>
          <w:sz w:val="24"/>
          <w:szCs w:val="24"/>
          <w:highlight w:val="none"/>
          <w14:textFill>
            <w14:solidFill>
              <w14:schemeClr w14:val="tx1"/>
            </w14:solidFill>
          </w14:textFill>
        </w:rPr>
        <w:t>XX银行股份有限公司</w:t>
      </w:r>
      <w:bookmarkEnd w:id="107"/>
    </w:p>
    <w:p>
      <w:pPr>
        <w:spacing w:line="360" w:lineRule="auto"/>
        <w:ind w:left="6240" w:hanging="6240" w:hangingChars="26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年  月  日</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6080" w:firstLineChars="1900"/>
        <w:rPr>
          <w:rFonts w:ascii="宋体" w:hAnsi="宋体" w:cs="宋体"/>
          <w:color w:val="000000" w:themeColor="text1"/>
          <w:sz w:val="32"/>
          <w:szCs w:val="32"/>
          <w:highlight w:val="none"/>
          <w14:textFill>
            <w14:solidFill>
              <w14:schemeClr w14:val="tx1"/>
            </w14:solidFill>
          </w14:textFill>
        </w:rPr>
      </w:pPr>
    </w:p>
    <w:p>
      <w:pPr>
        <w:spacing w:line="360" w:lineRule="auto"/>
        <w:ind w:firstLine="3520" w:firstLineChars="1100"/>
        <w:rPr>
          <w:rFonts w:ascii="宋体" w:hAnsi="宋体" w:cs="宋体"/>
          <w:color w:val="000000" w:themeColor="text1"/>
          <w:sz w:val="32"/>
          <w:szCs w:val="32"/>
          <w:highlight w:val="none"/>
          <w14:textFill>
            <w14:solidFill>
              <w14:schemeClr w14:val="tx1"/>
            </w14:solidFill>
          </w14:textFill>
        </w:rPr>
      </w:pPr>
    </w:p>
    <w:p>
      <w:pPr>
        <w:spacing w:line="360" w:lineRule="auto"/>
        <w:ind w:firstLine="3520" w:firstLineChars="1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质疑函要求</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pPr>
        <w:pStyle w:val="1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供应商提出质疑应当提交质疑函和必要的证明材料。质疑函应当包括下列内容：</w:t>
      </w:r>
    </w:p>
    <w:p>
      <w:pPr>
        <w:pStyle w:val="1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(一)供应商的姓名或者名称、地址、邮编、联系人及联系电话;</w:t>
      </w:r>
    </w:p>
    <w:p>
      <w:pPr>
        <w:pStyle w:val="1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(二)质疑项目的名称、编号;</w:t>
      </w:r>
    </w:p>
    <w:p>
      <w:pPr>
        <w:pStyle w:val="1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(三)具体、明确的质疑事项和与质疑事项相关的请求;</w:t>
      </w:r>
    </w:p>
    <w:p>
      <w:pPr>
        <w:pStyle w:val="1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(四)事实依据;</w:t>
      </w:r>
    </w:p>
    <w:p>
      <w:pPr>
        <w:pStyle w:val="1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(五)必要的法律依据;</w:t>
      </w:r>
    </w:p>
    <w:p>
      <w:pPr>
        <w:pStyle w:val="1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(六)提出质疑的日期。</w:t>
      </w:r>
    </w:p>
    <w:p>
      <w:pPr>
        <w:pStyle w:val="12"/>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12"/>
        <w:spacing w:line="360" w:lineRule="auto"/>
        <w:ind w:firstLine="4800" w:firstLineChars="1500"/>
        <w:rPr>
          <w:rFonts w:ascii="宋体" w:hAnsi="宋体" w:cs="宋体"/>
          <w:color w:val="000000" w:themeColor="text1"/>
          <w:sz w:val="32"/>
          <w:szCs w:val="32"/>
          <w:highlight w:val="none"/>
          <w14:textFill>
            <w14:solidFill>
              <w14:schemeClr w14:val="tx1"/>
            </w14:solidFill>
          </w14:textFill>
        </w:rPr>
      </w:pPr>
    </w:p>
    <w:p>
      <w:pPr>
        <w:pStyle w:val="3"/>
        <w:spacing w:before="120" w:after="120" w:line="360" w:lineRule="exact"/>
        <w:jc w:val="center"/>
        <w:rPr>
          <w:rFonts w:ascii="宋体" w:hAnsi="宋体" w:cs="宋体"/>
          <w:color w:val="000000" w:themeColor="text1"/>
          <w:sz w:val="28"/>
          <w:szCs w:val="28"/>
          <w:highlight w:val="none"/>
          <w14:textFill>
            <w14:solidFill>
              <w14:schemeClr w14:val="tx1"/>
            </w14:solidFill>
          </w14:textFill>
        </w:rPr>
      </w:pPr>
      <w:bookmarkStart w:id="108" w:name="_Toc16305"/>
      <w:bookmarkStart w:id="109" w:name="_Toc29977"/>
      <w:bookmarkStart w:id="110" w:name="_Toc482352471"/>
      <w:bookmarkStart w:id="111" w:name="_Toc480983544"/>
      <w:bookmarkStart w:id="112" w:name="_Toc515448957"/>
      <w:bookmarkStart w:id="113" w:name="_Toc445805337"/>
      <w:bookmarkStart w:id="114" w:name="_Toc518466688"/>
      <w:bookmarkStart w:id="115" w:name="_Toc515448370"/>
      <w:bookmarkStart w:id="116" w:name="_Toc481048051"/>
      <w:bookmarkStart w:id="117" w:name="_Toc481479999"/>
      <w:bookmarkStart w:id="118" w:name="_Toc533519525"/>
      <w:r>
        <w:rPr>
          <w:rFonts w:hint="eastAsia" w:ascii="宋体" w:hAnsi="宋体" w:cs="宋体"/>
          <w:color w:val="000000" w:themeColor="text1"/>
          <w:sz w:val="28"/>
          <w:szCs w:val="28"/>
          <w:highlight w:val="none"/>
          <w14:textFill>
            <w14:solidFill>
              <w14:schemeClr w14:val="tx1"/>
            </w14:solidFill>
          </w14:textFill>
        </w:rPr>
        <w:t>资格及符合性条款（带*条款）响应表</w:t>
      </w:r>
      <w:bookmarkEnd w:id="108"/>
      <w:bookmarkEnd w:id="109"/>
      <w:bookmarkEnd w:id="110"/>
      <w:bookmarkEnd w:id="111"/>
      <w:bookmarkEnd w:id="112"/>
      <w:bookmarkEnd w:id="113"/>
      <w:bookmarkEnd w:id="114"/>
      <w:bookmarkEnd w:id="115"/>
      <w:bookmarkEnd w:id="116"/>
      <w:bookmarkEnd w:id="117"/>
      <w:bookmarkEnd w:id="118"/>
    </w:p>
    <w:p>
      <w:pP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供应商名称（加盖公章）：</w:t>
      </w:r>
    </w:p>
    <w:tbl>
      <w:tblPr>
        <w:tblStyle w:val="13"/>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812"/>
        <w:gridCol w:w="992"/>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72" w:type="dxa"/>
            <w:vAlign w:val="center"/>
          </w:tcPr>
          <w:p>
            <w:pPr>
              <w:widowControl/>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序号</w:t>
            </w:r>
          </w:p>
        </w:tc>
        <w:tc>
          <w:tcPr>
            <w:tcW w:w="5812" w:type="dxa"/>
            <w:vAlign w:val="center"/>
          </w:tcPr>
          <w:p>
            <w:pPr>
              <w:widowControl/>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采购文件要求</w:t>
            </w:r>
          </w:p>
        </w:tc>
        <w:tc>
          <w:tcPr>
            <w:tcW w:w="992" w:type="dxa"/>
            <w:vAlign w:val="center"/>
          </w:tcPr>
          <w:p>
            <w:pPr>
              <w:widowControl/>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报价响应情况</w:t>
            </w:r>
          </w:p>
        </w:tc>
        <w:tc>
          <w:tcPr>
            <w:tcW w:w="850" w:type="dxa"/>
            <w:vAlign w:val="center"/>
          </w:tcPr>
          <w:p>
            <w:pPr>
              <w:widowControl/>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偏离说明</w:t>
            </w:r>
          </w:p>
        </w:tc>
        <w:tc>
          <w:tcPr>
            <w:tcW w:w="851" w:type="dxa"/>
            <w:vAlign w:val="center"/>
          </w:tcPr>
          <w:p>
            <w:pPr>
              <w:widowControl/>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相关证明资料对应页码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vAlign w:val="center"/>
          </w:tcPr>
          <w:p>
            <w:pPr>
              <w:widowControl/>
              <w:numPr>
                <w:ilvl w:val="0"/>
                <w:numId w:val="1"/>
              </w:numPr>
              <w:ind w:left="197" w:hanging="197"/>
              <w:jc w:val="center"/>
              <w:rPr>
                <w:rFonts w:ascii="宋体" w:hAnsi="宋体" w:cs="宋体"/>
                <w:bCs/>
                <w:color w:val="000000" w:themeColor="text1"/>
                <w:sz w:val="24"/>
                <w:highlight w:val="none"/>
                <w14:textFill>
                  <w14:solidFill>
                    <w14:schemeClr w14:val="tx1"/>
                  </w14:solidFill>
                </w14:textFill>
              </w:rPr>
            </w:pPr>
          </w:p>
        </w:tc>
        <w:tc>
          <w:tcPr>
            <w:tcW w:w="5812" w:type="dxa"/>
          </w:tcPr>
          <w:p>
            <w:pPr>
              <w:spacing w:line="360" w:lineRule="auto"/>
              <w:rPr>
                <w:rFonts w:ascii="宋体" w:hAnsi="宋体" w:cs="宋体"/>
                <w:b/>
                <w:bCs/>
                <w:color w:val="000000" w:themeColor="text1"/>
                <w:sz w:val="24"/>
                <w:szCs w:val="21"/>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*3.1报价人应提供工商营业执照（副本）（加盖公章）的复印件，提供税务登记证及组织机构代码证复印件。报价人已提供加载有统一社会信用代码营业执照的，视为已提供税务登记证和组织机构代码证。</w:t>
            </w:r>
          </w:p>
        </w:tc>
        <w:tc>
          <w:tcPr>
            <w:tcW w:w="992"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c>
          <w:tcPr>
            <w:tcW w:w="850"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c>
          <w:tcPr>
            <w:tcW w:w="851"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vAlign w:val="center"/>
          </w:tcPr>
          <w:p>
            <w:pPr>
              <w:widowControl/>
              <w:numPr>
                <w:ilvl w:val="0"/>
                <w:numId w:val="1"/>
              </w:numPr>
              <w:ind w:left="197" w:hanging="197"/>
              <w:jc w:val="center"/>
              <w:rPr>
                <w:rFonts w:ascii="宋体" w:hAnsi="宋体" w:cs="宋体"/>
                <w:bCs/>
                <w:color w:val="000000" w:themeColor="text1"/>
                <w:sz w:val="24"/>
                <w:highlight w:val="none"/>
                <w14:textFill>
                  <w14:solidFill>
                    <w14:schemeClr w14:val="tx1"/>
                  </w14:solidFill>
                </w14:textFill>
              </w:rPr>
            </w:pPr>
          </w:p>
        </w:tc>
        <w:tc>
          <w:tcPr>
            <w:tcW w:w="5812" w:type="dxa"/>
          </w:tcPr>
          <w:p>
            <w:pPr>
              <w:pStyle w:val="2"/>
              <w:keepNext w:val="0"/>
              <w:keepLines w:val="0"/>
              <w:spacing w:before="0" w:after="0" w:line="360" w:lineRule="auto"/>
              <w:jc w:val="left"/>
              <w:rPr>
                <w:rFonts w:ascii="宋体" w:hAnsi="宋体" w:cs="宋体"/>
                <w:color w:val="000000" w:themeColor="text1"/>
                <w:sz w:val="24"/>
                <w:szCs w:val="21"/>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3.2</w:t>
            </w:r>
            <w:r>
              <w:rPr>
                <w:rFonts w:hint="eastAsia" w:hAnsi="宋体" w:eastAsia="宋体" w:cs="宋体"/>
                <w:color w:val="000000" w:themeColor="text1"/>
                <w:sz w:val="24"/>
                <w:szCs w:val="24"/>
                <w:highlight w:val="none"/>
                <w14:textFill>
                  <w14:solidFill>
                    <w14:schemeClr w14:val="tx1"/>
                  </w14:solidFill>
                </w14:textFill>
              </w:rPr>
              <w:t>报价人全权代表若不是单位负责人，应提供单位授权书原件，并提供被授权代表身份证复印件。</w:t>
            </w:r>
          </w:p>
        </w:tc>
        <w:tc>
          <w:tcPr>
            <w:tcW w:w="992"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c>
          <w:tcPr>
            <w:tcW w:w="850"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c>
          <w:tcPr>
            <w:tcW w:w="851"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vAlign w:val="center"/>
          </w:tcPr>
          <w:p>
            <w:pPr>
              <w:widowControl/>
              <w:numPr>
                <w:ilvl w:val="0"/>
                <w:numId w:val="1"/>
              </w:numPr>
              <w:ind w:left="197" w:hanging="197"/>
              <w:jc w:val="center"/>
              <w:rPr>
                <w:rFonts w:ascii="宋体" w:hAnsi="宋体" w:cs="宋体"/>
                <w:bCs/>
                <w:color w:val="000000" w:themeColor="text1"/>
                <w:sz w:val="24"/>
                <w:highlight w:val="none"/>
                <w14:textFill>
                  <w14:solidFill>
                    <w14:schemeClr w14:val="tx1"/>
                  </w14:solidFill>
                </w14:textFill>
              </w:rPr>
            </w:pPr>
          </w:p>
        </w:tc>
        <w:tc>
          <w:tcPr>
            <w:tcW w:w="5812" w:type="dxa"/>
          </w:tcPr>
          <w:p>
            <w:pPr>
              <w:spacing w:line="360" w:lineRule="auto"/>
              <w:rPr>
                <w:rFonts w:ascii="宋体" w:hAnsi="宋体" w:cs="宋体"/>
                <w:b/>
                <w:bCs/>
                <w:color w:val="000000" w:themeColor="text1"/>
                <w:sz w:val="24"/>
                <w:szCs w:val="21"/>
                <w:highlight w:val="none"/>
                <w14:textFill>
                  <w14:solidFill>
                    <w14:schemeClr w14:val="tx1"/>
                  </w14:solidFill>
                </w14:textFill>
              </w:rPr>
            </w:pPr>
            <w:r>
              <w:rPr>
                <w:rFonts w:hint="eastAsia" w:ascii="宋体" w:hAnsi="宋体" w:cs="宋体"/>
                <w:b/>
                <w:color w:val="000000" w:themeColor="text1"/>
                <w:spacing w:val="-4"/>
                <w:sz w:val="24"/>
                <w:szCs w:val="24"/>
                <w:highlight w:val="none"/>
                <w14:textFill>
                  <w14:solidFill>
                    <w14:schemeClr w14:val="tx1"/>
                  </w14:solidFill>
                </w14:textFill>
              </w:rPr>
              <w:t>*4.1</w:t>
            </w:r>
            <w:r>
              <w:rPr>
                <w:rFonts w:hint="eastAsia" w:ascii="宋体" w:hAnsi="宋体" w:cs="宋体"/>
                <w:b/>
                <w:color w:val="000000" w:themeColor="text1"/>
                <w:sz w:val="24"/>
                <w:szCs w:val="24"/>
                <w:highlight w:val="none"/>
                <w14:textFill>
                  <w14:solidFill>
                    <w14:schemeClr w14:val="tx1"/>
                  </w14:solidFill>
                </w14:textFill>
              </w:rPr>
              <w:t>本</w:t>
            </w:r>
            <w:r>
              <w:rPr>
                <w:rFonts w:hint="eastAsia" w:ascii="宋体" w:hAnsi="宋体" w:cs="宋体"/>
                <w:b/>
                <w:color w:val="000000" w:themeColor="text1"/>
                <w:spacing w:val="4"/>
                <w:sz w:val="24"/>
                <w:szCs w:val="24"/>
                <w:highlight w:val="none"/>
                <w14:textFill>
                  <w14:solidFill>
                    <w14:schemeClr w14:val="tx1"/>
                  </w14:solidFill>
                </w14:textFill>
              </w:rPr>
              <w:t>采购项目的采购预算为人民币30万元，采购预算为总报价的最高限价，任何一次总报价超过采购预算的属无效报价。</w:t>
            </w:r>
          </w:p>
        </w:tc>
        <w:tc>
          <w:tcPr>
            <w:tcW w:w="992"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c>
          <w:tcPr>
            <w:tcW w:w="850"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c>
          <w:tcPr>
            <w:tcW w:w="851"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vAlign w:val="center"/>
          </w:tcPr>
          <w:p>
            <w:pPr>
              <w:widowControl/>
              <w:numPr>
                <w:ilvl w:val="0"/>
                <w:numId w:val="1"/>
              </w:numPr>
              <w:ind w:left="197" w:hanging="197"/>
              <w:jc w:val="center"/>
              <w:rPr>
                <w:rFonts w:ascii="宋体" w:hAnsi="宋体" w:cs="宋体"/>
                <w:bCs/>
                <w:color w:val="000000" w:themeColor="text1"/>
                <w:sz w:val="24"/>
                <w:highlight w:val="none"/>
                <w14:textFill>
                  <w14:solidFill>
                    <w14:schemeClr w14:val="tx1"/>
                  </w14:solidFill>
                </w14:textFill>
              </w:rPr>
            </w:pPr>
            <w:bookmarkStart w:id="119" w:name="_Toc7958"/>
          </w:p>
        </w:tc>
        <w:tc>
          <w:tcPr>
            <w:tcW w:w="5812" w:type="dxa"/>
          </w:tcPr>
          <w:p>
            <w:pPr>
              <w:pStyle w:val="22"/>
              <w:tabs>
                <w:tab w:val="left" w:pos="993"/>
              </w:tabs>
              <w:spacing w:line="360" w:lineRule="auto"/>
              <w:ind w:firstLine="0" w:firstLineChars="0"/>
              <w:rPr>
                <w:rFonts w:ascii="宋体" w:hAnsi="宋体" w:cs="宋体"/>
                <w:b/>
                <w:bCs/>
                <w:color w:val="000000" w:themeColor="text1"/>
                <w:sz w:val="24"/>
                <w:szCs w:val="21"/>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*6.2质保期：整体不少于三年，自所有产品验收合格交付使用之日起计算。</w:t>
            </w:r>
          </w:p>
        </w:tc>
        <w:tc>
          <w:tcPr>
            <w:tcW w:w="992"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c>
          <w:tcPr>
            <w:tcW w:w="850"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c>
          <w:tcPr>
            <w:tcW w:w="851" w:type="dxa"/>
            <w:vAlign w:val="center"/>
          </w:tcPr>
          <w:p>
            <w:pPr>
              <w:widowControl/>
              <w:jc w:val="center"/>
              <w:rPr>
                <w:rFonts w:ascii="宋体" w:hAnsi="宋体" w:cs="宋体"/>
                <w:bCs/>
                <w:color w:val="000000" w:themeColor="text1"/>
                <w:sz w:val="24"/>
                <w:highlight w:val="none"/>
                <w14:textFill>
                  <w14:solidFill>
                    <w14:schemeClr w14:val="tx1"/>
                  </w14:solidFill>
                </w14:textFill>
              </w:rPr>
            </w:pPr>
          </w:p>
        </w:tc>
      </w:tr>
    </w:tbl>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注：表格中所列带*条款若与采购文件其他部分所列不一致，以采购文件其他部分所列为准，请供应商自行修改补充</w:t>
      </w:r>
    </w:p>
    <w:p>
      <w:pPr>
        <w:pStyle w:val="3"/>
        <w:spacing w:before="120" w:after="120" w:line="36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bookmarkStart w:id="120" w:name="_Toc481048052"/>
      <w:bookmarkStart w:id="121" w:name="_Toc480983545"/>
      <w:bookmarkStart w:id="122" w:name="_Toc515448371"/>
      <w:bookmarkStart w:id="123" w:name="_Toc515448958"/>
      <w:bookmarkStart w:id="124" w:name="_Toc481480000"/>
      <w:bookmarkStart w:id="125" w:name="_Toc518466689"/>
      <w:bookmarkStart w:id="126" w:name="_Toc20533"/>
      <w:bookmarkStart w:id="127" w:name="_Toc533519526"/>
      <w:bookmarkStart w:id="128" w:name="_Toc482352472"/>
      <w:r>
        <w:rPr>
          <w:rFonts w:hint="eastAsia" w:ascii="宋体" w:hAnsi="宋体" w:cs="宋体"/>
          <w:color w:val="000000" w:themeColor="text1"/>
          <w:sz w:val="28"/>
          <w:szCs w:val="28"/>
          <w:highlight w:val="none"/>
          <w14:textFill>
            <w14:solidFill>
              <w14:schemeClr w14:val="tx1"/>
            </w14:solidFill>
          </w14:textFill>
        </w:rPr>
        <w:t>技术评分条款响应表</w:t>
      </w:r>
      <w:bookmarkEnd w:id="120"/>
      <w:bookmarkEnd w:id="121"/>
      <w:bookmarkEnd w:id="122"/>
      <w:bookmarkEnd w:id="123"/>
      <w:bookmarkEnd w:id="124"/>
      <w:bookmarkEnd w:id="125"/>
      <w:bookmarkEnd w:id="126"/>
      <w:bookmarkEnd w:id="127"/>
      <w:bookmarkEnd w:id="128"/>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供应商名称（加盖公章）：</w:t>
      </w:r>
    </w:p>
    <w:tbl>
      <w:tblPr>
        <w:tblStyle w:val="13"/>
        <w:tblW w:w="9252"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5831"/>
        <w:gridCol w:w="98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721" w:type="dxa"/>
            <w:vAlign w:val="center"/>
          </w:tcPr>
          <w:p>
            <w:pPr>
              <w:widowControl/>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5831" w:type="dxa"/>
            <w:vAlign w:val="center"/>
          </w:tcPr>
          <w:p>
            <w:pPr>
              <w:widowControl/>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评分标准</w:t>
            </w:r>
          </w:p>
        </w:tc>
        <w:tc>
          <w:tcPr>
            <w:tcW w:w="983" w:type="dxa"/>
            <w:vAlign w:val="center"/>
          </w:tcPr>
          <w:p>
            <w:pPr>
              <w:widowControl/>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报价响应情况</w:t>
            </w:r>
          </w:p>
        </w:tc>
        <w:tc>
          <w:tcPr>
            <w:tcW w:w="1717" w:type="dxa"/>
            <w:vAlign w:val="center"/>
          </w:tcPr>
          <w:p>
            <w:pPr>
              <w:widowControl/>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相关证明资料对应页码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widowControl/>
              <w:numPr>
                <w:ilvl w:val="0"/>
                <w:numId w:val="2"/>
              </w:numPr>
              <w:jc w:val="center"/>
              <w:rPr>
                <w:rFonts w:ascii="宋体" w:hAnsi="宋体" w:cs="宋体"/>
                <w:color w:val="000000" w:themeColor="text1"/>
                <w:sz w:val="24"/>
                <w:highlight w:val="none"/>
                <w14:textFill>
                  <w14:solidFill>
                    <w14:schemeClr w14:val="tx1"/>
                  </w14:solidFill>
                </w14:textFill>
              </w:rPr>
            </w:pPr>
          </w:p>
        </w:tc>
        <w:tc>
          <w:tcPr>
            <w:tcW w:w="5831" w:type="dxa"/>
          </w:tcPr>
          <w:p>
            <w:pPr>
              <w:spacing w:line="360" w:lineRule="auto"/>
              <w:rPr>
                <w:rFonts w:ascii="宋体" w:hAnsi="宋体" w:cs="宋体"/>
                <w:color w:val="000000" w:themeColor="text1"/>
                <w:sz w:val="24"/>
                <w:highlight w:val="none"/>
                <w14:textFill>
                  <w14:solidFill>
                    <w14:schemeClr w14:val="tx1"/>
                  </w14:solidFill>
                </w14:textFill>
              </w:rPr>
            </w:pPr>
          </w:p>
        </w:tc>
        <w:tc>
          <w:tcPr>
            <w:tcW w:w="98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717"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bl>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注：表格中所列条款应与评分条款逐条对应，对于条款不明确或错误部分评委有权不予采信。</w:t>
      </w:r>
    </w:p>
    <w:p>
      <w:pPr>
        <w:rPr>
          <w:rFonts w:ascii="宋体" w:hAnsi="宋体" w:cs="宋体"/>
          <w:color w:val="000000" w:themeColor="text1"/>
          <w:highlight w:val="none"/>
          <w14:textFill>
            <w14:solidFill>
              <w14:schemeClr w14:val="tx1"/>
            </w14:solidFill>
          </w14:textFill>
        </w:rPr>
        <w:sectPr>
          <w:pgSz w:w="11906" w:h="16838"/>
          <w:pgMar w:top="1418" w:right="1531" w:bottom="1418" w:left="1531" w:header="851" w:footer="992" w:gutter="0"/>
          <w:paperSrc w:first="15" w:other="15"/>
          <w:cols w:space="720" w:num="1"/>
          <w:docGrid w:type="lines" w:linePitch="312" w:charSpace="0"/>
        </w:sectPr>
      </w:pPr>
    </w:p>
    <w:p>
      <w:pPr>
        <w:pStyle w:val="3"/>
        <w:spacing w:before="120" w:after="120" w:line="360" w:lineRule="exact"/>
        <w:jc w:val="center"/>
        <w:rPr>
          <w:rFonts w:ascii="宋体" w:hAnsi="宋体" w:cs="宋体"/>
          <w:color w:val="000000" w:themeColor="text1"/>
          <w:sz w:val="28"/>
          <w:szCs w:val="28"/>
          <w:highlight w:val="none"/>
          <w14:textFill>
            <w14:solidFill>
              <w14:schemeClr w14:val="tx1"/>
            </w14:solidFill>
          </w14:textFill>
        </w:rPr>
      </w:pPr>
      <w:bookmarkStart w:id="129" w:name="_Toc23434"/>
      <w:bookmarkStart w:id="130" w:name="_Toc515448372"/>
      <w:bookmarkStart w:id="131" w:name="_Toc482352473"/>
      <w:bookmarkStart w:id="132" w:name="_Toc518466690"/>
      <w:bookmarkStart w:id="133" w:name="_Toc481480001"/>
      <w:bookmarkStart w:id="134" w:name="_Toc515448959"/>
      <w:bookmarkStart w:id="135" w:name="_Toc481048053"/>
      <w:bookmarkStart w:id="136" w:name="_Toc533519527"/>
      <w:bookmarkStart w:id="137" w:name="_Toc480983546"/>
      <w:r>
        <w:rPr>
          <w:rFonts w:hint="eastAsia" w:ascii="宋体" w:hAnsi="宋体" w:cs="宋体"/>
          <w:color w:val="000000" w:themeColor="text1"/>
          <w:sz w:val="28"/>
          <w:szCs w:val="28"/>
          <w:highlight w:val="none"/>
          <w14:textFill>
            <w14:solidFill>
              <w14:schemeClr w14:val="tx1"/>
            </w14:solidFill>
          </w14:textFill>
        </w:rPr>
        <w:t>商务评分条款响应表</w:t>
      </w:r>
      <w:bookmarkEnd w:id="129"/>
      <w:bookmarkEnd w:id="130"/>
      <w:bookmarkEnd w:id="131"/>
      <w:bookmarkEnd w:id="132"/>
      <w:bookmarkEnd w:id="133"/>
      <w:bookmarkEnd w:id="134"/>
      <w:bookmarkEnd w:id="135"/>
      <w:bookmarkEnd w:id="136"/>
      <w:bookmarkEnd w:id="137"/>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供应商名称（加盖公章）：</w:t>
      </w:r>
    </w:p>
    <w:tbl>
      <w:tblPr>
        <w:tblStyle w:val="1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5331"/>
        <w:gridCol w:w="117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blHeader/>
        </w:trPr>
        <w:tc>
          <w:tcPr>
            <w:tcW w:w="458" w:type="dxa"/>
            <w:vAlign w:val="center"/>
          </w:tcPr>
          <w:p>
            <w:pPr>
              <w:widowControl/>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5331" w:type="dxa"/>
            <w:vAlign w:val="center"/>
          </w:tcPr>
          <w:p>
            <w:pPr>
              <w:widowControl/>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评分标准</w:t>
            </w:r>
          </w:p>
        </w:tc>
        <w:tc>
          <w:tcPr>
            <w:tcW w:w="1173" w:type="dxa"/>
            <w:vAlign w:val="center"/>
          </w:tcPr>
          <w:p>
            <w:pPr>
              <w:widowControl/>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报价响应情况</w:t>
            </w:r>
          </w:p>
        </w:tc>
        <w:tc>
          <w:tcPr>
            <w:tcW w:w="1559" w:type="dxa"/>
            <w:vAlign w:val="center"/>
          </w:tcPr>
          <w:p>
            <w:pPr>
              <w:widowControl/>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相关证明资料对应页码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58"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53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1173" w:type="dxa"/>
            <w:vAlign w:val="center"/>
          </w:tcPr>
          <w:p>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c>
          <w:tcPr>
            <w:tcW w:w="1559" w:type="dxa"/>
            <w:vAlign w:val="center"/>
          </w:tcPr>
          <w:p>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53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117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559"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53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117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559"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458"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53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117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559"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53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117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559"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53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117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559"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53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117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559"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8"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5331" w:type="dxa"/>
            <w:vAlign w:val="center"/>
          </w:tcPr>
          <w:p>
            <w:pPr>
              <w:spacing w:line="360" w:lineRule="auto"/>
              <w:rPr>
                <w:rFonts w:ascii="宋体" w:hAnsi="宋体" w:cs="宋体"/>
                <w:color w:val="000000" w:themeColor="text1"/>
                <w:sz w:val="24"/>
                <w:highlight w:val="none"/>
                <w14:textFill>
                  <w14:solidFill>
                    <w14:schemeClr w14:val="tx1"/>
                  </w14:solidFill>
                </w14:textFill>
              </w:rPr>
            </w:pPr>
          </w:p>
        </w:tc>
        <w:tc>
          <w:tcPr>
            <w:tcW w:w="1173" w:type="dxa"/>
            <w:vAlign w:val="center"/>
          </w:tcPr>
          <w:p>
            <w:pPr>
              <w:widowControl/>
              <w:jc w:val="left"/>
              <w:rPr>
                <w:rFonts w:ascii="宋体" w:hAnsi="宋体" w:cs="宋体"/>
                <w:color w:val="000000" w:themeColor="text1"/>
                <w:sz w:val="24"/>
                <w:highlight w:val="none"/>
                <w14:textFill>
                  <w14:solidFill>
                    <w14:schemeClr w14:val="tx1"/>
                  </w14:solidFill>
                </w14:textFill>
              </w:rPr>
            </w:pPr>
          </w:p>
        </w:tc>
        <w:tc>
          <w:tcPr>
            <w:tcW w:w="1559" w:type="dxa"/>
            <w:vAlign w:val="center"/>
          </w:tcPr>
          <w:p>
            <w:pPr>
              <w:widowControl/>
              <w:jc w:val="left"/>
              <w:rPr>
                <w:rFonts w:ascii="宋体" w:hAnsi="宋体" w:cs="宋体"/>
                <w:color w:val="000000" w:themeColor="text1"/>
                <w:sz w:val="24"/>
                <w:highlight w:val="none"/>
                <w14:textFill>
                  <w14:solidFill>
                    <w14:schemeClr w14:val="tx1"/>
                  </w14:solidFill>
                </w14:textFill>
              </w:rPr>
            </w:pPr>
          </w:p>
        </w:tc>
      </w:tr>
    </w:tbl>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注：表格中所列条款应与评分条款逐条对应，对于条款不明确或错误部分评委有权不予采信。</w:t>
      </w:r>
    </w:p>
    <w:bookmarkEnd w:id="119"/>
    <w:p>
      <w:pPr>
        <w:rPr>
          <w:color w:val="000000" w:themeColor="text1"/>
          <w:highlight w:val="none"/>
          <w14:textFill>
            <w14:solidFill>
              <w14:schemeClr w14:val="tx1"/>
            </w14:solidFill>
          </w14:textFill>
        </w:rPr>
      </w:pPr>
    </w:p>
    <w:p>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400" w:firstLineChars="750"/>
        <w:jc w:val="left"/>
        <w:rPr>
          <w:rFonts w:ascii="宋体" w:hAnsi="宋体" w:cs="宋体"/>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firstLine="2560" w:firstLineChars="800"/>
        <w:jc w:val="left"/>
        <w:rPr>
          <w:rFonts w:ascii="宋体" w:hAnsi="宋体" w:cs="宋体"/>
          <w:color w:val="000000" w:themeColor="text1"/>
          <w:kern w:val="0"/>
          <w:sz w:val="32"/>
          <w:szCs w:val="32"/>
          <w:highlight w:val="none"/>
          <w14:textFill>
            <w14:solidFill>
              <w14:schemeClr w14:val="tx1"/>
            </w14:solidFill>
          </w14:textFill>
        </w:rPr>
        <w:sectPr>
          <w:footerReference r:id="rId15" w:type="default"/>
          <w:pgSz w:w="11906" w:h="16838"/>
          <w:pgMar w:top="1440" w:right="1800" w:bottom="1440" w:left="1800" w:header="851" w:footer="992" w:gutter="0"/>
          <w:cols w:space="720" w:num="1"/>
          <w:docGrid w:type="lines" w:linePitch="312" w:charSpace="0"/>
        </w:sectPr>
      </w:pPr>
    </w:p>
    <w:p>
      <w:pPr>
        <w:autoSpaceDE w:val="0"/>
        <w:autoSpaceDN w:val="0"/>
        <w:adjustRightInd w:val="0"/>
        <w:spacing w:line="360" w:lineRule="auto"/>
        <w:ind w:firstLine="2560" w:firstLineChars="8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中小企业声明函（货物）</w:t>
      </w:r>
    </w:p>
    <w:p>
      <w:pPr>
        <w:autoSpaceDE w:val="0"/>
        <w:autoSpaceDN w:val="0"/>
        <w:adjustRightInd w:val="0"/>
        <w:spacing w:line="360" w:lineRule="auto"/>
        <w:ind w:firstLine="600" w:firstLineChars="250"/>
        <w:jc w:val="left"/>
        <w:rPr>
          <w:rFonts w:ascii="宋体" w:hAnsi="宋体" w:cs="宋体"/>
          <w:color w:val="000000" w:themeColor="text1"/>
          <w:kern w:val="0"/>
          <w:sz w:val="24"/>
          <w:szCs w:val="24"/>
          <w:highlight w:val="none"/>
          <w14:textFill>
            <w14:solidFill>
              <w14:schemeClr w14:val="tx1"/>
            </w14:solidFill>
          </w14:textFill>
        </w:rPr>
      </w:pPr>
    </w:p>
    <w:p>
      <w:pPr>
        <w:autoSpaceDE w:val="0"/>
        <w:autoSpaceDN w:val="0"/>
        <w:adjustRightInd w:val="0"/>
        <w:spacing w:line="360" w:lineRule="auto"/>
        <w:ind w:firstLine="600" w:firstLineChars="25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autoSpaceDE w:val="0"/>
        <w:autoSpaceDN w:val="0"/>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1. </w:t>
      </w:r>
      <w:r>
        <w:rPr>
          <w:rFonts w:hint="eastAsia" w:ascii="宋体" w:hAnsi="宋体" w:cs="宋体"/>
          <w:color w:val="000000" w:themeColor="text1"/>
          <w:kern w:val="0"/>
          <w:sz w:val="24"/>
          <w:szCs w:val="24"/>
          <w:highlight w:val="none"/>
          <w:u w:val="single"/>
          <w14:textFill>
            <w14:solidFill>
              <w14:schemeClr w14:val="tx1"/>
            </w14:solidFill>
          </w14:textFill>
        </w:rPr>
        <w:t>（标的名称）</w:t>
      </w:r>
      <w:r>
        <w:rPr>
          <w:rFonts w:hint="eastAsia" w:ascii="宋体" w:hAnsi="宋体" w:cs="宋体"/>
          <w:color w:val="000000" w:themeColor="text1"/>
          <w:kern w:val="0"/>
          <w:sz w:val="24"/>
          <w:szCs w:val="24"/>
          <w:highlight w:val="none"/>
          <w14:textFill>
            <w14:solidFill>
              <w14:schemeClr w14:val="tx1"/>
            </w14:solidFill>
          </w14:textFill>
        </w:rPr>
        <w:t xml:space="preserve"> ，属于</w:t>
      </w:r>
      <w:r>
        <w:rPr>
          <w:rFonts w:hint="eastAsia" w:ascii="宋体" w:hAnsi="宋体" w:cs="宋体"/>
          <w:color w:val="000000" w:themeColor="text1"/>
          <w:kern w:val="0"/>
          <w:sz w:val="24"/>
          <w:szCs w:val="24"/>
          <w:highlight w:val="none"/>
          <w:u w:val="single"/>
          <w14:textFill>
            <w14:solidFill>
              <w14:schemeClr w14:val="tx1"/>
            </w14:solidFill>
          </w14:textFill>
        </w:rPr>
        <w:t>（工业）</w:t>
      </w:r>
      <w:r>
        <w:rPr>
          <w:rFonts w:hint="eastAsia" w:ascii="宋体" w:hAnsi="宋体" w:cs="宋体"/>
          <w:color w:val="000000" w:themeColor="text1"/>
          <w:kern w:val="0"/>
          <w:sz w:val="24"/>
          <w:szCs w:val="24"/>
          <w:highlight w:val="none"/>
          <w14:textFill>
            <w14:solidFill>
              <w14:schemeClr w14:val="tx1"/>
            </w14:solidFill>
          </w14:textFill>
        </w:rPr>
        <w:t>行业；制造商为</w:t>
      </w:r>
      <w:r>
        <w:rPr>
          <w:rFonts w:hint="eastAsia" w:ascii="宋体" w:hAnsi="宋体" w:cs="宋体"/>
          <w:color w:val="000000" w:themeColor="text1"/>
          <w:kern w:val="0"/>
          <w:sz w:val="24"/>
          <w:szCs w:val="24"/>
          <w:highlight w:val="none"/>
          <w:u w:val="single"/>
          <w14:textFill>
            <w14:solidFill>
              <w14:schemeClr w14:val="tx1"/>
            </w14:solidFill>
          </w14:textFill>
        </w:rPr>
        <w:t>（企业名称）</w:t>
      </w:r>
      <w:r>
        <w:rPr>
          <w:rFonts w:hint="eastAsia" w:ascii="宋体" w:hAnsi="宋体" w:cs="宋体"/>
          <w:color w:val="000000" w:themeColor="text1"/>
          <w:kern w:val="0"/>
          <w:sz w:val="24"/>
          <w:szCs w:val="24"/>
          <w:highlight w:val="none"/>
          <w14:textFill>
            <w14:solidFill>
              <w14:schemeClr w14:val="tx1"/>
            </w14:solidFill>
          </w14:textFill>
        </w:rPr>
        <w:t>，从业人员</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人，营业收入为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万元，资产总额为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万元</w:t>
      </w:r>
      <w:r>
        <w:rPr>
          <w:rFonts w:hint="eastAsia" w:ascii="宋体" w:hAnsi="宋体" w:cs="宋体"/>
          <w:color w:val="000000" w:themeColor="text1"/>
          <w:kern w:val="0"/>
          <w:sz w:val="24"/>
          <w:szCs w:val="24"/>
          <w:highlight w:val="none"/>
          <w:vertAlign w:val="superscript"/>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，属于</w:t>
      </w:r>
      <w:r>
        <w:rPr>
          <w:rFonts w:hint="eastAsia" w:ascii="宋体" w:hAnsi="宋体" w:cs="宋体"/>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u w:val="single"/>
          <w14:textFill>
            <w14:solidFill>
              <w14:schemeClr w14:val="tx1"/>
            </w14:solidFill>
          </w14:textFill>
        </w:rPr>
        <w:t>（标的名称）</w:t>
      </w:r>
      <w:r>
        <w:rPr>
          <w:rFonts w:hint="eastAsia" w:ascii="宋体" w:hAnsi="宋体" w:cs="宋体"/>
          <w:color w:val="000000" w:themeColor="text1"/>
          <w:kern w:val="0"/>
          <w:sz w:val="24"/>
          <w:szCs w:val="24"/>
          <w:highlight w:val="none"/>
          <w14:textFill>
            <w14:solidFill>
              <w14:schemeClr w14:val="tx1"/>
            </w14:solidFill>
          </w14:textFill>
        </w:rPr>
        <w:t xml:space="preserve"> ，属于</w:t>
      </w:r>
      <w:r>
        <w:rPr>
          <w:rFonts w:hint="eastAsia" w:ascii="宋体" w:hAnsi="宋体" w:cs="宋体"/>
          <w:color w:val="000000" w:themeColor="text1"/>
          <w:kern w:val="0"/>
          <w:sz w:val="24"/>
          <w:szCs w:val="24"/>
          <w:highlight w:val="none"/>
          <w:u w:val="single"/>
          <w14:textFill>
            <w14:solidFill>
              <w14:schemeClr w14:val="tx1"/>
            </w14:solidFill>
          </w14:textFill>
        </w:rPr>
        <w:t>（工业）</w:t>
      </w:r>
      <w:r>
        <w:rPr>
          <w:rFonts w:hint="eastAsia" w:ascii="宋体" w:hAnsi="宋体" w:cs="宋体"/>
          <w:color w:val="000000" w:themeColor="text1"/>
          <w:kern w:val="0"/>
          <w:sz w:val="24"/>
          <w:szCs w:val="24"/>
          <w:highlight w:val="none"/>
          <w14:textFill>
            <w14:solidFill>
              <w14:schemeClr w14:val="tx1"/>
            </w14:solidFill>
          </w14:textFill>
        </w:rPr>
        <w:t>行业；制造商为</w:t>
      </w:r>
      <w:r>
        <w:rPr>
          <w:rFonts w:hint="eastAsia" w:ascii="宋体" w:hAnsi="宋体" w:cs="宋体"/>
          <w:color w:val="000000" w:themeColor="text1"/>
          <w:kern w:val="0"/>
          <w:sz w:val="24"/>
          <w:szCs w:val="24"/>
          <w:highlight w:val="none"/>
          <w:u w:val="single"/>
          <w14:textFill>
            <w14:solidFill>
              <w14:schemeClr w14:val="tx1"/>
            </w14:solidFill>
          </w14:textFill>
        </w:rPr>
        <w:t>（企业名称）</w:t>
      </w:r>
      <w:r>
        <w:rPr>
          <w:rFonts w:hint="eastAsia" w:ascii="宋体" w:hAnsi="宋体" w:cs="宋体"/>
          <w:color w:val="000000" w:themeColor="text1"/>
          <w:kern w:val="0"/>
          <w:sz w:val="24"/>
          <w:szCs w:val="24"/>
          <w:highlight w:val="none"/>
          <w14:textFill>
            <w14:solidFill>
              <w14:schemeClr w14:val="tx1"/>
            </w14:solidFill>
          </w14:textFill>
        </w:rPr>
        <w:t>，从业人员</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人，营业收入为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万元，资产总额为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万元，属于</w:t>
      </w:r>
      <w:r>
        <w:rPr>
          <w:rFonts w:hint="eastAsia" w:ascii="宋体" w:hAnsi="宋体" w:cs="宋体"/>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600" w:firstLineChars="25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autoSpaceDE w:val="0"/>
        <w:autoSpaceDN w:val="0"/>
        <w:adjustRightInd w:val="0"/>
        <w:spacing w:line="360" w:lineRule="auto"/>
        <w:ind w:firstLine="600" w:firstLineChars="25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对上述声明的真实性负责。如有虚假，则本公司同意本次报价作报价无效处理（已成交的，成交无效），采购代理机构有权没收本公司的磋商保证金和代理服务费，且有权上报财政部门，建议财政部门将本公司列入不良行为记录名单，在一至三年内禁止本公司参加采购活动并予以通报</w:t>
      </w:r>
      <w:r>
        <w:rPr>
          <w:rFonts w:hint="eastAsia" w:ascii="宋体" w:hAnsi="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4800" w:firstLineChars="20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报价人名称</w:t>
      </w:r>
      <w:r>
        <w:rPr>
          <w:rFonts w:hint="eastAsia" w:ascii="宋体" w:hAnsi="宋体" w:cs="宋体"/>
          <w:color w:val="000000" w:themeColor="text1"/>
          <w:kern w:val="0"/>
          <w:sz w:val="24"/>
          <w:szCs w:val="24"/>
          <w:highlight w:val="none"/>
          <w14:textFill>
            <w14:solidFill>
              <w14:schemeClr w14:val="tx1"/>
            </w14:solidFill>
          </w14:textFill>
        </w:rPr>
        <w:t>（盖章）：</w:t>
      </w:r>
    </w:p>
    <w:p>
      <w:pPr>
        <w:autoSpaceDE w:val="0"/>
        <w:autoSpaceDN w:val="0"/>
        <w:adjustRightInd w:val="0"/>
        <w:spacing w:line="360" w:lineRule="auto"/>
        <w:ind w:firstLine="5640" w:firstLineChars="235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日期：</w:t>
      </w:r>
    </w:p>
    <w:p>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vertAlign w:val="superscript"/>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从业人员、营业收入、资产总额填报上一年度数据，无上一年度数据的新成立企业可不填报。</w:t>
      </w: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bCs/>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szCs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pPr>
      <w:pStyle w:val="8"/>
      <w:tabs>
        <w:tab w:val="left" w:pos="94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pPr>
      <w:pStyle w:val="8"/>
      <w:tabs>
        <w:tab w:val="left" w:pos="94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pPr>
      <w:pStyle w:val="8"/>
      <w:tabs>
        <w:tab w:val="left" w:pos="94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rPr>
    </w:pPr>
    <w:r>
      <w:rPr>
        <w:rFonts w:hint="eastAsia"/>
      </w:rPr>
      <w:t xml:space="preserve">                                             </w:t>
    </w:r>
    <w:r>
      <w:rPr>
        <w:rFonts w:hint="eastAsia" w:ascii="宋体" w:hAnsi="宋体"/>
      </w:rPr>
      <w:t xml:space="preserve">                             </w:t>
    </w:r>
    <w:r>
      <w:rPr>
        <w:rStyle w:val="17"/>
        <w:rFonts w:hint="eastAsia" w:ascii="宋体" w:hAnsi="宋体"/>
      </w:rPr>
      <w:t>第</w:t>
    </w:r>
    <w:r>
      <w:rPr>
        <w:rFonts w:ascii="宋体" w:hAnsi="宋体"/>
      </w:rPr>
      <w:fldChar w:fldCharType="begin"/>
    </w:r>
    <w:r>
      <w:rPr>
        <w:rStyle w:val="17"/>
        <w:rFonts w:ascii="宋体" w:hAnsi="宋体"/>
      </w:rPr>
      <w:instrText xml:space="preserve"> PAGE </w:instrText>
    </w:r>
    <w:r>
      <w:rPr>
        <w:rFonts w:ascii="宋体" w:hAnsi="宋体"/>
      </w:rPr>
      <w:fldChar w:fldCharType="separate"/>
    </w:r>
    <w:r>
      <w:rPr>
        <w:rStyle w:val="17"/>
        <w:rFonts w:ascii="宋体" w:hAnsi="宋体"/>
      </w:rPr>
      <w:t>70</w:t>
    </w:r>
    <w:r>
      <w:rPr>
        <w:rFonts w:ascii="宋体" w:hAnsi="宋体"/>
      </w:rPr>
      <w:fldChar w:fldCharType="end"/>
    </w:r>
    <w:r>
      <w:rPr>
        <w:rStyle w:val="17"/>
        <w:rFonts w:hint="eastAsia" w:ascii="宋体" w:hAnsi="宋体"/>
      </w:rPr>
      <w:t>页，共</w:t>
    </w:r>
    <w:r>
      <w:rPr>
        <w:rFonts w:ascii="宋体" w:hAnsi="宋体"/>
      </w:rPr>
      <w:fldChar w:fldCharType="begin"/>
    </w:r>
    <w:r>
      <w:rPr>
        <w:rStyle w:val="17"/>
        <w:rFonts w:ascii="宋体" w:hAnsi="宋体"/>
      </w:rPr>
      <w:instrText xml:space="preserve"> NUMPAGES </w:instrText>
    </w:r>
    <w:r>
      <w:rPr>
        <w:rFonts w:ascii="宋体" w:hAnsi="宋体"/>
      </w:rPr>
      <w:fldChar w:fldCharType="separate"/>
    </w:r>
    <w:r>
      <w:rPr>
        <w:rStyle w:val="17"/>
        <w:rFonts w:ascii="宋体" w:hAnsi="宋体"/>
      </w:rPr>
      <w:t>107</w:t>
    </w:r>
    <w:r>
      <w:rPr>
        <w:rFonts w:ascii="宋体" w:hAnsi="宋体"/>
      </w:rPr>
      <w:fldChar w:fldCharType="end"/>
    </w:r>
    <w:r>
      <w:rPr>
        <w:rStyle w:val="17"/>
        <w:rFonts w:hint="eastAsia" w:ascii="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rPr>
    </w:pPr>
    <w:r>
      <w:rPr>
        <w:rFonts w:hint="eastAsia"/>
      </w:rPr>
      <w:t xml:space="preserve">                                      </w:t>
    </w:r>
    <w:r>
      <w:rPr>
        <w:rFonts w:hint="eastAsia" w:ascii="宋体" w:hAnsi="宋体"/>
      </w:rPr>
      <w:t xml:space="preserve"> </w:t>
    </w:r>
    <w:r>
      <w:rPr>
        <w:rStyle w:val="17"/>
        <w:rFonts w:hint="eastAsia" w:ascii="宋体" w:hAnsi="宋体"/>
      </w:rPr>
      <w:t>第</w:t>
    </w:r>
    <w:r>
      <w:rPr>
        <w:rFonts w:ascii="宋体" w:hAnsi="宋体"/>
      </w:rPr>
      <w:fldChar w:fldCharType="begin"/>
    </w:r>
    <w:r>
      <w:rPr>
        <w:rStyle w:val="17"/>
        <w:rFonts w:ascii="宋体" w:hAnsi="宋体"/>
      </w:rPr>
      <w:instrText xml:space="preserve"> PAGE </w:instrText>
    </w:r>
    <w:r>
      <w:rPr>
        <w:rFonts w:ascii="宋体" w:hAnsi="宋体"/>
      </w:rPr>
      <w:fldChar w:fldCharType="separate"/>
    </w:r>
    <w:r>
      <w:rPr>
        <w:rStyle w:val="17"/>
        <w:rFonts w:ascii="宋体" w:hAnsi="宋体"/>
      </w:rPr>
      <w:t>71</w:t>
    </w:r>
    <w:r>
      <w:rPr>
        <w:rFonts w:ascii="宋体" w:hAnsi="宋体"/>
      </w:rPr>
      <w:fldChar w:fldCharType="end"/>
    </w:r>
    <w:r>
      <w:rPr>
        <w:rStyle w:val="17"/>
        <w:rFonts w:hint="eastAsia" w:ascii="宋体" w:hAnsi="宋体"/>
      </w:rPr>
      <w:t>页，共</w:t>
    </w:r>
    <w:r>
      <w:rPr>
        <w:rFonts w:ascii="宋体" w:hAnsi="宋体"/>
      </w:rPr>
      <w:fldChar w:fldCharType="begin"/>
    </w:r>
    <w:r>
      <w:rPr>
        <w:rStyle w:val="17"/>
        <w:rFonts w:ascii="宋体" w:hAnsi="宋体"/>
      </w:rPr>
      <w:instrText xml:space="preserve"> NUMPAGES </w:instrText>
    </w:r>
    <w:r>
      <w:rPr>
        <w:rFonts w:ascii="宋体" w:hAnsi="宋体"/>
      </w:rPr>
      <w:fldChar w:fldCharType="separate"/>
    </w:r>
    <w:r>
      <w:rPr>
        <w:rStyle w:val="17"/>
        <w:rFonts w:ascii="宋体" w:hAnsi="宋体"/>
      </w:rPr>
      <w:t>107</w:t>
    </w:r>
    <w:r>
      <w:rPr>
        <w:rFonts w:ascii="宋体" w:hAnsi="宋体"/>
      </w:rPr>
      <w:fldChar w:fldCharType="end"/>
    </w:r>
    <w:r>
      <w:rPr>
        <w:rStyle w:val="17"/>
        <w:rFonts w:hint="eastAsia" w:ascii="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780" w:firstLineChars="2100"/>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84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pPr>
      <w:pStyle w:val="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420" w:firstLineChars="1900"/>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104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3F4E"/>
    <w:multiLevelType w:val="multilevel"/>
    <w:tmpl w:val="0C7D3F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2A61217"/>
    <w:multiLevelType w:val="multilevel"/>
    <w:tmpl w:val="72A61217"/>
    <w:lvl w:ilvl="0" w:tentative="0">
      <w:start w:val="1"/>
      <w:numFmt w:val="decimal"/>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YWIzMDI0MWMzODgzNmNiNWE5OTZlNjc0MGJhNDgifQ=="/>
  </w:docVars>
  <w:rsids>
    <w:rsidRoot w:val="00000000"/>
    <w:rsid w:val="45DB0D05"/>
    <w:rsid w:val="5FFA58CC"/>
    <w:rsid w:val="73D6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paragraph" w:styleId="3">
    <w:name w:val="heading 3"/>
    <w:basedOn w:val="1"/>
    <w:next w:val="4"/>
    <w:autoRedefine/>
    <w:qFormat/>
    <w:uiPriority w:val="9"/>
    <w:pPr>
      <w:keepNext/>
      <w:keepLines/>
      <w:spacing w:before="260" w:after="260" w:line="416" w:lineRule="auto"/>
      <w:outlineLvl w:val="2"/>
    </w:pPr>
    <w:rPr>
      <w:rFonts w:ascii="Times New Roman" w:hAnsi="Times New Roman"/>
      <w:b/>
      <w:bCs/>
      <w:sz w:val="32"/>
      <w:szCs w:val="32"/>
    </w:rPr>
  </w:style>
  <w:style w:type="character" w:default="1" w:styleId="15">
    <w:name w:val="Default Paragraph Font"/>
    <w:autoRedefine/>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hAnsi="宋体"/>
      <w:kern w:val="0"/>
      <w:sz w:val="20"/>
      <w:szCs w:val="20"/>
    </w:rPr>
  </w:style>
  <w:style w:type="paragraph" w:styleId="5">
    <w:name w:val="Body Text"/>
    <w:basedOn w:val="1"/>
    <w:autoRedefine/>
    <w:qFormat/>
    <w:uiPriority w:val="0"/>
    <w:pPr>
      <w:spacing w:after="120"/>
    </w:pPr>
    <w:rPr>
      <w:szCs w:val="24"/>
    </w:rPr>
  </w:style>
  <w:style w:type="paragraph" w:styleId="6">
    <w:name w:val="Plain Text"/>
    <w:basedOn w:val="1"/>
    <w:autoRedefine/>
    <w:qFormat/>
    <w:uiPriority w:val="0"/>
    <w:rPr>
      <w:rFonts w:ascii="宋体" w:hAnsi="Courier New"/>
      <w:kern w:val="0"/>
      <w:sz w:val="20"/>
      <w:szCs w:val="20"/>
    </w:rPr>
  </w:style>
  <w:style w:type="paragraph" w:styleId="7">
    <w:name w:val="Body Text Indent 2"/>
    <w:basedOn w:val="1"/>
    <w:autoRedefine/>
    <w:qFormat/>
    <w:uiPriority w:val="0"/>
    <w:pPr>
      <w:spacing w:line="360" w:lineRule="auto"/>
      <w:ind w:firstLine="480" w:firstLineChars="200"/>
    </w:pPr>
    <w:rPr>
      <w:szCs w:val="24"/>
    </w:rPr>
  </w:style>
  <w:style w:type="paragraph" w:styleId="8">
    <w:name w:val="footer"/>
    <w:basedOn w:val="1"/>
    <w:autoRedefine/>
    <w:unhideWhenUsed/>
    <w:qFormat/>
    <w:uiPriority w:val="0"/>
    <w:pPr>
      <w:tabs>
        <w:tab w:val="center" w:pos="4153"/>
        <w:tab w:val="right" w:pos="8306"/>
      </w:tabs>
      <w:snapToGrid w:val="0"/>
      <w:jc w:val="left"/>
    </w:pPr>
    <w:rPr>
      <w:sz w:val="18"/>
      <w:szCs w:val="18"/>
    </w:rPr>
  </w:style>
  <w:style w:type="paragraph" w:styleId="9">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rPr>
      <w:rFonts w:ascii="Times New Roman" w:hAnsi="Times New Roman"/>
      <w:szCs w:val="24"/>
    </w:rPr>
  </w:style>
  <w:style w:type="paragraph" w:styleId="11">
    <w:name w:val="toc 2"/>
    <w:basedOn w:val="1"/>
    <w:next w:val="1"/>
    <w:qFormat/>
    <w:uiPriority w:val="0"/>
    <w:pPr>
      <w:ind w:left="420" w:leftChars="200"/>
    </w:pPr>
  </w:style>
  <w:style w:type="paragraph" w:styleId="12">
    <w:name w:val="Normal (Web)"/>
    <w:basedOn w:val="1"/>
    <w:autoRedefine/>
    <w:unhideWhenUsed/>
    <w:qFormat/>
    <w:uiPriority w:val="99"/>
    <w:rPr>
      <w:rFonts w:ascii="Times New Roman" w:hAnsi="Times New Roman"/>
      <w:sz w:val="24"/>
      <w:szCs w:val="24"/>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Hyperlink"/>
    <w:basedOn w:val="15"/>
    <w:autoRedefine/>
    <w:unhideWhenUsed/>
    <w:qFormat/>
    <w:uiPriority w:val="99"/>
    <w:rPr>
      <w:color w:val="0000FF"/>
      <w:u w:val="single"/>
    </w:rPr>
  </w:style>
  <w:style w:type="paragraph" w:customStyle="1" w:styleId="1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0">
    <w:name w:val="正文+宋体"/>
    <w:basedOn w:val="12"/>
    <w:autoRedefine/>
    <w:qFormat/>
    <w:uiPriority w:val="0"/>
    <w:pPr>
      <w:widowControl/>
      <w:shd w:val="clear" w:color="auto" w:fill="FFFFFF"/>
      <w:ind w:firstLine="480" w:firstLineChars="200"/>
      <w:jc w:val="left"/>
    </w:pPr>
    <w:rPr>
      <w:rFonts w:ascii="宋体" w:hAnsi="宋体" w:cs="宋体"/>
    </w:rPr>
  </w:style>
  <w:style w:type="paragraph" w:customStyle="1" w:styleId="21">
    <w:name w:val="样式3"/>
    <w:basedOn w:val="6"/>
    <w:autoRedefine/>
    <w:qFormat/>
    <w:uiPriority w:val="0"/>
    <w:pPr>
      <w:spacing w:line="0" w:lineRule="atLeast"/>
      <w:outlineLvl w:val="0"/>
    </w:pPr>
    <w:rPr>
      <w:sz w:val="28"/>
    </w:rPr>
  </w:style>
  <w:style w:type="paragraph" w:styleId="22">
    <w:name w:val="List Paragraph"/>
    <w:basedOn w:val="1"/>
    <w:autoRedefine/>
    <w:qFormat/>
    <w:uiPriority w:val="34"/>
    <w:pPr>
      <w:ind w:firstLine="420" w:firstLineChars="200"/>
    </w:pPr>
  </w:style>
  <w:style w:type="paragraph" w:customStyle="1" w:styleId="23">
    <w:name w:val="Char Char Char Char Char Char Char1"/>
    <w:basedOn w:val="1"/>
    <w:autoRedefine/>
    <w:qFormat/>
    <w:uiPriority w:val="0"/>
    <w:rPr>
      <w:rFonts w:ascii="Times New Roman" w:hAnsi="Times New Roman"/>
      <w:szCs w:val="24"/>
    </w:rPr>
  </w:style>
  <w:style w:type="paragraph" w:customStyle="1" w:styleId="24">
    <w:name w:val="表头文本"/>
    <w:basedOn w:val="1"/>
    <w:autoRedefine/>
    <w:qFormat/>
    <w:uiPriority w:val="0"/>
    <w:pPr>
      <w:autoSpaceDE w:val="0"/>
      <w:autoSpaceDN w:val="0"/>
      <w:adjustRightInd w:val="0"/>
      <w:jc w:val="center"/>
    </w:pPr>
    <w:rPr>
      <w:rFonts w:ascii="Times New Roman" w:hAnsi="Times New Roman"/>
      <w:b/>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2024-05-06T08:32:00Z</dcterms:created>
  <dc:creator>Dell</dc:creator>
  <cp:lastModifiedBy>陈</cp:lastModifiedBy>
  <dcterms:modified xsi:type="dcterms:W3CDTF">2024-05-06T09:19:07Z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DCA1180408BD4FCA9E282B98BF683044_12</vt:lpwstr>
  </property>
</Properties>
</file>