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447BC1">
      <w:pPr>
        <w:spacing w:line="360" w:lineRule="auto"/>
        <w:rPr>
          <w:rFonts w:ascii="宋体" w:hAnsi="宋体"/>
          <w:b/>
          <w:color w:val="000000" w:themeColor="text1"/>
          <w:sz w:val="72"/>
          <w:highlight w:val="none"/>
          <w14:textFill>
            <w14:solidFill>
              <w14:schemeClr w14:val="tx1"/>
            </w14:solidFill>
          </w14:textFill>
        </w:rPr>
      </w:pPr>
      <w:bookmarkStart w:id="0" w:name="_GoBack"/>
    </w:p>
    <w:p w14:paraId="6C7EE2BE">
      <w:pPr>
        <w:spacing w:line="360" w:lineRule="auto"/>
        <w:jc w:val="center"/>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政府采购项目</w:t>
      </w:r>
    </w:p>
    <w:p w14:paraId="1823644C">
      <w:pPr>
        <w:spacing w:line="360" w:lineRule="auto"/>
        <w:ind w:firstLine="1063" w:firstLineChars="147"/>
        <w:rPr>
          <w:rFonts w:ascii="宋体" w:hAnsi="宋体"/>
          <w:b/>
          <w:color w:val="000000" w:themeColor="text1"/>
          <w:sz w:val="72"/>
          <w:highlight w:val="none"/>
          <w14:textFill>
            <w14:solidFill>
              <w14:schemeClr w14:val="tx1"/>
            </w14:solidFill>
          </w14:textFill>
        </w:rPr>
      </w:pPr>
      <w:r>
        <w:rPr>
          <w:rFonts w:hint="eastAsia" w:ascii="宋体" w:hAnsi="宋体"/>
          <w:b/>
          <w:color w:val="000000" w:themeColor="text1"/>
          <w:sz w:val="72"/>
          <w:highlight w:val="none"/>
          <w14:textFill>
            <w14:solidFill>
              <w14:schemeClr w14:val="tx1"/>
            </w14:solidFill>
          </w14:textFill>
        </w:rPr>
        <w:t xml:space="preserve">     招标文件</w:t>
      </w:r>
    </w:p>
    <w:p w14:paraId="1664CF69">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5F1A2C71">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5B9375FB">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7C176BBB">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14208A74">
      <w:pPr>
        <w:spacing w:line="360" w:lineRule="auto"/>
        <w:ind w:firstLine="1438" w:firstLineChars="398"/>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招标编号：</w:t>
      </w:r>
      <w:r>
        <w:rPr>
          <w:rFonts w:ascii="宋体" w:hAnsi="宋体"/>
          <w:b/>
          <w:color w:val="000000" w:themeColor="text1"/>
          <w:sz w:val="36"/>
          <w:highlight w:val="none"/>
          <w:u w:val="single"/>
          <w14:textFill>
            <w14:solidFill>
              <w14:schemeClr w14:val="tx1"/>
            </w14:solidFill>
          </w14:textFill>
        </w:rPr>
        <w:t>XM</w:t>
      </w:r>
      <w:r>
        <w:rPr>
          <w:rFonts w:hint="eastAsia" w:ascii="宋体" w:hAnsi="宋体"/>
          <w:b/>
          <w:color w:val="000000" w:themeColor="text1"/>
          <w:sz w:val="36"/>
          <w:highlight w:val="none"/>
          <w:u w:val="single"/>
          <w14:textFill>
            <w14:solidFill>
              <w14:schemeClr w14:val="tx1"/>
            </w14:solidFill>
          </w14:textFill>
        </w:rPr>
        <w:t>2024</w:t>
      </w:r>
      <w:r>
        <w:rPr>
          <w:rFonts w:ascii="宋体" w:hAnsi="宋体"/>
          <w:b/>
          <w:color w:val="000000" w:themeColor="text1"/>
          <w:sz w:val="36"/>
          <w:highlight w:val="none"/>
          <w:u w:val="single"/>
          <w14:textFill>
            <w14:solidFill>
              <w14:schemeClr w14:val="tx1"/>
            </w14:solidFill>
          </w14:textFill>
        </w:rPr>
        <w:t>-</w:t>
      </w:r>
      <w:r>
        <w:rPr>
          <w:rFonts w:hint="eastAsia" w:ascii="宋体" w:hAnsi="宋体"/>
          <w:b/>
          <w:color w:val="000000" w:themeColor="text1"/>
          <w:sz w:val="36"/>
          <w:highlight w:val="none"/>
          <w:u w:val="single"/>
          <w14:textFill>
            <w14:solidFill>
              <w14:schemeClr w14:val="tx1"/>
            </w14:solidFill>
          </w14:textFill>
        </w:rPr>
        <w:t>TZ0367</w:t>
      </w:r>
    </w:p>
    <w:p w14:paraId="28245EE6">
      <w:pPr>
        <w:spacing w:line="360" w:lineRule="auto"/>
        <w:ind w:left="3948" w:leftChars="684" w:hanging="2512" w:hangingChars="695"/>
        <w:rPr>
          <w:rFonts w:ascii="宋体" w:hAnsi="宋体"/>
          <w:b/>
          <w:color w:val="000000" w:themeColor="text1"/>
          <w:sz w:val="36"/>
          <w:highlight w:val="none"/>
          <w:u w:val="singl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项目名称：第二粮库三班2台货梯更新</w:t>
      </w:r>
    </w:p>
    <w:p w14:paraId="4853A37A">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65B21962">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1D784EF3">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68B8ABD0">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405BF0F1">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6FD85187">
      <w:pPr>
        <w:pStyle w:val="7"/>
        <w:spacing w:line="360" w:lineRule="auto"/>
        <w:ind w:firstLine="1438" w:firstLineChars="398"/>
        <w:jc w:val="left"/>
        <w:rPr>
          <w:rFonts w:hAnsi="宋体"/>
          <w:b/>
          <w:color w:val="000000" w:themeColor="text1"/>
          <w:spacing w:val="20"/>
          <w:sz w:val="32"/>
          <w:highlight w:val="none"/>
          <w14:textFill>
            <w14:solidFill>
              <w14:schemeClr w14:val="tx1"/>
            </w14:solidFill>
          </w14:textFill>
        </w:rPr>
      </w:pPr>
    </w:p>
    <w:p w14:paraId="73B77837">
      <w:pPr>
        <w:pStyle w:val="7"/>
        <w:spacing w:line="360" w:lineRule="auto"/>
        <w:ind w:firstLine="1438" w:firstLineChars="398"/>
        <w:jc w:val="left"/>
        <w:rPr>
          <w:rFonts w:hAnsi="宋体"/>
          <w:b/>
          <w:bCs/>
          <w:color w:val="000000" w:themeColor="text1"/>
          <w:sz w:val="32"/>
          <w:highlight w:val="none"/>
          <w:u w:val="single"/>
          <w14:textFill>
            <w14:solidFill>
              <w14:schemeClr w14:val="tx1"/>
            </w14:solidFill>
          </w14:textFill>
        </w:rPr>
      </w:pPr>
      <w:r>
        <w:rPr>
          <w:rFonts w:hint="eastAsia" w:hAnsi="宋体"/>
          <w:b/>
          <w:color w:val="000000" w:themeColor="text1"/>
          <w:spacing w:val="20"/>
          <w:sz w:val="32"/>
          <w:highlight w:val="none"/>
          <w14:textFill>
            <w14:solidFill>
              <w14:schemeClr w14:val="tx1"/>
            </w14:solidFill>
          </w14:textFill>
        </w:rPr>
        <w:t>采购人：</w:t>
      </w:r>
      <w:r>
        <w:rPr>
          <w:rFonts w:hint="eastAsia" w:hAnsi="宋体"/>
          <w:b/>
          <w:bCs/>
          <w:color w:val="000000" w:themeColor="text1"/>
          <w:sz w:val="32"/>
          <w:highlight w:val="none"/>
          <w14:textFill>
            <w14:solidFill>
              <w14:schemeClr w14:val="tx1"/>
            </w14:solidFill>
          </w14:textFill>
        </w:rPr>
        <w:t>厦门市储备粮管理集团有限公司</w:t>
      </w:r>
    </w:p>
    <w:p w14:paraId="146FAC1F">
      <w:pPr>
        <w:pStyle w:val="7"/>
        <w:spacing w:line="360" w:lineRule="auto"/>
        <w:ind w:firstLine="1438" w:firstLineChars="398"/>
        <w:jc w:val="left"/>
        <w:rPr>
          <w:rFonts w:hAnsi="宋体"/>
          <w:b/>
          <w:color w:val="000000" w:themeColor="text1"/>
          <w:sz w:val="28"/>
          <w:highlight w:val="none"/>
          <w14:textFill>
            <w14:solidFill>
              <w14:schemeClr w14:val="tx1"/>
            </w14:solidFill>
          </w14:textFill>
        </w:rPr>
      </w:pPr>
      <w:r>
        <w:rPr>
          <w:rFonts w:hint="eastAsia" w:hAnsi="宋体"/>
          <w:b/>
          <w:color w:val="000000" w:themeColor="text1"/>
          <w:spacing w:val="20"/>
          <w:sz w:val="32"/>
          <w:highlight w:val="none"/>
          <w14:textFill>
            <w14:solidFill>
              <w14:schemeClr w14:val="tx1"/>
            </w14:solidFill>
          </w14:textFill>
        </w:rPr>
        <w:t>招标代理机构：</w:t>
      </w:r>
      <w:r>
        <w:rPr>
          <w:rFonts w:hint="eastAsia" w:hAnsi="宋体"/>
          <w:b/>
          <w:bCs/>
          <w:color w:val="000000" w:themeColor="text1"/>
          <w:sz w:val="32"/>
          <w:highlight w:val="none"/>
          <w14:textFill>
            <w14:solidFill>
              <w14:schemeClr w14:val="tx1"/>
            </w14:solidFill>
          </w14:textFill>
        </w:rPr>
        <w:t>厦门万翔招标有限公司</w:t>
      </w:r>
    </w:p>
    <w:p w14:paraId="388F364C">
      <w:pPr>
        <w:spacing w:line="360" w:lineRule="auto"/>
        <w:ind w:firstLine="1438" w:firstLineChars="398"/>
        <w:rPr>
          <w:rFonts w:ascii="宋体" w:hAnsi="宋体"/>
          <w:b/>
          <w:color w:val="000000" w:themeColor="text1"/>
          <w:sz w:val="36"/>
          <w:highlight w:val="none"/>
          <w14:textFill>
            <w14:solidFill>
              <w14:schemeClr w14:val="tx1"/>
            </w14:solidFill>
          </w14:textFill>
        </w:rPr>
      </w:pPr>
    </w:p>
    <w:p w14:paraId="1CFEFE45">
      <w:pPr>
        <w:pStyle w:val="7"/>
        <w:spacing w:line="360" w:lineRule="auto"/>
        <w:jc w:val="center"/>
        <w:outlineLvl w:val="0"/>
        <w:rPr>
          <w:rFonts w:hAnsi="宋体"/>
          <w:b/>
          <w:color w:val="000000" w:themeColor="text1"/>
          <w:sz w:val="32"/>
          <w:highlight w:val="none"/>
          <w14:textFill>
            <w14:solidFill>
              <w14:schemeClr w14:val="tx1"/>
            </w14:solidFill>
          </w14:textFill>
        </w:rPr>
      </w:pPr>
      <w:r>
        <w:rPr>
          <w:rFonts w:hint="eastAsia" w:hAnsi="宋体"/>
          <w:b/>
          <w:color w:val="000000" w:themeColor="text1"/>
          <w:sz w:val="32"/>
          <w:highlight w:val="none"/>
          <w14:textFill>
            <w14:solidFill>
              <w14:schemeClr w14:val="tx1"/>
            </w14:solidFill>
          </w14:textFill>
        </w:rPr>
        <w:t>2024年</w:t>
      </w:r>
    </w:p>
    <w:p w14:paraId="6E828500">
      <w:pPr>
        <w:pStyle w:val="7"/>
        <w:spacing w:line="360" w:lineRule="auto"/>
        <w:jc w:val="center"/>
        <w:outlineLvl w:val="0"/>
        <w:rPr>
          <w:rFonts w:hAnsi="宋体"/>
          <w:b/>
          <w:color w:val="000000" w:themeColor="text1"/>
          <w:sz w:val="32"/>
          <w:highlight w:val="none"/>
          <w14:textFill>
            <w14:solidFill>
              <w14:schemeClr w14:val="tx1"/>
            </w14:solidFill>
          </w14:textFill>
        </w:rPr>
      </w:pPr>
    </w:p>
    <w:p w14:paraId="5766A041">
      <w:pPr>
        <w:pStyle w:val="7"/>
        <w:spacing w:line="360" w:lineRule="auto"/>
        <w:jc w:val="center"/>
        <w:outlineLvl w:val="0"/>
        <w:rPr>
          <w:rFonts w:hAnsi="宋体"/>
          <w:b/>
          <w:color w:val="000000" w:themeColor="text1"/>
          <w:sz w:val="32"/>
          <w:highlight w:val="none"/>
          <w14:textFill>
            <w14:solidFill>
              <w14:schemeClr w14:val="tx1"/>
            </w14:solidFill>
          </w14:textFill>
        </w:rPr>
      </w:pPr>
    </w:p>
    <w:p w14:paraId="2050462B">
      <w:pPr>
        <w:spacing w:line="360" w:lineRule="auto"/>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关于政府采购信用贷款的提示</w:t>
      </w:r>
    </w:p>
    <w:p w14:paraId="3C49E85E">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（201608版）</w:t>
      </w:r>
    </w:p>
    <w:p w14:paraId="597E8016">
      <w:pPr>
        <w:spacing w:line="360" w:lineRule="auto"/>
        <w:rPr>
          <w:rFonts w:ascii="宋体" w:hAnsi="宋体" w:cs="宋体"/>
          <w:color w:val="000000" w:themeColor="text1"/>
          <w:sz w:val="24"/>
          <w:szCs w:val="24"/>
          <w:highlight w:val="none"/>
          <w14:textFill>
            <w14:solidFill>
              <w14:schemeClr w14:val="tx1"/>
            </w14:solidFill>
          </w14:textFill>
        </w:rPr>
      </w:pPr>
    </w:p>
    <w:p w14:paraId="35F6E2A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政府采购项目中标（成交）供应商(若为中小企业)可申请政府采购信用贷款，即中标（成交）供应商可凭中标（成交）通知书向以下金融机构申请政府采购信用融资贷款，由专业担保机构提供担保，或由保险公司为融资提供保险。供应商在参加本项目时，即可与支持政府采购信用贷款的金融机构联系，咨询办理政府采购信用贷款的具体事宜。</w:t>
      </w:r>
    </w:p>
    <w:p w14:paraId="21DCF586">
      <w:pPr>
        <w:spacing w:line="360" w:lineRule="auto"/>
        <w:ind w:firstLine="482" w:firstLineChars="20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 xml:space="preserve">有关金融机构联系方式： </w:t>
      </w:r>
    </w:p>
    <w:p w14:paraId="4D9B948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（一）中国建设银行厦门分行：</w:t>
      </w:r>
    </w:p>
    <w:p w14:paraId="279E0D06">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联系人：魏慧媛   2158595 </w:t>
      </w:r>
    </w:p>
    <w:p w14:paraId="6B7FC3F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（二）中国光大银行厦门分行：</w:t>
      </w:r>
    </w:p>
    <w:p w14:paraId="214AB3D2">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联系人：陈  虹   2283776、13806013400；朱姗姗   2991131、18050082825</w:t>
      </w:r>
    </w:p>
    <w:p w14:paraId="106275C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（三）兴业银行厦门分行</w:t>
      </w:r>
    </w:p>
    <w:p w14:paraId="31AC8DA6">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联系人：陈小姐  0592-5312509 13599531245 ；高经理  0592-5312350 13850017508 </w:t>
      </w:r>
    </w:p>
    <w:p w14:paraId="143D38B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（四）厦门市担保有限公司：</w:t>
      </w:r>
    </w:p>
    <w:p w14:paraId="7770A773">
      <w:pPr>
        <w:spacing w:line="360" w:lineRule="auto"/>
        <w:ind w:firstLine="600" w:firstLineChars="2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联系人：陈文辉   5125116；吴龙辉   5120019</w:t>
      </w:r>
    </w:p>
    <w:p w14:paraId="1AAB294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（五）厦门银行股份有限公司 </w:t>
      </w:r>
    </w:p>
    <w:p w14:paraId="270E31E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联系人：张冬梅 13395990009 ；陈韵 13656021986</w:t>
      </w:r>
    </w:p>
    <w:p w14:paraId="7ABD758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以上具体贷款事项，以贷款机构与贷款人最终签订的贷款合同约定为准，贷款人应进一步与贷款金融机构了解详细情况。任何单位和个人均不得干预银企双方开展政府采购信用贷款业务。</w:t>
      </w:r>
    </w:p>
    <w:p w14:paraId="70126E5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本提示仅作为信息告知，具体贷款事宜以银行等有关金融机构审批为准。</w:t>
      </w:r>
    </w:p>
    <w:p w14:paraId="2E86943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5500E25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22ED7AB8">
      <w:pPr>
        <w:pStyle w:val="7"/>
        <w:spacing w:line="360" w:lineRule="auto"/>
        <w:jc w:val="center"/>
        <w:outlineLvl w:val="0"/>
        <w:rPr>
          <w:rFonts w:hAnsi="宋体" w:cs="宋体"/>
          <w:b/>
          <w:color w:val="000000" w:themeColor="text1"/>
          <w:sz w:val="24"/>
          <w:szCs w:val="24"/>
          <w:highlight w:val="none"/>
          <w14:textFill>
            <w14:solidFill>
              <w14:schemeClr w14:val="tx1"/>
            </w14:solidFill>
          </w14:textFill>
        </w:rPr>
      </w:pPr>
    </w:p>
    <w:p w14:paraId="075CD975">
      <w:pPr>
        <w:pStyle w:val="7"/>
        <w:spacing w:line="360" w:lineRule="auto"/>
        <w:jc w:val="center"/>
        <w:outlineLvl w:val="0"/>
        <w:rPr>
          <w:rFonts w:hAnsi="宋体" w:cs="宋体"/>
          <w:b/>
          <w:color w:val="000000" w:themeColor="text1"/>
          <w:sz w:val="24"/>
          <w:szCs w:val="24"/>
          <w:highlight w:val="none"/>
          <w14:textFill>
            <w14:solidFill>
              <w14:schemeClr w14:val="tx1"/>
            </w14:solidFill>
          </w14:textFill>
        </w:rPr>
      </w:pPr>
    </w:p>
    <w:p w14:paraId="6F387943">
      <w:pPr>
        <w:pStyle w:val="7"/>
        <w:spacing w:line="360" w:lineRule="auto"/>
        <w:jc w:val="center"/>
        <w:outlineLvl w:val="0"/>
        <w:rPr>
          <w:rFonts w:hAnsi="宋体" w:cs="宋体"/>
          <w:b/>
          <w:color w:val="000000" w:themeColor="text1"/>
          <w:sz w:val="24"/>
          <w:szCs w:val="24"/>
          <w:highlight w:val="none"/>
          <w14:textFill>
            <w14:solidFill>
              <w14:schemeClr w14:val="tx1"/>
            </w14:solidFill>
          </w14:textFill>
        </w:rPr>
      </w:pPr>
    </w:p>
    <w:p w14:paraId="01472B79">
      <w:pPr>
        <w:pStyle w:val="7"/>
        <w:spacing w:line="360" w:lineRule="auto"/>
        <w:jc w:val="center"/>
        <w:outlineLvl w:val="0"/>
        <w:rPr>
          <w:rFonts w:hAnsi="宋体" w:cs="宋体"/>
          <w:b/>
          <w:bCs/>
          <w:color w:val="000000" w:themeColor="text1"/>
          <w:sz w:val="24"/>
          <w:szCs w:val="24"/>
          <w:highlight w:val="none"/>
          <w14:textFill>
            <w14:solidFill>
              <w14:schemeClr w14:val="tx1"/>
            </w14:solidFill>
          </w14:textFill>
        </w:rPr>
      </w:pPr>
      <w:r>
        <w:rPr>
          <w:rFonts w:hint="eastAsia" w:hAnsi="宋体" w:cs="宋体"/>
          <w:b/>
          <w:bCs/>
          <w:color w:val="000000" w:themeColor="text1"/>
          <w:sz w:val="32"/>
          <w:szCs w:val="32"/>
          <w:highlight w:val="none"/>
          <w14:textFill>
            <w14:solidFill>
              <w14:schemeClr w14:val="tx1"/>
            </w14:solidFill>
          </w14:textFill>
        </w:rPr>
        <w:t>目   录</w:t>
      </w:r>
    </w:p>
    <w:p w14:paraId="135D2754">
      <w:pPr>
        <w:pStyle w:val="4"/>
        <w:spacing w:line="360" w:lineRule="auto"/>
        <w:rPr>
          <w:rFonts w:ascii="宋体" w:hAnsi="宋体" w:cs="宋体"/>
          <w:color w:val="000000" w:themeColor="text1"/>
          <w:sz w:val="24"/>
          <w:szCs w:val="24"/>
          <w:highlight w:val="none"/>
          <w14:textFill>
            <w14:solidFill>
              <w14:schemeClr w14:val="tx1"/>
            </w14:solidFill>
          </w14:textFill>
        </w:rPr>
      </w:pPr>
    </w:p>
    <w:p w14:paraId="1FCD4A09">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第一章    投标邀请 ……………………………………… 1</w:t>
      </w:r>
    </w:p>
    <w:p w14:paraId="52DE8FE0">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投标邀请函…………………………………………… 1-1</w:t>
      </w:r>
    </w:p>
    <w:p w14:paraId="2079AAE8">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第二章    投标人须知  …………………………………… 2</w:t>
      </w:r>
    </w:p>
    <w:p w14:paraId="60E23CDC">
      <w:pPr>
        <w:spacing w:line="360" w:lineRule="auto"/>
        <w:ind w:firstLine="240" w:firstLineChars="10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投标人须知前附表1、2、3、4</w:t>
      </w:r>
      <w:r>
        <w:rPr>
          <w:rFonts w:hint="eastAsia" w:ascii="宋体" w:hAnsi="宋体" w:cs="宋体"/>
          <w:color w:val="000000" w:themeColor="text1"/>
          <w:sz w:val="24"/>
          <w:szCs w:val="24"/>
          <w:highlight w:val="none"/>
          <w14:textFill>
            <w14:solidFill>
              <w14:schemeClr w14:val="tx1"/>
            </w14:solidFill>
          </w14:textFill>
        </w:rPr>
        <w:t>………………………………… 2-1-1</w:t>
      </w:r>
    </w:p>
    <w:p w14:paraId="0F9653B0">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 说明 ……………………………………………………… 2-2-1</w:t>
      </w:r>
    </w:p>
    <w:p w14:paraId="50C75EFA">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 招标文件 …………………………………………………2-2-4</w:t>
      </w:r>
    </w:p>
    <w:p w14:paraId="4261FCE7">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 投标文件的编写 ………………………………………… 2-2-5</w:t>
      </w:r>
    </w:p>
    <w:p w14:paraId="32A153B7">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 投标文件的提交 …………………………………………2-2-8</w:t>
      </w:r>
    </w:p>
    <w:p w14:paraId="26E63F02">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 投标文件的评估和比较 ……………………………… 2-2-9</w:t>
      </w:r>
    </w:p>
    <w:p w14:paraId="257B3EDD">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 定标与签订合同………………………………………  2-2-12</w:t>
      </w:r>
    </w:p>
    <w:p w14:paraId="6284FFB0">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第三章    招标内容及要求  ……………………………… 3-1</w:t>
      </w:r>
    </w:p>
    <w:p w14:paraId="2EE8B8FB">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第四章    政府采购货物买卖合同（试行）………………4-1</w:t>
      </w:r>
    </w:p>
    <w:p w14:paraId="195CDA5A">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第五章    投标文件格式 ……………………………………5-1</w:t>
      </w:r>
    </w:p>
    <w:p w14:paraId="7D902BB1">
      <w:pPr>
        <w:pStyle w:val="4"/>
        <w:spacing w:line="360" w:lineRule="auto"/>
        <w:ind w:firstLine="2250" w:firstLineChars="934"/>
        <w:rPr>
          <w:rFonts w:ascii="宋体" w:hAnsi="宋体" w:cs="宋体"/>
          <w:b/>
          <w:color w:val="000000" w:themeColor="text1"/>
          <w:sz w:val="24"/>
          <w:szCs w:val="24"/>
          <w:highlight w:val="none"/>
          <w:u w:val="single"/>
          <w14:textFill>
            <w14:solidFill>
              <w14:schemeClr w14:val="tx1"/>
            </w14:solidFill>
          </w14:textFill>
        </w:rPr>
        <w:sectPr>
          <w:footerReference r:id="rId4" w:type="first"/>
          <w:headerReference r:id="rId3" w:type="default"/>
          <w:pgSz w:w="11906" w:h="16838"/>
          <w:pgMar w:top="1440" w:right="1800" w:bottom="1440" w:left="1800" w:header="851" w:footer="992" w:gutter="0"/>
          <w:cols w:space="720" w:num="1"/>
          <w:docGrid w:type="lines" w:linePitch="312" w:charSpace="0"/>
        </w:sectPr>
      </w:pPr>
    </w:p>
    <w:p w14:paraId="470ADD1B">
      <w:pPr>
        <w:pStyle w:val="39"/>
        <w:spacing w:line="360" w:lineRule="auto"/>
        <w:jc w:val="center"/>
        <w:rPr>
          <w:rFonts w:hAnsi="宋体" w:cs="宋体"/>
          <w:b/>
          <w:bCs/>
          <w:color w:val="000000" w:themeColor="text1"/>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第一章  投标邀请函</w:t>
      </w:r>
    </w:p>
    <w:p w14:paraId="186401E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310ADF5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受【</w:t>
      </w:r>
      <w:r>
        <w:rPr>
          <w:rFonts w:hint="eastAsia" w:ascii="宋体" w:hAnsi="宋体" w:cs="宋体"/>
          <w:b/>
          <w:color w:val="000000" w:themeColor="text1"/>
          <w:sz w:val="24"/>
          <w:szCs w:val="24"/>
          <w:highlight w:val="none"/>
          <w:u w:val="single"/>
          <w14:textFill>
            <w14:solidFill>
              <w14:schemeClr w14:val="tx1"/>
            </w14:solidFill>
          </w14:textFill>
        </w:rPr>
        <w:t>采购人厦门市储备粮管理集团有限公司】</w:t>
      </w:r>
      <w:r>
        <w:rPr>
          <w:rFonts w:hint="eastAsia" w:ascii="宋体" w:hAnsi="宋体" w:cs="宋体"/>
          <w:color w:val="000000" w:themeColor="text1"/>
          <w:sz w:val="24"/>
          <w:szCs w:val="24"/>
          <w:highlight w:val="none"/>
          <w14:textFill>
            <w14:solidFill>
              <w14:schemeClr w14:val="tx1"/>
            </w14:solidFill>
          </w14:textFill>
        </w:rPr>
        <w:t>委托，</w:t>
      </w:r>
      <w:r>
        <w:rPr>
          <w:rFonts w:hint="eastAsia" w:ascii="宋体" w:hAnsi="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cs="宋体"/>
          <w:color w:val="000000" w:themeColor="text1"/>
          <w:sz w:val="24"/>
          <w:szCs w:val="24"/>
          <w:highlight w:val="none"/>
          <w14:textFill>
            <w14:solidFill>
              <w14:schemeClr w14:val="tx1"/>
            </w14:solidFill>
          </w14:textFill>
        </w:rPr>
        <w:t>对【</w:t>
      </w:r>
      <w:r>
        <w:rPr>
          <w:rFonts w:hint="eastAsia" w:ascii="宋体" w:hAnsi="宋体" w:cs="宋体"/>
          <w:b/>
          <w:color w:val="000000" w:themeColor="text1"/>
          <w:sz w:val="24"/>
          <w:szCs w:val="24"/>
          <w:highlight w:val="none"/>
          <w:u w:val="single"/>
          <w14:textFill>
            <w14:solidFill>
              <w14:schemeClr w14:val="tx1"/>
            </w14:solidFill>
          </w14:textFill>
        </w:rPr>
        <w:t>第二粮库三</w:t>
      </w:r>
      <w:r>
        <w:rPr>
          <w:rFonts w:ascii="宋体" w:hAnsi="宋体" w:cs="宋体"/>
          <w:b/>
          <w:color w:val="000000" w:themeColor="text1"/>
          <w:sz w:val="24"/>
          <w:szCs w:val="24"/>
          <w:highlight w:val="none"/>
          <w:u w:val="single"/>
          <w14:textFill>
            <w14:solidFill>
              <w14:schemeClr w14:val="tx1"/>
            </w14:solidFill>
          </w14:textFill>
        </w:rPr>
        <w:t>班2台货梯更新</w:t>
      </w:r>
      <w:r>
        <w:rPr>
          <w:rFonts w:hint="eastAsia" w:ascii="宋体" w:hAnsi="宋体" w:cs="宋体"/>
          <w:color w:val="000000" w:themeColor="text1"/>
          <w:sz w:val="24"/>
          <w:szCs w:val="24"/>
          <w:highlight w:val="none"/>
          <w:u w:val="singl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货物（或服务）进行国内公开招标，现欢迎国内合格的投标人前来投标。</w:t>
      </w:r>
    </w:p>
    <w:p w14:paraId="6BC29CE2">
      <w:pPr>
        <w:spacing w:line="360" w:lineRule="auto"/>
        <w:ind w:firstLine="360" w:firstLineChars="15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1、招标编号：</w:t>
      </w:r>
      <w:r>
        <w:rPr>
          <w:rFonts w:hint="eastAsia" w:ascii="宋体" w:hAnsi="宋体" w:cs="宋体"/>
          <w:color w:val="000000" w:themeColor="text1"/>
          <w:sz w:val="24"/>
          <w:szCs w:val="24"/>
          <w:highlight w:val="none"/>
          <w:u w:val="single"/>
          <w14:textFill>
            <w14:solidFill>
              <w14:schemeClr w14:val="tx1"/>
            </w14:solidFill>
          </w14:textFill>
        </w:rPr>
        <w:t>XM2024-TZ0367。</w:t>
      </w:r>
    </w:p>
    <w:p w14:paraId="1B778C8F">
      <w:pPr>
        <w:spacing w:line="360" w:lineRule="auto"/>
        <w:ind w:firstLine="318" w:firstLineChars="150"/>
        <w:rPr>
          <w:rFonts w:ascii="宋体" w:hAnsi="宋体" w:cs="宋体"/>
          <w:color w:val="000000" w:themeColor="text1"/>
          <w:spacing w:val="-14"/>
          <w:sz w:val="24"/>
          <w:szCs w:val="24"/>
          <w:highlight w:val="none"/>
          <w14:textFill>
            <w14:solidFill>
              <w14:schemeClr w14:val="tx1"/>
            </w14:solidFill>
          </w14:textFill>
        </w:rPr>
      </w:pPr>
      <w:r>
        <w:rPr>
          <w:rFonts w:hint="eastAsia" w:ascii="宋体" w:hAnsi="宋体" w:cs="宋体"/>
          <w:color w:val="000000" w:themeColor="text1"/>
          <w:spacing w:val="-14"/>
          <w:sz w:val="24"/>
          <w:szCs w:val="24"/>
          <w:highlight w:val="none"/>
          <w14:textFill>
            <w14:solidFill>
              <w14:schemeClr w14:val="tx1"/>
            </w14:solidFill>
          </w14:textFill>
        </w:rPr>
        <w:t>2、招标货物（服务）名称、数量及主要技术规格：见后</w:t>
      </w:r>
      <w:r>
        <w:rPr>
          <w:rFonts w:hint="eastAsia" w:ascii="宋体" w:hAnsi="宋体" w:cs="宋体"/>
          <w:color w:val="000000" w:themeColor="text1"/>
          <w:sz w:val="24"/>
          <w:szCs w:val="24"/>
          <w:highlight w:val="none"/>
          <w14:textFill>
            <w14:solidFill>
              <w14:schemeClr w14:val="tx1"/>
            </w14:solidFill>
          </w14:textFill>
        </w:rPr>
        <w:t>附招标货物（</w:t>
      </w:r>
      <w:r>
        <w:rPr>
          <w:rFonts w:hint="eastAsia" w:ascii="宋体" w:hAnsi="宋体" w:cs="宋体"/>
          <w:color w:val="000000" w:themeColor="text1"/>
          <w:spacing w:val="-14"/>
          <w:sz w:val="24"/>
          <w:szCs w:val="24"/>
          <w:highlight w:val="none"/>
          <w14:textFill>
            <w14:solidFill>
              <w14:schemeClr w14:val="tx1"/>
            </w14:solidFill>
          </w14:textFill>
        </w:rPr>
        <w:t>服务）</w:t>
      </w:r>
      <w:r>
        <w:rPr>
          <w:rFonts w:hint="eastAsia" w:ascii="宋体" w:hAnsi="宋体" w:cs="宋体"/>
          <w:color w:val="000000" w:themeColor="text1"/>
          <w:sz w:val="24"/>
          <w:szCs w:val="24"/>
          <w:highlight w:val="none"/>
          <w14:textFill>
            <w14:solidFill>
              <w14:schemeClr w14:val="tx1"/>
            </w14:solidFill>
          </w14:textFill>
        </w:rPr>
        <w:t>一览表。</w:t>
      </w:r>
    </w:p>
    <w:p w14:paraId="55364963">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3、招标文件购买方式：</w:t>
      </w:r>
      <w:r>
        <w:rPr>
          <w:rFonts w:hint="eastAsia" w:ascii="宋体" w:hAnsi="宋体" w:cs="宋体"/>
          <w:bCs/>
          <w:color w:val="000000" w:themeColor="text1"/>
          <w:sz w:val="24"/>
          <w:szCs w:val="24"/>
          <w:highlight w:val="none"/>
          <w14:textFill>
            <w14:solidFill>
              <w14:schemeClr w14:val="tx1"/>
            </w14:solidFill>
          </w14:textFill>
        </w:rPr>
        <w:t xml:space="preserve">2024年 </w:t>
      </w:r>
      <w:r>
        <w:rPr>
          <w:rFonts w:hint="eastAsia" w:ascii="宋体" w:hAnsi="宋体" w:cs="宋体"/>
          <w:bCs/>
          <w:color w:val="000000" w:themeColor="text1"/>
          <w:sz w:val="24"/>
          <w:szCs w:val="24"/>
          <w:highlight w:val="none"/>
          <w:lang w:val="en-US" w:eastAsia="zh-CN"/>
          <w14:textFill>
            <w14:solidFill>
              <w14:schemeClr w14:val="tx1"/>
            </w14:solidFill>
          </w14:textFill>
        </w:rPr>
        <w:t>10</w:t>
      </w:r>
      <w:r>
        <w:rPr>
          <w:rFonts w:hint="eastAsia" w:ascii="宋体" w:hAnsi="宋体" w:cs="宋体"/>
          <w:color w:val="000000" w:themeColor="text1"/>
          <w:sz w:val="24"/>
          <w:szCs w:val="24"/>
          <w:highlight w:val="none"/>
          <w14:textFill>
            <w14:solidFill>
              <w14:schemeClr w14:val="tx1"/>
            </w14:solidFill>
          </w14:textFill>
        </w:rPr>
        <w:t xml:space="preserve">月 </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cs="宋体"/>
          <w:color w:val="000000" w:themeColor="text1"/>
          <w:sz w:val="24"/>
          <w:szCs w:val="24"/>
          <w:highlight w:val="none"/>
          <w14:textFill>
            <w14:solidFill>
              <w14:schemeClr w14:val="tx1"/>
            </w14:solidFill>
          </w14:textFill>
        </w:rPr>
        <w:t xml:space="preserve">日至2024年 </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cs="宋体"/>
          <w:color w:val="000000" w:themeColor="text1"/>
          <w:sz w:val="24"/>
          <w:szCs w:val="24"/>
          <w:highlight w:val="none"/>
          <w14:textFill>
            <w14:solidFill>
              <w14:schemeClr w14:val="tx1"/>
            </w14:solidFill>
          </w14:textFill>
        </w:rPr>
        <w:t xml:space="preserve"> 日(节假日除外)上午8：30至12：00，下午2：00至5：30（北京时间）在</w:t>
      </w:r>
      <w:r>
        <w:rPr>
          <w:rFonts w:hint="eastAsia" w:ascii="宋体" w:hAnsi="宋体" w:cs="宋体"/>
          <w:color w:val="000000" w:themeColor="text1"/>
          <w:sz w:val="24"/>
          <w:szCs w:val="24"/>
          <w:highlight w:val="none"/>
          <w:u w:val="single"/>
          <w14:textFill>
            <w14:solidFill>
              <w14:schemeClr w14:val="tx1"/>
            </w14:solidFill>
          </w14:textFill>
        </w:rPr>
        <w:t>厦门市湖里区机场北路476号四楼售标室</w:t>
      </w:r>
      <w:r>
        <w:rPr>
          <w:rFonts w:hint="eastAsia" w:ascii="宋体" w:hAnsi="宋体" w:cs="宋体"/>
          <w:color w:val="000000" w:themeColor="text1"/>
          <w:sz w:val="24"/>
          <w:szCs w:val="24"/>
          <w:highlight w:val="none"/>
          <w14:textFill>
            <w14:solidFill>
              <w14:schemeClr w14:val="tx1"/>
            </w14:solidFill>
          </w14:textFill>
        </w:rPr>
        <w:t>购买招标文件，联系人及电话：蒋小姐0592-2219823。</w:t>
      </w:r>
    </w:p>
    <w:p w14:paraId="17FA5D8C">
      <w:pPr>
        <w:pStyle w:val="7"/>
        <w:spacing w:line="360" w:lineRule="auto"/>
        <w:ind w:firstLine="480" w:firstLineChars="200"/>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4、招标文件售价</w:t>
      </w:r>
      <w:r>
        <w:rPr>
          <w:rFonts w:hint="eastAsia" w:hAnsi="宋体" w:cs="宋体"/>
          <w:color w:val="000000" w:themeColor="text1"/>
          <w:sz w:val="24"/>
          <w:szCs w:val="24"/>
          <w:highlight w:val="none"/>
          <w:shd w:val="clear" w:color="auto" w:fill="FFFFFF"/>
          <w14:textFill>
            <w14:solidFill>
              <w14:schemeClr w14:val="tx1"/>
            </w14:solidFill>
          </w14:textFill>
        </w:rPr>
        <w:t>：</w:t>
      </w:r>
      <w:r>
        <w:rPr>
          <w:rFonts w:hint="eastAsia" w:hAnsi="宋体" w:cs="宋体"/>
          <w:color w:val="000000" w:themeColor="text1"/>
          <w:sz w:val="24"/>
          <w:szCs w:val="24"/>
          <w:highlight w:val="none"/>
          <w14:textFill>
            <w14:solidFill>
              <w14:schemeClr w14:val="tx1"/>
            </w14:solidFill>
          </w14:textFill>
        </w:rPr>
        <w:t>每个合同包</w:t>
      </w:r>
      <w:r>
        <w:rPr>
          <w:rFonts w:hint="eastAsia" w:hAnsi="宋体" w:cs="宋体"/>
          <w:color w:val="000000" w:themeColor="text1"/>
          <w:sz w:val="24"/>
          <w:szCs w:val="24"/>
          <w:highlight w:val="none"/>
          <w:u w:val="single"/>
          <w14:textFill>
            <w14:solidFill>
              <w14:schemeClr w14:val="tx1"/>
            </w14:solidFill>
          </w14:textFill>
        </w:rPr>
        <w:t>50</w:t>
      </w:r>
      <w:r>
        <w:rPr>
          <w:rFonts w:hint="eastAsia" w:hAnsi="宋体" w:cs="宋体"/>
          <w:color w:val="000000" w:themeColor="text1"/>
          <w:sz w:val="24"/>
          <w:szCs w:val="24"/>
          <w:highlight w:val="none"/>
          <w14:textFill>
            <w14:solidFill>
              <w14:schemeClr w14:val="tx1"/>
            </w14:solidFill>
          </w14:textFill>
        </w:rPr>
        <w:t>元人民币，邮寄费人民币50元，售后不退。</w:t>
      </w:r>
    </w:p>
    <w:p w14:paraId="45D9F79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5、投标截止时间、地点：投标文件应于2024年 </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 xml:space="preserve"> 月 </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 xml:space="preserve"> 日上午9：00（北京时间）之前提交到</w:t>
      </w:r>
      <w:r>
        <w:rPr>
          <w:rFonts w:hint="eastAsia" w:ascii="宋体" w:hAnsi="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cs="宋体"/>
          <w:color w:val="000000" w:themeColor="text1"/>
          <w:sz w:val="24"/>
          <w:szCs w:val="24"/>
          <w:highlight w:val="none"/>
          <w14:textFill>
            <w14:solidFill>
              <w14:schemeClr w14:val="tx1"/>
            </w14:solidFill>
          </w14:textFill>
        </w:rPr>
        <w:t>。逾期收到的或不符合规定的投标文件将被拒绝。</w:t>
      </w:r>
    </w:p>
    <w:p w14:paraId="505202A9">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6、开标时间、地点: 2024年 </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cs="宋体"/>
          <w:color w:val="000000" w:themeColor="text1"/>
          <w:sz w:val="24"/>
          <w:szCs w:val="24"/>
          <w:highlight w:val="none"/>
          <w14:textFill>
            <w14:solidFill>
              <w14:schemeClr w14:val="tx1"/>
            </w14:solidFill>
          </w14:textFill>
        </w:rPr>
        <w:t xml:space="preserve"> 月 </w:t>
      </w:r>
      <w:r>
        <w:rPr>
          <w:rFonts w:hint="eastAsia" w:ascii="宋体" w:hAnsi="宋体" w:cs="宋体"/>
          <w:color w:val="000000" w:themeColor="text1"/>
          <w:sz w:val="24"/>
          <w:szCs w:val="24"/>
          <w:highlight w:val="none"/>
          <w:lang w:val="en-US" w:eastAsia="zh-CN"/>
          <w14:textFill>
            <w14:solidFill>
              <w14:schemeClr w14:val="tx1"/>
            </w14:solidFill>
          </w14:textFill>
        </w:rPr>
        <w:t>7</w:t>
      </w:r>
      <w:r>
        <w:rPr>
          <w:rFonts w:hint="eastAsia" w:ascii="宋体" w:hAnsi="宋体" w:cs="宋体"/>
          <w:color w:val="000000" w:themeColor="text1"/>
          <w:sz w:val="24"/>
          <w:szCs w:val="24"/>
          <w:highlight w:val="none"/>
          <w14:textFill>
            <w14:solidFill>
              <w14:schemeClr w14:val="tx1"/>
            </w14:solidFill>
          </w14:textFill>
        </w:rPr>
        <w:t xml:space="preserve"> 日上午9：00（北京时间）于</w:t>
      </w:r>
      <w:r>
        <w:rPr>
          <w:rFonts w:hint="eastAsia" w:ascii="宋体" w:hAnsi="宋体" w:cs="宋体"/>
          <w:b/>
          <w:color w:val="000000" w:themeColor="text1"/>
          <w:sz w:val="24"/>
          <w:szCs w:val="24"/>
          <w:highlight w:val="none"/>
          <w:u w:val="single"/>
          <w14:textFill>
            <w14:solidFill>
              <w14:schemeClr w14:val="tx1"/>
            </w14:solidFill>
          </w14:textFill>
        </w:rPr>
        <w:t>厦门市湖里区机场北路476号四楼开标厅</w:t>
      </w:r>
      <w:r>
        <w:rPr>
          <w:rFonts w:hint="eastAsia" w:ascii="宋体" w:hAnsi="宋体" w:cs="宋体"/>
          <w:color w:val="000000" w:themeColor="text1"/>
          <w:sz w:val="24"/>
          <w:szCs w:val="24"/>
          <w:highlight w:val="none"/>
          <w14:textFill>
            <w14:solidFill>
              <w14:schemeClr w14:val="tx1"/>
            </w14:solidFill>
          </w14:textFill>
        </w:rPr>
        <w:t>。</w:t>
      </w:r>
    </w:p>
    <w:p w14:paraId="672F4CB9">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7、本项目（</w:t>
      </w:r>
      <w:r>
        <w:rPr>
          <w:rFonts w:ascii="宋体" w:hAnsi="宋体" w:cs="宋体"/>
          <w:color w:val="000000" w:themeColor="text1"/>
          <w:sz w:val="24"/>
          <w:szCs w:val="24"/>
          <w:highlight w:val="none"/>
          <w14:textFill>
            <w14:solidFill>
              <w14:schemeClr w14:val="tx1"/>
            </w14:solidFill>
          </w14:textFill>
        </w:rPr>
        <w:t>不接受）</w:t>
      </w:r>
      <w:r>
        <w:rPr>
          <w:rFonts w:hint="eastAsia" w:ascii="宋体" w:hAnsi="宋体" w:cs="宋体"/>
          <w:color w:val="000000" w:themeColor="text1"/>
          <w:sz w:val="24"/>
          <w:szCs w:val="24"/>
          <w:highlight w:val="none"/>
          <w14:textFill>
            <w14:solidFill>
              <w14:schemeClr w14:val="tx1"/>
            </w14:solidFill>
          </w14:textFill>
        </w:rPr>
        <w:t>联合体投标。</w:t>
      </w:r>
    </w:p>
    <w:p w14:paraId="3012D6B0">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8、招标文件如有变更，</w:t>
      </w:r>
      <w:r>
        <w:rPr>
          <w:rFonts w:hint="eastAsia" w:ascii="宋体" w:hAnsi="宋体" w:cs="宋体"/>
          <w:b/>
          <w:color w:val="000000" w:themeColor="text1"/>
          <w:sz w:val="24"/>
          <w:szCs w:val="24"/>
          <w:highlight w:val="none"/>
          <w:u w:val="single"/>
          <w14:textFill>
            <w14:solidFill>
              <w14:schemeClr w14:val="tx1"/>
            </w14:solidFill>
          </w14:textFill>
        </w:rPr>
        <w:t>厦门万翔招标有限公司</w:t>
      </w:r>
      <w:r>
        <w:rPr>
          <w:rFonts w:hint="eastAsia" w:ascii="宋体" w:hAnsi="宋体" w:cs="宋体"/>
          <w:bCs/>
          <w:color w:val="000000" w:themeColor="text1"/>
          <w:sz w:val="24"/>
          <w:szCs w:val="24"/>
          <w:highlight w:val="none"/>
          <w14:textFill>
            <w14:solidFill>
              <w14:schemeClr w14:val="tx1"/>
            </w14:solidFill>
          </w14:textFill>
        </w:rPr>
        <w:t>将通过中国政府采购网、厦门招投标网（</w:t>
      </w:r>
      <w:r>
        <w:rPr>
          <w:rFonts w:hint="eastAsia" w:ascii="宋体" w:hAnsi="宋体" w:cs="宋体"/>
          <w:color w:val="000000" w:themeColor="text1"/>
          <w:sz w:val="24"/>
          <w:szCs w:val="24"/>
          <w:highlight w:val="none"/>
          <w14:textFill>
            <w14:solidFill>
              <w14:schemeClr w14:val="tx1"/>
            </w14:solidFill>
          </w14:textFill>
        </w:rPr>
        <w:t>www.xmztb.com</w:t>
      </w:r>
      <w:r>
        <w:rPr>
          <w:rFonts w:hint="eastAsia" w:ascii="宋体" w:hAnsi="宋体" w:cs="宋体"/>
          <w:bCs/>
          <w:color w:val="000000" w:themeColor="text1"/>
          <w:sz w:val="24"/>
          <w:szCs w:val="24"/>
          <w:highlight w:val="none"/>
          <w14:textFill>
            <w14:solidFill>
              <w14:schemeClr w14:val="tx1"/>
            </w14:solidFill>
          </w14:textFill>
        </w:rPr>
        <w:t>）等媒体发布通知信息，请投标人关注</w:t>
      </w:r>
      <w:r>
        <w:rPr>
          <w:rFonts w:hint="eastAsia" w:ascii="宋体" w:hAnsi="宋体" w:cs="宋体"/>
          <w:color w:val="000000" w:themeColor="text1"/>
          <w:sz w:val="24"/>
          <w:szCs w:val="24"/>
          <w:highlight w:val="none"/>
          <w14:textFill>
            <w14:solidFill>
              <w14:schemeClr w14:val="tx1"/>
            </w14:solidFill>
          </w14:textFill>
        </w:rPr>
        <w:t>。</w:t>
      </w:r>
    </w:p>
    <w:p w14:paraId="7BB1EC70">
      <w:pPr>
        <w:spacing w:line="360" w:lineRule="auto"/>
        <w:ind w:firstLine="361" w:firstLineChars="15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9、友情提醒：本项目仅限网下购买招标文件，投标人必须按招标文件要求递交纸质投标文件。</w:t>
      </w:r>
    </w:p>
    <w:p w14:paraId="59844F0F">
      <w:pPr>
        <w:spacing w:line="360" w:lineRule="auto"/>
        <w:ind w:firstLine="240" w:firstLineChars="1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10、投标人对本次招标活动事项提出疑问的，请在投标截止时间十五日之前，与招标代理机构联系。来函请加盖单位公章，并提供联系人、联系电话及传真号码。</w:t>
      </w:r>
    </w:p>
    <w:p w14:paraId="123D2A99">
      <w:pPr>
        <w:spacing w:line="360" w:lineRule="auto"/>
        <w:ind w:firstLine="361" w:firstLineChars="15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11、为方便开标唱标，投标人应将开标一览表原件和投标保证金缴交凭证单独密封，并在信封上标明“开标一览表”字样，然后再装入投标文件密封袋中密封。</w:t>
      </w:r>
    </w:p>
    <w:p w14:paraId="0E8CBF42">
      <w:pPr>
        <w:tabs>
          <w:tab w:val="left" w:pos="1140"/>
        </w:tabs>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12、各有关联系方式</w:t>
      </w:r>
    </w:p>
    <w:tbl>
      <w:tblPr>
        <w:tblStyle w:val="16"/>
        <w:tblW w:w="952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4"/>
        <w:gridCol w:w="1409"/>
        <w:gridCol w:w="1239"/>
        <w:gridCol w:w="3074"/>
        <w:gridCol w:w="2886"/>
      </w:tblGrid>
      <w:tr w14:paraId="1FE894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914" w:type="dxa"/>
            <w:noWrap/>
            <w:vAlign w:val="center"/>
          </w:tcPr>
          <w:p w14:paraId="3765E52B">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序号</w:t>
            </w:r>
          </w:p>
        </w:tc>
        <w:tc>
          <w:tcPr>
            <w:tcW w:w="1409" w:type="dxa"/>
            <w:noWrap/>
            <w:vAlign w:val="center"/>
          </w:tcPr>
          <w:p w14:paraId="109415E5">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分工</w:t>
            </w:r>
          </w:p>
        </w:tc>
        <w:tc>
          <w:tcPr>
            <w:tcW w:w="1239" w:type="dxa"/>
            <w:noWrap/>
            <w:vAlign w:val="center"/>
          </w:tcPr>
          <w:p w14:paraId="7D838ACD">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联系人</w:t>
            </w:r>
          </w:p>
        </w:tc>
        <w:tc>
          <w:tcPr>
            <w:tcW w:w="3074" w:type="dxa"/>
            <w:noWrap/>
            <w:vAlign w:val="center"/>
          </w:tcPr>
          <w:p w14:paraId="3EDEEBB2">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职责范围</w:t>
            </w:r>
          </w:p>
        </w:tc>
        <w:tc>
          <w:tcPr>
            <w:tcW w:w="2886" w:type="dxa"/>
            <w:noWrap/>
            <w:vAlign w:val="center"/>
          </w:tcPr>
          <w:p w14:paraId="180EBAB9">
            <w:pPr>
              <w:spacing w:line="360" w:lineRule="auto"/>
              <w:jc w:val="center"/>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联系电话</w:t>
            </w:r>
          </w:p>
        </w:tc>
      </w:tr>
      <w:tr w14:paraId="334085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4F04836F">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1</w:t>
            </w:r>
          </w:p>
        </w:tc>
        <w:tc>
          <w:tcPr>
            <w:tcW w:w="1409" w:type="dxa"/>
            <w:noWrap/>
            <w:vAlign w:val="center"/>
          </w:tcPr>
          <w:p w14:paraId="54797499">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项目经办</w:t>
            </w:r>
          </w:p>
        </w:tc>
        <w:tc>
          <w:tcPr>
            <w:tcW w:w="1239" w:type="dxa"/>
            <w:noWrap/>
            <w:vAlign w:val="center"/>
          </w:tcPr>
          <w:p w14:paraId="0FD38A0C">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黄先生、郑小姐</w:t>
            </w:r>
          </w:p>
        </w:tc>
        <w:tc>
          <w:tcPr>
            <w:tcW w:w="3074" w:type="dxa"/>
            <w:noWrap/>
            <w:vAlign w:val="center"/>
          </w:tcPr>
          <w:p w14:paraId="2808523E">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负责招标文件的咨询、答疑等工作</w:t>
            </w:r>
          </w:p>
        </w:tc>
        <w:tc>
          <w:tcPr>
            <w:tcW w:w="2886" w:type="dxa"/>
            <w:noWrap/>
            <w:vAlign w:val="center"/>
          </w:tcPr>
          <w:p w14:paraId="3E5C39E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0592-2298127、2298122</w:t>
            </w:r>
          </w:p>
          <w:p w14:paraId="1603FB71">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tc>
      </w:tr>
      <w:tr w14:paraId="5BE12A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2B3626CB">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p>
        </w:tc>
        <w:tc>
          <w:tcPr>
            <w:tcW w:w="1409" w:type="dxa"/>
            <w:noWrap/>
            <w:vAlign w:val="center"/>
          </w:tcPr>
          <w:p w14:paraId="4E25B944">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售标</w:t>
            </w:r>
          </w:p>
        </w:tc>
        <w:tc>
          <w:tcPr>
            <w:tcW w:w="1239" w:type="dxa"/>
            <w:noWrap/>
            <w:vAlign w:val="center"/>
          </w:tcPr>
          <w:p w14:paraId="45FC2027">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蒋小姐</w:t>
            </w:r>
          </w:p>
        </w:tc>
        <w:tc>
          <w:tcPr>
            <w:tcW w:w="3074" w:type="dxa"/>
            <w:noWrap/>
            <w:vAlign w:val="center"/>
          </w:tcPr>
          <w:p w14:paraId="2D630699">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负责受理招标文件出售（邮寄）</w:t>
            </w:r>
          </w:p>
        </w:tc>
        <w:tc>
          <w:tcPr>
            <w:tcW w:w="2886" w:type="dxa"/>
            <w:noWrap/>
            <w:vAlign w:val="center"/>
          </w:tcPr>
          <w:p w14:paraId="7E6921D0">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0592-2219823</w:t>
            </w:r>
          </w:p>
          <w:p w14:paraId="782DEEB5">
            <w:pPr>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tc>
      </w:tr>
      <w:tr w14:paraId="45C0B4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58F608CB">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w:t>
            </w:r>
          </w:p>
        </w:tc>
        <w:tc>
          <w:tcPr>
            <w:tcW w:w="1409" w:type="dxa"/>
            <w:noWrap/>
            <w:vAlign w:val="center"/>
          </w:tcPr>
          <w:p w14:paraId="3316795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w:t>
            </w:r>
          </w:p>
        </w:tc>
        <w:tc>
          <w:tcPr>
            <w:tcW w:w="1239" w:type="dxa"/>
            <w:noWrap/>
            <w:vAlign w:val="center"/>
          </w:tcPr>
          <w:p w14:paraId="04D7232D">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陈小姐</w:t>
            </w:r>
          </w:p>
        </w:tc>
        <w:tc>
          <w:tcPr>
            <w:tcW w:w="3074" w:type="dxa"/>
            <w:noWrap/>
            <w:vAlign w:val="center"/>
          </w:tcPr>
          <w:p w14:paraId="1A7365B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投标保证金收、退</w:t>
            </w:r>
          </w:p>
        </w:tc>
        <w:tc>
          <w:tcPr>
            <w:tcW w:w="2886" w:type="dxa"/>
            <w:noWrap/>
            <w:vAlign w:val="center"/>
          </w:tcPr>
          <w:p w14:paraId="027E4B9B">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0592-5703367</w:t>
            </w:r>
          </w:p>
        </w:tc>
      </w:tr>
      <w:tr w14:paraId="22A968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040CACCE">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w:t>
            </w:r>
          </w:p>
        </w:tc>
        <w:tc>
          <w:tcPr>
            <w:tcW w:w="1409" w:type="dxa"/>
            <w:noWrap/>
            <w:vAlign w:val="center"/>
          </w:tcPr>
          <w:p w14:paraId="00077BAF">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财务</w:t>
            </w:r>
          </w:p>
        </w:tc>
        <w:tc>
          <w:tcPr>
            <w:tcW w:w="1239" w:type="dxa"/>
            <w:noWrap/>
            <w:vAlign w:val="center"/>
          </w:tcPr>
          <w:p w14:paraId="2D4A6895">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张先生</w:t>
            </w:r>
          </w:p>
        </w:tc>
        <w:tc>
          <w:tcPr>
            <w:tcW w:w="3074" w:type="dxa"/>
            <w:noWrap/>
            <w:vAlign w:val="center"/>
          </w:tcPr>
          <w:p w14:paraId="325D5E4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文件费、投标保证金到账咨询</w:t>
            </w:r>
          </w:p>
        </w:tc>
        <w:tc>
          <w:tcPr>
            <w:tcW w:w="2886" w:type="dxa"/>
            <w:noWrap/>
            <w:vAlign w:val="center"/>
          </w:tcPr>
          <w:p w14:paraId="214DF6DF">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0592-2298139</w:t>
            </w:r>
          </w:p>
        </w:tc>
      </w:tr>
      <w:tr w14:paraId="7D57AB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0038EA3E">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w:t>
            </w:r>
          </w:p>
        </w:tc>
        <w:tc>
          <w:tcPr>
            <w:tcW w:w="1409" w:type="dxa"/>
            <w:noWrap/>
            <w:vAlign w:val="center"/>
          </w:tcPr>
          <w:p w14:paraId="1F55CF2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w:t>
            </w:r>
          </w:p>
        </w:tc>
        <w:tc>
          <w:tcPr>
            <w:tcW w:w="1239" w:type="dxa"/>
            <w:noWrap/>
            <w:vAlign w:val="center"/>
          </w:tcPr>
          <w:p w14:paraId="7D5F7812">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陈小姐</w:t>
            </w:r>
          </w:p>
        </w:tc>
        <w:tc>
          <w:tcPr>
            <w:tcW w:w="3074" w:type="dxa"/>
            <w:noWrap/>
            <w:vAlign w:val="center"/>
          </w:tcPr>
          <w:p w14:paraId="42576A1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代理服务费收取</w:t>
            </w:r>
          </w:p>
        </w:tc>
        <w:tc>
          <w:tcPr>
            <w:tcW w:w="2886" w:type="dxa"/>
            <w:noWrap/>
            <w:vAlign w:val="center"/>
          </w:tcPr>
          <w:p w14:paraId="1D3209C8">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0592-5703367</w:t>
            </w:r>
          </w:p>
        </w:tc>
      </w:tr>
      <w:tr w14:paraId="66EDC5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450023FC">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w:t>
            </w:r>
          </w:p>
        </w:tc>
        <w:tc>
          <w:tcPr>
            <w:tcW w:w="1409" w:type="dxa"/>
            <w:noWrap/>
            <w:vAlign w:val="center"/>
          </w:tcPr>
          <w:p w14:paraId="7DD8946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监督</w:t>
            </w:r>
          </w:p>
        </w:tc>
        <w:tc>
          <w:tcPr>
            <w:tcW w:w="1239" w:type="dxa"/>
            <w:noWrap/>
            <w:vAlign w:val="center"/>
          </w:tcPr>
          <w:p w14:paraId="1476E0C6">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黄经理</w:t>
            </w:r>
          </w:p>
        </w:tc>
        <w:tc>
          <w:tcPr>
            <w:tcW w:w="3074" w:type="dxa"/>
            <w:noWrap/>
            <w:vAlign w:val="center"/>
          </w:tcPr>
          <w:p w14:paraId="4009202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欢迎投标人对项目采购过程中公告发布、招标文件购买、投标保证金缴交和退还、代理服务费收取、中标通知书发放等环节的服务进行监督。我们将竭诚为您提供最优质的服务。</w:t>
            </w:r>
          </w:p>
        </w:tc>
        <w:tc>
          <w:tcPr>
            <w:tcW w:w="2886" w:type="dxa"/>
            <w:noWrap/>
            <w:vAlign w:val="center"/>
          </w:tcPr>
          <w:p w14:paraId="617F1D2C">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0592-5705656</w:t>
            </w:r>
          </w:p>
        </w:tc>
      </w:tr>
      <w:tr w14:paraId="40B3E4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914" w:type="dxa"/>
            <w:noWrap/>
            <w:vAlign w:val="center"/>
          </w:tcPr>
          <w:p w14:paraId="39519291">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w:t>
            </w:r>
          </w:p>
        </w:tc>
        <w:tc>
          <w:tcPr>
            <w:tcW w:w="1409" w:type="dxa"/>
            <w:noWrap/>
            <w:vAlign w:val="center"/>
          </w:tcPr>
          <w:p w14:paraId="2156FD1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接收质疑</w:t>
            </w:r>
          </w:p>
        </w:tc>
        <w:tc>
          <w:tcPr>
            <w:tcW w:w="1239" w:type="dxa"/>
            <w:noWrap/>
            <w:vAlign w:val="center"/>
          </w:tcPr>
          <w:p w14:paraId="224EDDFF">
            <w:pPr>
              <w:spacing w:line="360" w:lineRule="auto"/>
              <w:jc w:val="center"/>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黄经理</w:t>
            </w:r>
          </w:p>
        </w:tc>
        <w:tc>
          <w:tcPr>
            <w:tcW w:w="3074" w:type="dxa"/>
            <w:noWrap/>
            <w:vAlign w:val="center"/>
          </w:tcPr>
          <w:p w14:paraId="2136FBCA">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负责接收质疑</w:t>
            </w:r>
          </w:p>
        </w:tc>
        <w:tc>
          <w:tcPr>
            <w:tcW w:w="2886" w:type="dxa"/>
            <w:noWrap/>
            <w:vAlign w:val="center"/>
          </w:tcPr>
          <w:p w14:paraId="752A895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电话0592-2298125</w:t>
            </w:r>
          </w:p>
          <w:p w14:paraId="6C901FD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传真0592-5706660-6969</w:t>
            </w:r>
          </w:p>
          <w:p w14:paraId="1249E5AF">
            <w:pPr>
              <w:spacing w:line="360" w:lineRule="auto"/>
              <w:rPr>
                <w:rFonts w:ascii="宋体" w:hAnsi="宋体" w:cs="宋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"mailto:邮箱hcq@iport.com.cn"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邮箱hcq@iport.com.cn</w:t>
            </w:r>
            <w:r>
              <w:rPr>
                <w:rFonts w:hint="eastAsia" w:ascii="宋体" w:hAnsi="宋体" w:cs="宋体"/>
                <w:color w:val="000000" w:themeColor="text1"/>
                <w:sz w:val="24"/>
                <w:szCs w:val="24"/>
                <w:highlight w:val="none"/>
                <w14:textFill>
                  <w14:solidFill>
                    <w14:schemeClr w14:val="tx1"/>
                  </w14:solidFill>
                </w14:textFill>
              </w:rPr>
              <w:fldChar w:fldCharType="end"/>
            </w:r>
          </w:p>
          <w:p w14:paraId="62B92868">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通讯地址：厦门市湖里区机场北路476号4楼</w:t>
            </w:r>
          </w:p>
        </w:tc>
      </w:tr>
    </w:tbl>
    <w:p w14:paraId="252BD0D8">
      <w:pPr>
        <w:tabs>
          <w:tab w:val="left" w:pos="1140"/>
        </w:tabs>
        <w:spacing w:line="360" w:lineRule="auto"/>
        <w:ind w:left="426"/>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13、投标保证金及代理服务费、文件费缴交账户：</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97"/>
        <w:gridCol w:w="3853"/>
        <w:gridCol w:w="3989"/>
      </w:tblGrid>
      <w:tr w14:paraId="1B0656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697" w:type="dxa"/>
            <w:noWrap/>
            <w:vAlign w:val="center"/>
          </w:tcPr>
          <w:p w14:paraId="2743B449">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类   别</w:t>
            </w:r>
          </w:p>
        </w:tc>
        <w:tc>
          <w:tcPr>
            <w:tcW w:w="3853" w:type="dxa"/>
            <w:noWrap/>
            <w:vAlign w:val="center"/>
          </w:tcPr>
          <w:p w14:paraId="4BB20B75">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投标保证金缴交账户</w:t>
            </w:r>
          </w:p>
        </w:tc>
        <w:tc>
          <w:tcPr>
            <w:tcW w:w="3989" w:type="dxa"/>
            <w:noWrap/>
            <w:vAlign w:val="center"/>
          </w:tcPr>
          <w:p w14:paraId="63705356">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文件费、代理服务费缴交账户</w:t>
            </w:r>
          </w:p>
        </w:tc>
      </w:tr>
      <w:tr w14:paraId="69A7AC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35" w:hRule="atLeast"/>
          <w:jc w:val="center"/>
        </w:trPr>
        <w:tc>
          <w:tcPr>
            <w:tcW w:w="1697" w:type="dxa"/>
            <w:noWrap/>
            <w:vAlign w:val="center"/>
          </w:tcPr>
          <w:p w14:paraId="6B07ED4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 户 行</w:t>
            </w:r>
          </w:p>
        </w:tc>
        <w:tc>
          <w:tcPr>
            <w:tcW w:w="3853" w:type="dxa"/>
            <w:noWrap/>
            <w:vAlign w:val="center"/>
          </w:tcPr>
          <w:p w14:paraId="590F5CC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c>
          <w:tcPr>
            <w:tcW w:w="3989" w:type="dxa"/>
            <w:noWrap/>
            <w:vAlign w:val="center"/>
          </w:tcPr>
          <w:p w14:paraId="00BD9BE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中国建设银行股份有限公司厦门自贸试验区航空港支行</w:t>
            </w:r>
          </w:p>
        </w:tc>
      </w:tr>
      <w:tr w14:paraId="7CA616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97" w:type="dxa"/>
            <w:noWrap/>
            <w:vAlign w:val="center"/>
          </w:tcPr>
          <w:p w14:paraId="290CB3F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账    号</w:t>
            </w:r>
          </w:p>
        </w:tc>
        <w:tc>
          <w:tcPr>
            <w:tcW w:w="3853" w:type="dxa"/>
            <w:noWrap/>
            <w:vAlign w:val="center"/>
          </w:tcPr>
          <w:p w14:paraId="43B0218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c>
          <w:tcPr>
            <w:tcW w:w="3989" w:type="dxa"/>
            <w:noWrap/>
            <w:vAlign w:val="center"/>
          </w:tcPr>
          <w:p w14:paraId="3E632C8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35101570201052504219</w:t>
            </w:r>
          </w:p>
        </w:tc>
      </w:tr>
      <w:tr w14:paraId="7EA8D6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1697" w:type="dxa"/>
            <w:noWrap/>
            <w:vAlign w:val="center"/>
          </w:tcPr>
          <w:p w14:paraId="7B7F227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户名</w:t>
            </w:r>
          </w:p>
        </w:tc>
        <w:tc>
          <w:tcPr>
            <w:tcW w:w="7842" w:type="dxa"/>
            <w:gridSpan w:val="2"/>
            <w:noWrap/>
            <w:vAlign w:val="center"/>
          </w:tcPr>
          <w:p w14:paraId="6A0EA95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厦门万翔招标有限公司</w:t>
            </w:r>
          </w:p>
        </w:tc>
      </w:tr>
    </w:tbl>
    <w:p w14:paraId="174C5B8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注：投标人须将相关的费用缴交至上表对应的账号，缴错账号而产生的一切后果由投标人自行承担。</w:t>
      </w:r>
    </w:p>
    <w:p w14:paraId="42AF9566">
      <w:pPr>
        <w:spacing w:line="360" w:lineRule="auto"/>
        <w:rPr>
          <w:rFonts w:ascii="宋体" w:hAnsi="宋体" w:cs="宋体"/>
          <w:color w:val="000000" w:themeColor="text1"/>
          <w:sz w:val="24"/>
          <w:szCs w:val="24"/>
          <w:highlight w:val="none"/>
          <w14:textFill>
            <w14:solidFill>
              <w14:schemeClr w14:val="tx1"/>
            </w14:solidFill>
          </w14:textFill>
        </w:rPr>
      </w:pPr>
    </w:p>
    <w:p w14:paraId="71FC01CF">
      <w:pPr>
        <w:spacing w:line="360" w:lineRule="auto"/>
        <w:ind w:firstLine="480" w:firstLineChars="200"/>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招标代理机构：厦门万翔招标有限公司</w:t>
      </w:r>
    </w:p>
    <w:p w14:paraId="3B503618">
      <w:pPr>
        <w:spacing w:line="360" w:lineRule="auto"/>
        <w:ind w:firstLine="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地  址：厦门市湖里区机场北路476号四楼</w:t>
      </w:r>
    </w:p>
    <w:p w14:paraId="05CCBFDF">
      <w:pPr>
        <w:tabs>
          <w:tab w:val="left" w:pos="2415"/>
          <w:tab w:val="left" w:pos="294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邮  编： 361006</w:t>
      </w:r>
      <w:r>
        <w:rPr>
          <w:rFonts w:hint="eastAsia" w:ascii="宋体" w:hAnsi="宋体" w:cs="宋体"/>
          <w:color w:val="000000" w:themeColor="text1"/>
          <w:sz w:val="24"/>
          <w:szCs w:val="24"/>
          <w:highlight w:val="none"/>
          <w14:textFill>
            <w14:solidFill>
              <w14:schemeClr w14:val="tx1"/>
            </w14:solidFill>
          </w14:textFill>
        </w:rPr>
        <w:tab/>
      </w:r>
    </w:p>
    <w:p w14:paraId="5D0357BE">
      <w:pPr>
        <w:spacing w:line="360" w:lineRule="auto"/>
        <w:rPr>
          <w:rFonts w:ascii="宋体" w:hAnsi="宋体" w:cs="宋体"/>
          <w:color w:val="000000" w:themeColor="text1"/>
          <w:sz w:val="24"/>
          <w:szCs w:val="24"/>
          <w:highlight w:val="none"/>
          <w14:textFill>
            <w14:solidFill>
              <w14:schemeClr w14:val="tx1"/>
            </w14:solidFill>
          </w14:textFill>
        </w:rPr>
      </w:pPr>
    </w:p>
    <w:p w14:paraId="67CE2110">
      <w:pPr>
        <w:spacing w:line="360" w:lineRule="auto"/>
        <w:rPr>
          <w:rFonts w:ascii="宋体" w:hAnsi="宋体" w:cs="宋体"/>
          <w:color w:val="000000" w:themeColor="text1"/>
          <w:sz w:val="24"/>
          <w:szCs w:val="24"/>
          <w:highlight w:val="none"/>
          <w14:textFill>
            <w14:solidFill>
              <w14:schemeClr w14:val="tx1"/>
            </w14:solidFill>
          </w14:textFill>
        </w:rPr>
      </w:pPr>
    </w:p>
    <w:p w14:paraId="57063F16">
      <w:pPr>
        <w:spacing w:line="360" w:lineRule="auto"/>
        <w:rPr>
          <w:rFonts w:ascii="宋体" w:hAnsi="宋体" w:cs="宋体"/>
          <w:color w:val="000000" w:themeColor="text1"/>
          <w:sz w:val="32"/>
          <w:szCs w:val="32"/>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附：招标货物(服务)一览表</w:t>
      </w:r>
    </w:p>
    <w:p w14:paraId="08D564A5">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招标货物（服务）一览表</w:t>
      </w:r>
    </w:p>
    <w:tbl>
      <w:tblPr>
        <w:tblStyle w:val="16"/>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855"/>
        <w:gridCol w:w="1538"/>
        <w:gridCol w:w="900"/>
        <w:gridCol w:w="1620"/>
        <w:gridCol w:w="1260"/>
        <w:gridCol w:w="1446"/>
      </w:tblGrid>
      <w:tr w14:paraId="0E96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493" w:type="dxa"/>
            <w:tcBorders>
              <w:top w:val="single" w:color="auto" w:sz="4" w:space="0"/>
              <w:left w:val="single" w:color="auto" w:sz="4" w:space="0"/>
              <w:bottom w:val="single" w:color="auto" w:sz="4" w:space="0"/>
              <w:right w:val="single" w:color="auto" w:sz="4" w:space="0"/>
            </w:tcBorders>
            <w:noWrap/>
            <w:vAlign w:val="center"/>
          </w:tcPr>
          <w:p w14:paraId="7F034A48">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合同包</w:t>
            </w:r>
          </w:p>
        </w:tc>
        <w:tc>
          <w:tcPr>
            <w:tcW w:w="855" w:type="dxa"/>
            <w:tcBorders>
              <w:top w:val="single" w:color="auto" w:sz="4" w:space="0"/>
              <w:left w:val="single" w:color="auto" w:sz="4" w:space="0"/>
              <w:bottom w:val="single" w:color="auto" w:sz="4" w:space="0"/>
              <w:right w:val="single" w:color="auto" w:sz="4" w:space="0"/>
            </w:tcBorders>
            <w:noWrap/>
            <w:vAlign w:val="center"/>
          </w:tcPr>
          <w:p w14:paraId="14A4B690">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品目号</w:t>
            </w:r>
          </w:p>
        </w:tc>
        <w:tc>
          <w:tcPr>
            <w:tcW w:w="1538" w:type="dxa"/>
            <w:tcBorders>
              <w:top w:val="single" w:color="auto" w:sz="4" w:space="0"/>
              <w:left w:val="single" w:color="auto" w:sz="4" w:space="0"/>
              <w:bottom w:val="single" w:color="auto" w:sz="4" w:space="0"/>
              <w:right w:val="single" w:color="auto" w:sz="4" w:space="0"/>
            </w:tcBorders>
            <w:noWrap/>
            <w:vAlign w:val="center"/>
          </w:tcPr>
          <w:p w14:paraId="2601FA6F">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货物名称</w:t>
            </w:r>
          </w:p>
        </w:tc>
        <w:tc>
          <w:tcPr>
            <w:tcW w:w="900" w:type="dxa"/>
            <w:tcBorders>
              <w:top w:val="single" w:color="auto" w:sz="4" w:space="0"/>
              <w:left w:val="single" w:color="auto" w:sz="4" w:space="0"/>
              <w:bottom w:val="single" w:color="auto" w:sz="4" w:space="0"/>
              <w:right w:val="single" w:color="auto" w:sz="4" w:space="0"/>
            </w:tcBorders>
            <w:noWrap/>
            <w:vAlign w:val="center"/>
          </w:tcPr>
          <w:p w14:paraId="35A781A9">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数量</w:t>
            </w:r>
          </w:p>
        </w:tc>
        <w:tc>
          <w:tcPr>
            <w:tcW w:w="1620" w:type="dxa"/>
            <w:tcBorders>
              <w:top w:val="single" w:color="auto" w:sz="4" w:space="0"/>
              <w:left w:val="single" w:color="auto" w:sz="4" w:space="0"/>
              <w:bottom w:val="single" w:color="auto" w:sz="4" w:space="0"/>
              <w:right w:val="single" w:color="auto" w:sz="4" w:space="0"/>
            </w:tcBorders>
            <w:noWrap/>
            <w:vAlign w:val="center"/>
          </w:tcPr>
          <w:p w14:paraId="6010D1FC">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主要技术规格</w:t>
            </w:r>
          </w:p>
        </w:tc>
        <w:tc>
          <w:tcPr>
            <w:tcW w:w="1260" w:type="dxa"/>
            <w:tcBorders>
              <w:top w:val="single" w:color="auto" w:sz="4" w:space="0"/>
              <w:left w:val="single" w:color="auto" w:sz="4" w:space="0"/>
              <w:bottom w:val="single" w:color="auto" w:sz="4" w:space="0"/>
              <w:right w:val="single" w:color="auto" w:sz="4" w:space="0"/>
            </w:tcBorders>
            <w:noWrap/>
            <w:vAlign w:val="center"/>
          </w:tcPr>
          <w:p w14:paraId="68CDAE92">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交货地点</w:t>
            </w:r>
          </w:p>
        </w:tc>
        <w:tc>
          <w:tcPr>
            <w:tcW w:w="1446" w:type="dxa"/>
            <w:tcBorders>
              <w:top w:val="single" w:color="auto" w:sz="4" w:space="0"/>
              <w:left w:val="single" w:color="auto" w:sz="4" w:space="0"/>
              <w:bottom w:val="single" w:color="auto" w:sz="4" w:space="0"/>
              <w:right w:val="single" w:color="auto" w:sz="4" w:space="0"/>
            </w:tcBorders>
            <w:noWrap/>
            <w:vAlign w:val="center"/>
          </w:tcPr>
          <w:p w14:paraId="6EAE9F36">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交付使用期</w:t>
            </w:r>
          </w:p>
        </w:tc>
      </w:tr>
      <w:tr w14:paraId="5A1F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493" w:type="dxa"/>
            <w:tcBorders>
              <w:top w:val="single" w:color="auto" w:sz="4" w:space="0"/>
              <w:left w:val="single" w:color="auto" w:sz="4" w:space="0"/>
              <w:bottom w:val="single" w:color="auto" w:sz="4" w:space="0"/>
              <w:right w:val="single" w:color="auto" w:sz="4" w:space="0"/>
            </w:tcBorders>
            <w:noWrap/>
            <w:vAlign w:val="center"/>
          </w:tcPr>
          <w:p w14:paraId="4735D3FC">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XM2024</w:t>
            </w:r>
          </w:p>
          <w:p w14:paraId="2A6F5E44">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-TZ0367</w:t>
            </w:r>
          </w:p>
        </w:tc>
        <w:tc>
          <w:tcPr>
            <w:tcW w:w="855" w:type="dxa"/>
            <w:tcBorders>
              <w:top w:val="single" w:color="auto" w:sz="4" w:space="0"/>
              <w:left w:val="single" w:color="auto" w:sz="4" w:space="0"/>
              <w:bottom w:val="single" w:color="auto" w:sz="4" w:space="0"/>
              <w:right w:val="single" w:color="auto" w:sz="4" w:space="0"/>
            </w:tcBorders>
            <w:noWrap/>
            <w:vAlign w:val="center"/>
          </w:tcPr>
          <w:p w14:paraId="77EC11A3">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1-1</w:t>
            </w:r>
          </w:p>
        </w:tc>
        <w:tc>
          <w:tcPr>
            <w:tcW w:w="1538" w:type="dxa"/>
            <w:tcBorders>
              <w:top w:val="single" w:color="auto" w:sz="4" w:space="0"/>
              <w:left w:val="single" w:color="auto" w:sz="4" w:space="0"/>
              <w:bottom w:val="single" w:color="auto" w:sz="4" w:space="0"/>
              <w:right w:val="single" w:color="auto" w:sz="4" w:space="0"/>
            </w:tcBorders>
            <w:noWrap/>
            <w:vAlign w:val="center"/>
          </w:tcPr>
          <w:p w14:paraId="2442D481">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第二粮库</w:t>
            </w:r>
            <w:r>
              <w:rPr>
                <w:rFonts w:hint="eastAsia" w:ascii="宋体" w:hAnsi="宋体" w:cs="宋体"/>
                <w:b w:val="0"/>
                <w:color w:val="000000" w:themeColor="text1"/>
                <w:sz w:val="24"/>
                <w:szCs w:val="24"/>
                <w:highlight w:val="none"/>
                <w14:textFill>
                  <w14:solidFill>
                    <w14:schemeClr w14:val="tx1"/>
                  </w14:solidFill>
                </w14:textFill>
              </w:rPr>
              <w:t>三</w:t>
            </w:r>
            <w:r>
              <w:rPr>
                <w:rFonts w:hint="eastAsia" w:ascii="宋体" w:hAnsi="宋体" w:eastAsia="宋体" w:cs="宋体"/>
                <w:b w:val="0"/>
                <w:bCs w:val="0"/>
                <w:color w:val="000000" w:themeColor="text1"/>
                <w:sz w:val="24"/>
                <w:szCs w:val="24"/>
                <w:highlight w:val="none"/>
                <w14:textFill>
                  <w14:solidFill>
                    <w14:schemeClr w14:val="tx1"/>
                  </w14:solidFill>
                </w14:textFill>
              </w:rPr>
              <w:t>班2台货梯更新</w:t>
            </w:r>
          </w:p>
        </w:tc>
        <w:tc>
          <w:tcPr>
            <w:tcW w:w="900" w:type="dxa"/>
            <w:tcBorders>
              <w:top w:val="single" w:color="auto" w:sz="4" w:space="0"/>
              <w:left w:val="single" w:color="auto" w:sz="4" w:space="0"/>
              <w:bottom w:val="single" w:color="auto" w:sz="4" w:space="0"/>
              <w:right w:val="single" w:color="auto" w:sz="4" w:space="0"/>
            </w:tcBorders>
            <w:noWrap/>
            <w:vAlign w:val="center"/>
          </w:tcPr>
          <w:p w14:paraId="054CCF39">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2台</w:t>
            </w:r>
          </w:p>
        </w:tc>
        <w:tc>
          <w:tcPr>
            <w:tcW w:w="1620" w:type="dxa"/>
            <w:tcBorders>
              <w:top w:val="single" w:color="auto" w:sz="4" w:space="0"/>
              <w:left w:val="single" w:color="auto" w:sz="4" w:space="0"/>
              <w:bottom w:val="single" w:color="auto" w:sz="4" w:space="0"/>
              <w:right w:val="single" w:color="auto" w:sz="4" w:space="0"/>
            </w:tcBorders>
            <w:noWrap/>
            <w:vAlign w:val="center"/>
          </w:tcPr>
          <w:p w14:paraId="12BE8056">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详见招标内容及要求</w:t>
            </w:r>
          </w:p>
        </w:tc>
        <w:tc>
          <w:tcPr>
            <w:tcW w:w="1260" w:type="dxa"/>
            <w:tcBorders>
              <w:top w:val="single" w:color="auto" w:sz="4" w:space="0"/>
              <w:left w:val="single" w:color="auto" w:sz="4" w:space="0"/>
              <w:bottom w:val="single" w:color="auto" w:sz="4" w:space="0"/>
              <w:right w:val="single" w:color="auto" w:sz="4" w:space="0"/>
            </w:tcBorders>
            <w:noWrap/>
            <w:vAlign w:val="center"/>
          </w:tcPr>
          <w:p w14:paraId="4ED20D3F">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采购人指定地点</w:t>
            </w:r>
          </w:p>
        </w:tc>
        <w:tc>
          <w:tcPr>
            <w:tcW w:w="1446" w:type="dxa"/>
            <w:tcBorders>
              <w:top w:val="single" w:color="auto" w:sz="4" w:space="0"/>
              <w:left w:val="single" w:color="auto" w:sz="4" w:space="0"/>
              <w:bottom w:val="single" w:color="auto" w:sz="4" w:space="0"/>
              <w:right w:val="single" w:color="auto" w:sz="4" w:space="0"/>
            </w:tcBorders>
            <w:noWrap/>
            <w:vAlign w:val="center"/>
          </w:tcPr>
          <w:p w14:paraId="616100B7">
            <w:pPr>
              <w:pStyle w:val="5"/>
              <w:tabs>
                <w:tab w:val="left" w:pos="8360"/>
              </w:tabs>
              <w:spacing w:line="360" w:lineRule="auto"/>
              <w:rPr>
                <w:rFonts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14:textFill>
                  <w14:solidFill>
                    <w14:schemeClr w14:val="tx1"/>
                  </w14:solidFill>
                </w14:textFill>
              </w:rPr>
              <w:t>详见招标内容及要求</w:t>
            </w:r>
          </w:p>
        </w:tc>
      </w:tr>
    </w:tbl>
    <w:p w14:paraId="45DC0FF8">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注：投标人可按合同包投标，对同一合同包内所有品目号内容投标时必须完整。评标与授标以合同包为单位。</w:t>
      </w:r>
    </w:p>
    <w:p w14:paraId="50050218">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7FBA8653">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1654E3D6">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1F96E7CA">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1A25F029">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0D4BC2FF">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4B7F946F">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77987C77">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24BA7596">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3C743A81">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02184403">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79E9DCE6">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505838E4">
      <w:pPr>
        <w:pStyle w:val="7"/>
        <w:tabs>
          <w:tab w:val="left" w:pos="8360"/>
        </w:tabs>
        <w:spacing w:line="360" w:lineRule="auto"/>
        <w:jc w:val="left"/>
        <w:rPr>
          <w:rFonts w:hAnsi="宋体" w:cs="宋体"/>
          <w:color w:val="000000" w:themeColor="text1"/>
          <w:sz w:val="24"/>
          <w:szCs w:val="24"/>
          <w:highlight w:val="none"/>
          <w14:textFill>
            <w14:solidFill>
              <w14:schemeClr w14:val="tx1"/>
            </w14:solidFill>
          </w14:textFill>
        </w:rPr>
      </w:pPr>
    </w:p>
    <w:p w14:paraId="6BC10769">
      <w:pPr>
        <w:pStyle w:val="39"/>
        <w:spacing w:line="360" w:lineRule="auto"/>
        <w:jc w:val="center"/>
        <w:rPr>
          <w:rFonts w:hAnsi="宋体" w:cs="宋体"/>
          <w:b/>
          <w:color w:val="000000" w:themeColor="text1"/>
          <w:sz w:val="32"/>
          <w:szCs w:val="32"/>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第二章  投标人须知</w:t>
      </w:r>
    </w:p>
    <w:p w14:paraId="65569ECA">
      <w:pPr>
        <w:pStyle w:val="39"/>
        <w:spacing w:line="360" w:lineRule="auto"/>
        <w:jc w:val="center"/>
        <w:rPr>
          <w:rFonts w:hAnsi="宋体" w:cs="宋体"/>
          <w:color w:val="000000" w:themeColor="text1"/>
          <w:highlight w:val="none"/>
          <w14:textFill>
            <w14:solidFill>
              <w14:schemeClr w14:val="tx1"/>
            </w14:solidFill>
          </w14:textFill>
        </w:rPr>
      </w:pPr>
      <w:r>
        <w:rPr>
          <w:rFonts w:hint="eastAsia" w:hAnsi="宋体" w:cs="宋体"/>
          <w:b/>
          <w:color w:val="000000" w:themeColor="text1"/>
          <w:sz w:val="32"/>
          <w:szCs w:val="32"/>
          <w:highlight w:val="none"/>
          <w14:textFill>
            <w14:solidFill>
              <w14:schemeClr w14:val="tx1"/>
            </w14:solidFill>
          </w14:textFill>
        </w:rPr>
        <w:t>投标人须知前附表1</w:t>
      </w:r>
    </w:p>
    <w:p w14:paraId="61695E3B">
      <w:pPr>
        <w:spacing w:line="360" w:lineRule="auto"/>
        <w:ind w:firstLine="527"/>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本须知前附表1的条款号是与《投标人须知》中条款的项号相对应的。如有矛盾，应以本须知前附表为准。 </w:t>
      </w:r>
    </w:p>
    <w:tbl>
      <w:tblPr>
        <w:tblStyle w:val="1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80"/>
        <w:gridCol w:w="7380"/>
      </w:tblGrid>
      <w:tr w14:paraId="7461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tcPr>
          <w:p w14:paraId="4D0C11E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1080" w:type="dxa"/>
            <w:noWrap/>
          </w:tcPr>
          <w:p w14:paraId="6A4EF71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7380" w:type="dxa"/>
            <w:noWrap/>
          </w:tcPr>
          <w:p w14:paraId="2D5F2161">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编   列   内    容</w:t>
            </w:r>
          </w:p>
        </w:tc>
      </w:tr>
      <w:tr w14:paraId="4610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0" w:type="dxa"/>
            <w:noWrap/>
            <w:vAlign w:val="center"/>
          </w:tcPr>
          <w:p w14:paraId="4D15DA1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1080" w:type="dxa"/>
            <w:noWrap/>
            <w:vAlign w:val="center"/>
          </w:tcPr>
          <w:p w14:paraId="67B2684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7380" w:type="dxa"/>
            <w:noWrap/>
            <w:vAlign w:val="center"/>
          </w:tcPr>
          <w:p w14:paraId="2A66922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项目名称：第二粮库三班2台货梯更新</w:t>
            </w:r>
          </w:p>
          <w:p w14:paraId="45A5940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采购人名称：厦门市储备粮管理集团有限公司</w:t>
            </w:r>
          </w:p>
          <w:p w14:paraId="1E3E8DF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采购人地址：厦门市湖里区港中路</w:t>
            </w:r>
            <w:r>
              <w:rPr>
                <w:rFonts w:ascii="宋体" w:hAnsi="宋体" w:cs="宋体"/>
                <w:color w:val="000000" w:themeColor="text1"/>
                <w:sz w:val="24"/>
                <w:szCs w:val="24"/>
                <w:highlight w:val="none"/>
                <w14:textFill>
                  <w14:solidFill>
                    <w14:schemeClr w14:val="tx1"/>
                  </w14:solidFill>
                </w14:textFill>
              </w:rPr>
              <w:t>1690号</w:t>
            </w:r>
          </w:p>
          <w:p w14:paraId="503FD929">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项目内容：第二粮库三班2台货梯更新</w:t>
            </w:r>
          </w:p>
          <w:p w14:paraId="79A44FCE">
            <w:pPr>
              <w:spacing w:line="360" w:lineRule="auto"/>
              <w:rPr>
                <w:rFonts w:ascii="宋体" w:hAnsi="宋体" w:cs="宋体"/>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项目编号：</w:t>
            </w:r>
            <w:r>
              <w:rPr>
                <w:rFonts w:hint="eastAsia" w:ascii="宋体" w:hAnsi="宋体" w:cs="宋体"/>
                <w:color w:val="000000" w:themeColor="text1"/>
                <w:sz w:val="24"/>
                <w:szCs w:val="24"/>
                <w:highlight w:val="none"/>
                <w:u w:val="single"/>
                <w14:textFill>
                  <w14:solidFill>
                    <w14:schemeClr w14:val="tx1"/>
                  </w14:solidFill>
                </w14:textFill>
              </w:rPr>
              <w:t>XM2024-TZ0367</w:t>
            </w:r>
          </w:p>
        </w:tc>
      </w:tr>
      <w:tr w14:paraId="4539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00" w:type="dxa"/>
            <w:noWrap/>
            <w:vAlign w:val="center"/>
          </w:tcPr>
          <w:p w14:paraId="6604639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1080" w:type="dxa"/>
            <w:noWrap/>
            <w:vAlign w:val="center"/>
          </w:tcPr>
          <w:p w14:paraId="3D48E15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7380" w:type="dxa"/>
            <w:noWrap/>
            <w:vAlign w:val="center"/>
          </w:tcPr>
          <w:p w14:paraId="44417BA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资格标准：</w:t>
            </w:r>
          </w:p>
          <w:p w14:paraId="17756CDF">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详见第二章《投标人须知》第3条，以及第三章《招标内容及要求》有关内容。</w:t>
            </w:r>
          </w:p>
        </w:tc>
      </w:tr>
      <w:tr w14:paraId="5A5C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ign w:val="center"/>
          </w:tcPr>
          <w:p w14:paraId="641A0B8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1080" w:type="dxa"/>
            <w:noWrap/>
            <w:vAlign w:val="center"/>
          </w:tcPr>
          <w:p w14:paraId="6AB3362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7380" w:type="dxa"/>
            <w:noWrap/>
            <w:vAlign w:val="center"/>
          </w:tcPr>
          <w:p w14:paraId="202A87D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投标有效期：投标截止之日起</w:t>
            </w:r>
            <w:r>
              <w:rPr>
                <w:rFonts w:hint="eastAsia" w:ascii="宋体" w:hAnsi="宋体" w:cs="宋体"/>
                <w:color w:val="000000" w:themeColor="text1"/>
                <w:sz w:val="24"/>
                <w:szCs w:val="24"/>
                <w:highlight w:val="none"/>
                <w:u w:val="single"/>
                <w14:textFill>
                  <w14:solidFill>
                    <w14:schemeClr w14:val="tx1"/>
                  </w14:solidFill>
                </w14:textFill>
              </w:rPr>
              <w:t>90</w:t>
            </w:r>
            <w:r>
              <w:rPr>
                <w:rFonts w:hint="eastAsia" w:ascii="宋体" w:hAnsi="宋体" w:cs="宋体"/>
                <w:color w:val="000000" w:themeColor="text1"/>
                <w:sz w:val="24"/>
                <w:szCs w:val="24"/>
                <w:highlight w:val="none"/>
                <w14:textFill>
                  <w14:solidFill>
                    <w14:schemeClr w14:val="tx1"/>
                  </w14:solidFill>
                </w14:textFill>
              </w:rPr>
              <w:t>个日历日。</w:t>
            </w:r>
          </w:p>
          <w:p w14:paraId="73A8DED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有效期不足将导致其投标文件被拒绝。</w:t>
            </w:r>
          </w:p>
        </w:tc>
      </w:tr>
      <w:tr w14:paraId="3EDB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ign w:val="center"/>
          </w:tcPr>
          <w:p w14:paraId="16A0C21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1080" w:type="dxa"/>
            <w:noWrap/>
            <w:vAlign w:val="center"/>
          </w:tcPr>
          <w:p w14:paraId="3654FE80">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380" w:type="dxa"/>
            <w:noWrap/>
            <w:vAlign w:val="center"/>
          </w:tcPr>
          <w:p w14:paraId="7E445FF7">
            <w:pPr>
              <w:widowControl/>
              <w:spacing w:line="360" w:lineRule="auto"/>
              <w:jc w:val="left"/>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投标文件递交地址：</w:t>
            </w:r>
            <w:r>
              <w:rPr>
                <w:rFonts w:hint="eastAsia" w:ascii="宋体" w:hAnsi="宋体" w:cs="宋体"/>
                <w:b/>
                <w:color w:val="000000" w:themeColor="text1"/>
                <w:sz w:val="24"/>
                <w:szCs w:val="24"/>
                <w:highlight w:val="none"/>
                <w:u w:val="single"/>
                <w14:textFill>
                  <w14:solidFill>
                    <w14:schemeClr w14:val="tx1"/>
                  </w14:solidFill>
                </w14:textFill>
              </w:rPr>
              <w:t>厦门市湖里区机场北路476号四楼开标厅</w:t>
            </w:r>
          </w:p>
          <w:p w14:paraId="3B1A63A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接收人：</w:t>
            </w:r>
          </w:p>
        </w:tc>
      </w:tr>
      <w:tr w14:paraId="11D2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ign w:val="center"/>
          </w:tcPr>
          <w:p w14:paraId="50EA33B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1080" w:type="dxa"/>
            <w:noWrap/>
            <w:vAlign w:val="center"/>
          </w:tcPr>
          <w:p w14:paraId="4D5D79D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7380" w:type="dxa"/>
            <w:noWrap/>
            <w:vAlign w:val="center"/>
          </w:tcPr>
          <w:p w14:paraId="2985031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投标保证金：1.6</w:t>
            </w:r>
            <w:r>
              <w:rPr>
                <w:rFonts w:hint="eastAsia" w:ascii="宋体" w:hAnsi="宋体" w:cs="宋体"/>
                <w:color w:val="000000" w:themeColor="text1"/>
                <w:sz w:val="24"/>
                <w:szCs w:val="24"/>
                <w:highlight w:val="none"/>
                <w:u w:val="single"/>
                <w14:textFill>
                  <w14:solidFill>
                    <w14:schemeClr w14:val="tx1"/>
                  </w14:solidFill>
                </w14:textFill>
              </w:rPr>
              <w:t>万元</w:t>
            </w:r>
          </w:p>
          <w:p w14:paraId="07FE32D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①投标保证金以转账、电汇两种形式提交（不收取现金、现金支票，不能用个人卡在银联支付系统转账，否则作未提交投标保证金处理）。</w:t>
            </w:r>
          </w:p>
          <w:p w14:paraId="65378714">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②若项目存在分合同包采购的，则投标保证金应按不同的合同包号分别提交。</w:t>
            </w:r>
          </w:p>
          <w:p w14:paraId="7768D127">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③投标人为中小企业的，其投标保证金减半交纳。减半交纳投标保证金的投标人应按照招标文件格式要求在投标文件中提供《中小企业声明函》。</w:t>
            </w:r>
          </w:p>
          <w:p w14:paraId="27597EE5">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④</w:t>
            </w:r>
            <w:r>
              <w:rPr>
                <w:rFonts w:hint="eastAsia" w:ascii="宋体" w:hAnsi="宋体" w:cs="宋体"/>
                <w:color w:val="000000" w:themeColor="text1"/>
                <w:kern w:val="0"/>
                <w:sz w:val="24"/>
                <w:szCs w:val="24"/>
                <w:highlight w:val="none"/>
                <w14:textFill>
                  <w14:solidFill>
                    <w14:schemeClr w14:val="tx1"/>
                  </w14:solidFill>
                </w14:textFill>
              </w:rPr>
              <w:t>投标保证金应在投标截止时间前到账。</w:t>
            </w:r>
          </w:p>
          <w:p w14:paraId="6160333A">
            <w:pPr>
              <w:spacing w:line="360" w:lineRule="auto"/>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未按前述规定缴交投标保证金的，投标无效。</w:t>
            </w:r>
          </w:p>
          <w:p w14:paraId="69E8B91F">
            <w:pPr>
              <w:spacing w:line="360" w:lineRule="auto"/>
              <w:ind w:right="-63" w:rightChars="-3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⑤投标保证金按投标人缴交账号原路退回，遇投标人账号变更、非投标保证金款项误转进投标保证金专户等特殊情况确实无法原路退回的，需经同级政府采购监管部门核实后方可退回。</w:t>
            </w:r>
          </w:p>
        </w:tc>
      </w:tr>
      <w:tr w14:paraId="58C08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ign w:val="center"/>
          </w:tcPr>
          <w:p w14:paraId="5046086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1080" w:type="dxa"/>
            <w:noWrap/>
            <w:vAlign w:val="center"/>
          </w:tcPr>
          <w:p w14:paraId="173E94E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13.1</w:t>
            </w:r>
          </w:p>
        </w:tc>
        <w:tc>
          <w:tcPr>
            <w:tcW w:w="7380" w:type="dxa"/>
            <w:noWrap/>
            <w:vAlign w:val="center"/>
          </w:tcPr>
          <w:p w14:paraId="44BA895D">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投标文件份数：正本一份、副本四份</w:t>
            </w:r>
          </w:p>
        </w:tc>
      </w:tr>
      <w:tr w14:paraId="6845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ign w:val="center"/>
          </w:tcPr>
          <w:p w14:paraId="6E8DB3B0">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1080" w:type="dxa"/>
            <w:noWrap/>
            <w:vAlign w:val="center"/>
          </w:tcPr>
          <w:p w14:paraId="1E6D108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19.1</w:t>
            </w:r>
          </w:p>
        </w:tc>
        <w:tc>
          <w:tcPr>
            <w:tcW w:w="7380" w:type="dxa"/>
            <w:noWrap/>
            <w:vAlign w:val="center"/>
          </w:tcPr>
          <w:p w14:paraId="71335CEB">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评标方法、标准及定标原则(含推荐中标候选供应商数量)：</w:t>
            </w:r>
          </w:p>
          <w:p w14:paraId="314D5425">
            <w:pPr>
              <w:pStyle w:val="7"/>
              <w:spacing w:line="360" w:lineRule="auto"/>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详见《投标人须知前附表3》。</w:t>
            </w:r>
          </w:p>
        </w:tc>
      </w:tr>
      <w:tr w14:paraId="10A3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noWrap/>
            <w:vAlign w:val="center"/>
          </w:tcPr>
          <w:p w14:paraId="6370008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1080" w:type="dxa"/>
            <w:noWrap/>
            <w:vAlign w:val="center"/>
          </w:tcPr>
          <w:p w14:paraId="784D6184">
            <w:pPr>
              <w:spacing w:line="360" w:lineRule="auto"/>
              <w:ind w:right="-63" w:rightChars="-3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12.9</w:t>
            </w:r>
          </w:p>
        </w:tc>
        <w:tc>
          <w:tcPr>
            <w:tcW w:w="7380" w:type="dxa"/>
            <w:noWrap/>
            <w:vAlign w:val="center"/>
          </w:tcPr>
          <w:p w14:paraId="4B119363">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代理服务费：</w:t>
            </w:r>
          </w:p>
          <w:p w14:paraId="11556B8F">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1、代理服务费收费标准：</w:t>
            </w:r>
          </w:p>
          <w:tbl>
            <w:tblPr>
              <w:tblStyle w:val="1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41B13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noWrap/>
                </w:tcPr>
                <w:p w14:paraId="6E2C3D31">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中标金额(万元)</w:t>
                  </w:r>
                </w:p>
              </w:tc>
              <w:tc>
                <w:tcPr>
                  <w:tcW w:w="2700" w:type="dxa"/>
                  <w:noWrap/>
                </w:tcPr>
                <w:p w14:paraId="380619A9">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费率</w:t>
                  </w:r>
                </w:p>
              </w:tc>
            </w:tr>
            <w:tr w14:paraId="6934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33E8FB85">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[0―100]</w:t>
                  </w:r>
                </w:p>
              </w:tc>
              <w:tc>
                <w:tcPr>
                  <w:tcW w:w="2700" w:type="dxa"/>
                  <w:noWrap/>
                </w:tcPr>
                <w:p w14:paraId="78D8FDF9">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r>
            <w:tr w14:paraId="7E50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10C9E934">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（100－500]</w:t>
                  </w:r>
                </w:p>
              </w:tc>
              <w:tc>
                <w:tcPr>
                  <w:tcW w:w="2700" w:type="dxa"/>
                  <w:noWrap/>
                </w:tcPr>
                <w:p w14:paraId="7545B51D">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r>
            <w:tr w14:paraId="2FDC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1B351C44">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（500-1000]</w:t>
                  </w:r>
                </w:p>
              </w:tc>
              <w:tc>
                <w:tcPr>
                  <w:tcW w:w="2700" w:type="dxa"/>
                  <w:noWrap/>
                </w:tcPr>
                <w:p w14:paraId="1F8B671D">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0.8%</w:t>
                  </w:r>
                </w:p>
              </w:tc>
            </w:tr>
            <w:tr w14:paraId="0D8E6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22C1E0DA">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（1000-5000]</w:t>
                  </w:r>
                </w:p>
              </w:tc>
              <w:tc>
                <w:tcPr>
                  <w:tcW w:w="2700" w:type="dxa"/>
                  <w:noWrap/>
                </w:tcPr>
                <w:p w14:paraId="1118A4D0">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w:t>
                  </w:r>
                </w:p>
              </w:tc>
            </w:tr>
            <w:tr w14:paraId="11DE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6FA72B4B">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（5000-10000]</w:t>
                  </w:r>
                </w:p>
              </w:tc>
              <w:tc>
                <w:tcPr>
                  <w:tcW w:w="2700" w:type="dxa"/>
                  <w:noWrap/>
                </w:tcPr>
                <w:p w14:paraId="1154CBDD">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0.25%</w:t>
                  </w:r>
                </w:p>
              </w:tc>
            </w:tr>
            <w:tr w14:paraId="06C2B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437C74D9">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（10000-50000]</w:t>
                  </w:r>
                </w:p>
              </w:tc>
              <w:tc>
                <w:tcPr>
                  <w:tcW w:w="2700" w:type="dxa"/>
                  <w:noWrap/>
                </w:tcPr>
                <w:p w14:paraId="4EF3DCDF">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0.05%</w:t>
                  </w:r>
                </w:p>
              </w:tc>
            </w:tr>
            <w:tr w14:paraId="20B3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noWrap/>
                </w:tcPr>
                <w:p w14:paraId="7DD51313">
                  <w:pPr>
                    <w:adjustRightInd w:val="0"/>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（50000-100000]</w:t>
                  </w:r>
                </w:p>
              </w:tc>
              <w:tc>
                <w:tcPr>
                  <w:tcW w:w="2700" w:type="dxa"/>
                  <w:noWrap/>
                </w:tcPr>
                <w:p w14:paraId="39746368">
                  <w:pPr>
                    <w:adjustRightInd w:val="0"/>
                    <w:snapToGrid w:val="0"/>
                    <w:spacing w:line="360" w:lineRule="auto"/>
                    <w:ind w:firstLine="120" w:firstLineChars="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0.035%</w:t>
                  </w:r>
                </w:p>
              </w:tc>
            </w:tr>
          </w:tbl>
          <w:p w14:paraId="6BE4F9AE">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注：1、代理服务费的收取按差额定率累进法计算,由中标供应商支付。</w:t>
            </w:r>
          </w:p>
          <w:p w14:paraId="7E82315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2、中标供应商以转账或汇款方式提交。</w:t>
            </w:r>
          </w:p>
          <w:p w14:paraId="2BEC1BF2">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3、中标供应商为中小企业的，其代理服务费按照上述服务收费标准下浮10%进行支付。</w:t>
            </w:r>
          </w:p>
        </w:tc>
      </w:tr>
      <w:tr w14:paraId="096F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14:paraId="534A59E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1080" w:type="dxa"/>
            <w:tcBorders>
              <w:top w:val="single" w:color="auto" w:sz="4" w:space="0"/>
              <w:left w:val="single" w:color="auto" w:sz="4" w:space="0"/>
              <w:bottom w:val="single" w:color="auto" w:sz="4" w:space="0"/>
              <w:right w:val="single" w:color="auto" w:sz="4" w:space="0"/>
            </w:tcBorders>
            <w:noWrap/>
            <w:vAlign w:val="center"/>
          </w:tcPr>
          <w:p w14:paraId="58B87F2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w:t>
            </w:r>
          </w:p>
        </w:tc>
        <w:tc>
          <w:tcPr>
            <w:tcW w:w="7380" w:type="dxa"/>
            <w:tcBorders>
              <w:top w:val="single" w:color="auto" w:sz="4" w:space="0"/>
              <w:left w:val="single" w:color="auto" w:sz="4" w:space="0"/>
              <w:bottom w:val="single" w:color="auto" w:sz="4" w:space="0"/>
              <w:right w:val="single" w:color="auto" w:sz="4" w:space="0"/>
            </w:tcBorders>
            <w:noWrap/>
            <w:vAlign w:val="center"/>
          </w:tcPr>
          <w:p w14:paraId="5A26BF16">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投标人一旦中标，应在规定时间内凭中标通知书原件与采购人签订《政府采购合同》。中标供应商为中小企业的，如需支付履约保证金的，支付比例为中标金额的5%。</w:t>
            </w:r>
          </w:p>
        </w:tc>
      </w:tr>
      <w:tr w14:paraId="45271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00" w:type="dxa"/>
            <w:tcBorders>
              <w:top w:val="single" w:color="auto" w:sz="4" w:space="0"/>
              <w:left w:val="single" w:color="auto" w:sz="4" w:space="0"/>
              <w:bottom w:val="single" w:color="auto" w:sz="4" w:space="0"/>
              <w:right w:val="single" w:color="auto" w:sz="4" w:space="0"/>
            </w:tcBorders>
            <w:noWrap/>
            <w:vAlign w:val="center"/>
          </w:tcPr>
          <w:p w14:paraId="6A20BDA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1080" w:type="dxa"/>
            <w:tcBorders>
              <w:top w:val="single" w:color="auto" w:sz="4" w:space="0"/>
              <w:left w:val="single" w:color="auto" w:sz="4" w:space="0"/>
              <w:bottom w:val="single" w:color="auto" w:sz="4" w:space="0"/>
              <w:right w:val="single" w:color="auto" w:sz="4" w:space="0"/>
            </w:tcBorders>
            <w:noWrap/>
            <w:vAlign w:val="center"/>
          </w:tcPr>
          <w:p w14:paraId="7B3F6848">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7380" w:type="dxa"/>
            <w:tcBorders>
              <w:top w:val="single" w:color="auto" w:sz="4" w:space="0"/>
              <w:left w:val="single" w:color="auto" w:sz="4" w:space="0"/>
              <w:bottom w:val="single" w:color="auto" w:sz="4" w:space="0"/>
              <w:right w:val="single" w:color="auto" w:sz="4" w:space="0"/>
            </w:tcBorders>
            <w:noWrap/>
            <w:vAlign w:val="center"/>
          </w:tcPr>
          <w:p w14:paraId="0636E2D5">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是否允许进口产品参加本采购项目：</w:t>
            </w: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是/</w:t>
            </w:r>
            <w:r>
              <w:rPr>
                <w:rFonts w:hint="eastAsia" w:ascii="宋体" w:hAnsi="宋体" w:cs="宋体"/>
                <w:color w:val="000000" w:themeColor="text1"/>
                <w:sz w:val="24"/>
                <w:szCs w:val="24"/>
                <w:highlight w:val="none"/>
                <w14:textFill>
                  <w14:solidFill>
                    <w14:schemeClr w14:val="tx1"/>
                  </w14:solidFill>
                </w14:textFill>
              </w:rPr>
              <w:fldChar w:fldCharType="begin"/>
            </w:r>
            <w:r>
              <w:rPr>
                <w:rFonts w:hint="eastAsia" w:ascii="宋体" w:hAnsi="宋体" w:cs="宋体"/>
                <w:color w:val="000000" w:themeColor="text1"/>
                <w:sz w:val="24"/>
                <w:szCs w:val="24"/>
                <w:highlight w:val="none"/>
                <w14:textFill>
                  <w14:solidFill>
                    <w14:schemeClr w14:val="tx1"/>
                  </w14:solidFill>
                </w14:textFill>
              </w:rPr>
              <w:instrText xml:space="preserve"> eq \o\ac(</w:instrText>
            </w:r>
            <w:r>
              <w:rPr>
                <w:rFonts w:hint="eastAsia" w:ascii="宋体" w:hAnsi="宋体" w:cs="宋体"/>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instrText xml:space="preserve">,√)</w:instrTex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tc>
      </w:tr>
    </w:tbl>
    <w:p w14:paraId="5EA9C673">
      <w:pPr>
        <w:tabs>
          <w:tab w:val="left" w:pos="-1080"/>
          <w:tab w:val="left" w:pos="180"/>
          <w:tab w:val="left" w:pos="1080"/>
        </w:tabs>
        <w:spacing w:line="360" w:lineRule="auto"/>
        <w:rPr>
          <w:rFonts w:ascii="宋体" w:hAnsi="宋体" w:cs="宋体"/>
          <w:b/>
          <w:color w:val="000000" w:themeColor="text1"/>
          <w:sz w:val="24"/>
          <w:szCs w:val="24"/>
          <w:highlight w:val="none"/>
          <w14:textFill>
            <w14:solidFill>
              <w14:schemeClr w14:val="tx1"/>
            </w14:solidFill>
          </w14:textFill>
        </w:rPr>
      </w:pPr>
    </w:p>
    <w:p w14:paraId="35CFCA2B">
      <w:pPr>
        <w:spacing w:line="360" w:lineRule="auto"/>
        <w:jc w:val="center"/>
        <w:rPr>
          <w:rFonts w:ascii="宋体" w:hAnsi="宋体" w:cs="宋体"/>
          <w:b/>
          <w:bCs/>
          <w:color w:val="000000" w:themeColor="text1"/>
          <w:sz w:val="24"/>
          <w:szCs w:val="24"/>
          <w:highlight w:val="none"/>
          <w:u w:val="single"/>
          <w14:textFill>
            <w14:solidFill>
              <w14:schemeClr w14:val="tx1"/>
            </w14:solidFill>
          </w14:textFill>
        </w:rPr>
      </w:pPr>
    </w:p>
    <w:p w14:paraId="6E1E5C37">
      <w:pPr>
        <w:spacing w:line="360" w:lineRule="auto"/>
        <w:jc w:val="center"/>
        <w:rPr>
          <w:rFonts w:ascii="宋体" w:hAnsi="宋体" w:cs="宋体"/>
          <w:b/>
          <w:bCs/>
          <w:color w:val="000000" w:themeColor="text1"/>
          <w:sz w:val="24"/>
          <w:szCs w:val="24"/>
          <w:highlight w:val="none"/>
          <w:u w:val="single"/>
          <w14:textFill>
            <w14:solidFill>
              <w14:schemeClr w14:val="tx1"/>
            </w14:solidFill>
          </w14:textFill>
        </w:rPr>
      </w:pPr>
    </w:p>
    <w:p w14:paraId="7DB6668C">
      <w:pPr>
        <w:spacing w:line="360" w:lineRule="auto"/>
        <w:jc w:val="center"/>
        <w:rPr>
          <w:rFonts w:ascii="宋体" w:hAnsi="宋体" w:cs="宋体"/>
          <w:b/>
          <w:bCs/>
          <w:color w:val="000000" w:themeColor="text1"/>
          <w:sz w:val="24"/>
          <w:szCs w:val="24"/>
          <w:highlight w:val="none"/>
          <w:u w:val="single"/>
          <w14:textFill>
            <w14:solidFill>
              <w14:schemeClr w14:val="tx1"/>
            </w14:solidFill>
          </w14:textFill>
        </w:rPr>
      </w:pPr>
    </w:p>
    <w:p w14:paraId="3BF6DBAF">
      <w:pPr>
        <w:spacing w:line="360" w:lineRule="auto"/>
        <w:jc w:val="center"/>
        <w:rPr>
          <w:rFonts w:ascii="宋体" w:hAnsi="宋体" w:cs="宋体"/>
          <w:b/>
          <w:bCs/>
          <w:color w:val="000000" w:themeColor="text1"/>
          <w:sz w:val="24"/>
          <w:szCs w:val="24"/>
          <w:highlight w:val="none"/>
          <w:u w:val="single"/>
          <w14:textFill>
            <w14:solidFill>
              <w14:schemeClr w14:val="tx1"/>
            </w14:solidFill>
          </w14:textFill>
        </w:rPr>
      </w:pPr>
    </w:p>
    <w:p w14:paraId="708FFA80">
      <w:pPr>
        <w:spacing w:line="360" w:lineRule="auto"/>
        <w:jc w:val="center"/>
        <w:rPr>
          <w:rFonts w:ascii="宋体" w:hAnsi="宋体" w:cs="宋体"/>
          <w:b/>
          <w:bCs/>
          <w:color w:val="000000" w:themeColor="text1"/>
          <w:sz w:val="24"/>
          <w:szCs w:val="24"/>
          <w:highlight w:val="none"/>
          <w:u w:val="single"/>
          <w14:textFill>
            <w14:solidFill>
              <w14:schemeClr w14:val="tx1"/>
            </w14:solidFill>
          </w14:textFill>
        </w:rPr>
      </w:pPr>
    </w:p>
    <w:p w14:paraId="28B297DE">
      <w:pPr>
        <w:spacing w:line="360" w:lineRule="auto"/>
        <w:jc w:val="center"/>
        <w:rPr>
          <w:rFonts w:ascii="宋体" w:hAnsi="宋体" w:cs="宋体"/>
          <w:b/>
          <w:bCs/>
          <w:color w:val="000000" w:themeColor="text1"/>
          <w:sz w:val="32"/>
          <w:szCs w:val="32"/>
          <w:highlight w:val="none"/>
          <w:u w:val="single"/>
          <w14:textFill>
            <w14:solidFill>
              <w14:schemeClr w14:val="tx1"/>
            </w14:solidFill>
          </w14:textFill>
        </w:rPr>
      </w:pPr>
      <w:r>
        <w:rPr>
          <w:rFonts w:hint="eastAsia" w:ascii="宋体" w:hAnsi="宋体" w:cs="宋体"/>
          <w:b/>
          <w:bCs/>
          <w:color w:val="000000" w:themeColor="text1"/>
          <w:sz w:val="32"/>
          <w:szCs w:val="32"/>
          <w:highlight w:val="none"/>
          <w:u w:val="single"/>
          <w14:textFill>
            <w14:solidFill>
              <w14:schemeClr w14:val="tx1"/>
            </w14:solidFill>
          </w14:textFill>
        </w:rPr>
        <w:t>投标人须知前附表2:资格性、符合性检查表</w:t>
      </w:r>
    </w:p>
    <w:p w14:paraId="24CFF1C6">
      <w:pPr>
        <w:spacing w:line="360" w:lineRule="auto"/>
        <w:ind w:firstLine="49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本须知前附表2集中列示了符合性检查的所有条款，其内容是评标委员会在评审过程中判断投标人的投标是否有效的重要依据。</w:t>
      </w:r>
    </w:p>
    <w:tbl>
      <w:tblPr>
        <w:tblStyle w:val="16"/>
        <w:tblW w:w="8739"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696"/>
        <w:gridCol w:w="1422"/>
        <w:gridCol w:w="5925"/>
      </w:tblGrid>
      <w:tr w14:paraId="0C709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9" w:type="dxa"/>
            <w:gridSpan w:val="4"/>
            <w:noWrap/>
          </w:tcPr>
          <w:p w14:paraId="4EE5BF28">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资格性要求</w:t>
            </w:r>
          </w:p>
        </w:tc>
      </w:tr>
      <w:tr w14:paraId="6FCC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ign w:val="center"/>
          </w:tcPr>
          <w:p w14:paraId="03FCDC39">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w:t>
            </w:r>
          </w:p>
          <w:p w14:paraId="4F70AB3B">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号</w:t>
            </w:r>
          </w:p>
        </w:tc>
        <w:tc>
          <w:tcPr>
            <w:tcW w:w="696" w:type="dxa"/>
            <w:tcBorders>
              <w:bottom w:val="single" w:color="auto" w:sz="4" w:space="0"/>
            </w:tcBorders>
            <w:noWrap/>
            <w:vAlign w:val="center"/>
          </w:tcPr>
          <w:p w14:paraId="2403D18D">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章</w:t>
            </w:r>
          </w:p>
        </w:tc>
        <w:tc>
          <w:tcPr>
            <w:tcW w:w="1422" w:type="dxa"/>
            <w:tcBorders>
              <w:bottom w:val="single" w:color="auto" w:sz="4" w:space="0"/>
            </w:tcBorders>
            <w:noWrap/>
            <w:vAlign w:val="center"/>
          </w:tcPr>
          <w:p w14:paraId="15E3BB6F">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条款号</w:t>
            </w:r>
          </w:p>
        </w:tc>
        <w:tc>
          <w:tcPr>
            <w:tcW w:w="5925" w:type="dxa"/>
            <w:tcBorders>
              <w:bottom w:val="single" w:color="auto" w:sz="4" w:space="0"/>
            </w:tcBorders>
            <w:noWrap/>
            <w:vAlign w:val="center"/>
          </w:tcPr>
          <w:p w14:paraId="13279E57">
            <w:pPr>
              <w:tabs>
                <w:tab w:val="left" w:pos="2848"/>
              </w:tabs>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具体内容</w:t>
            </w:r>
          </w:p>
        </w:tc>
      </w:tr>
      <w:tr w14:paraId="2685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381AA14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696" w:type="dxa"/>
            <w:tcBorders>
              <w:top w:val="single" w:color="auto" w:sz="4" w:space="0"/>
              <w:left w:val="single" w:color="auto" w:sz="4" w:space="0"/>
              <w:bottom w:val="single" w:color="auto" w:sz="4" w:space="0"/>
              <w:right w:val="single" w:color="auto" w:sz="4" w:space="0"/>
            </w:tcBorders>
            <w:noWrap/>
            <w:vAlign w:val="center"/>
          </w:tcPr>
          <w:p w14:paraId="3CAAD9E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5BDFA23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5925" w:type="dxa"/>
            <w:tcBorders>
              <w:top w:val="single" w:color="auto" w:sz="4" w:space="0"/>
              <w:left w:val="single" w:color="auto" w:sz="4" w:space="0"/>
              <w:bottom w:val="single" w:color="auto" w:sz="4" w:space="0"/>
              <w:right w:val="single" w:color="auto" w:sz="4" w:space="0"/>
            </w:tcBorders>
            <w:noWrap/>
            <w:vAlign w:val="center"/>
          </w:tcPr>
          <w:p w14:paraId="11940DE8">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合格的投标人</w:t>
            </w:r>
          </w:p>
          <w:p w14:paraId="4A5D7EE0">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具体内容详见第二章第3条“合格的投标人”。</w:t>
            </w:r>
          </w:p>
        </w:tc>
      </w:tr>
      <w:tr w14:paraId="410D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5A99AA9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696" w:type="dxa"/>
            <w:tcBorders>
              <w:top w:val="single" w:color="auto" w:sz="4" w:space="0"/>
              <w:left w:val="single" w:color="auto" w:sz="4" w:space="0"/>
              <w:bottom w:val="single" w:color="auto" w:sz="4" w:space="0"/>
              <w:right w:val="single" w:color="auto" w:sz="4" w:space="0"/>
            </w:tcBorders>
            <w:noWrap/>
            <w:vAlign w:val="center"/>
          </w:tcPr>
          <w:p w14:paraId="2CDF23A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10C1E75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w:t>
            </w:r>
          </w:p>
        </w:tc>
        <w:tc>
          <w:tcPr>
            <w:tcW w:w="5925" w:type="dxa"/>
            <w:tcBorders>
              <w:top w:val="single" w:color="auto" w:sz="4" w:space="0"/>
              <w:left w:val="single" w:color="auto" w:sz="4" w:space="0"/>
              <w:bottom w:val="single" w:color="auto" w:sz="4" w:space="0"/>
              <w:right w:val="single" w:color="auto" w:sz="4" w:space="0"/>
            </w:tcBorders>
            <w:noWrap/>
            <w:vAlign w:val="center"/>
          </w:tcPr>
          <w:p w14:paraId="2D8C2372">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3.1凡有能力提供本招标文件所述货物及服务的，具备《中华人民共和国政府采购法》第二十二条第一款规定的条件且符合本招标文件规定资格要求的境内供货商或制造商均可能成为合格的投标人。</w:t>
            </w:r>
          </w:p>
          <w:p w14:paraId="640AD45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投标人应具备《中华人民共和国政府采购法》第二十二条第一款规定的条件，并提供以下材料：</w:t>
            </w:r>
          </w:p>
          <w:p w14:paraId="4C8935E2">
            <w:pPr>
              <w:spacing w:line="360" w:lineRule="auto"/>
              <w:ind w:firstLine="319" w:firstLineChars="133"/>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（1）法人或者其他组织的营业执照等证明文件，自然人的身份证明；</w:t>
            </w:r>
          </w:p>
          <w:p w14:paraId="0942B89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投标人是法人或者其他组织的应提供营业执照等证明文件，投标人是自然人的应提供有效的自然人身份证明。</w:t>
            </w:r>
          </w:p>
          <w:p w14:paraId="2013EB21">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r>
              <w:rPr>
                <w:rFonts w:hint="eastAsia" w:ascii="宋体" w:hAnsi="宋体" w:cs="宋体"/>
                <w:color w:val="000000" w:themeColor="text1"/>
                <w:kern w:val="0"/>
                <w:sz w:val="24"/>
                <w:szCs w:val="24"/>
                <w:highlight w:val="none"/>
                <w14:textFill>
                  <w14:solidFill>
                    <w14:schemeClr w14:val="tx1"/>
                  </w14:solidFill>
                </w14:textFill>
              </w:rPr>
              <w:t>经审计的上一年度的年度财务报告（</w:t>
            </w:r>
            <w:r>
              <w:rPr>
                <w:rFonts w:hint="eastAsia" w:ascii="宋体" w:hAnsi="宋体" w:cs="宋体"/>
                <w:color w:val="000000" w:themeColor="text1"/>
                <w:sz w:val="24"/>
                <w:szCs w:val="24"/>
                <w:highlight w:val="none"/>
                <w14:textFill>
                  <w14:solidFill>
                    <w14:schemeClr w14:val="tx1"/>
                  </w14:solidFill>
                </w14:textFill>
              </w:rPr>
              <w:t>投标人上一年度的财务报告尚未完成编制且投标截止时间在每年1月1日至4月30日的，可提供上上年度经审计的年度财务报告。</w:t>
            </w:r>
            <w:r>
              <w:rPr>
                <w:rFonts w:hint="eastAsia" w:ascii="宋体" w:hAnsi="宋体" w:cs="宋体"/>
                <w:color w:val="000000" w:themeColor="text1"/>
                <w:kern w:val="0"/>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及依法缴纳税收和社会保障资金的相关材料；若投标人因新注册成立等原因无法提供上述证明材料的，应在投标文件中提交如实的情况说明；预算金额500万元以下的政府采购项目基本资格条件采取“信用承诺制”，投标人提供资格承诺函(格式见附件)的即可参加采购活动，在投标文件中无需再提供财务状况报告、依法缴纳税收和社会保障资金的相关证明材料。投标人应当遵循诚实信用原则，不得作虚假承诺，投标人承诺不实的，属于提供虚假材料谋取中标、成交，应依法承担相应的法律责任。</w:t>
            </w:r>
          </w:p>
          <w:p w14:paraId="6C31180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财务状况报告指“四表一注”，即资产负债表、利润表、现金流量表、所有者权益变动表及其附注，或基本开户银行出具的资信证明。</w:t>
            </w:r>
          </w:p>
          <w:p w14:paraId="12D1C81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依法缴纳税收和社会保障资金的证明材料主要是投标人税务登记证、缴纳增值税或营业税或企业所得税的凭据，缴纳社会保险的凭据（专用收据或社会保险缴纳清单）。依法免税或不需要缴纳社会保障资金的投标人，应提供相应文件证 明其依法免税或不需要缴纳社会保障资金。根据《财政部关于印发&lt;小企业会计准则&gt;的通知》（财会〔2011〕17号）的规定，小企业的财务报表包括资产负债表、利润表、现金流量表及其附注，可以不含所有者权益变动表。</w:t>
            </w:r>
          </w:p>
          <w:p w14:paraId="035B8FE0">
            <w:pPr>
              <w:spacing w:line="360" w:lineRule="auto"/>
              <w:ind w:firstLine="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（3）具备履行合同所必需的设备和专业技术能力的证明材料。</w:t>
            </w:r>
          </w:p>
          <w:p w14:paraId="791132E4">
            <w:pPr>
              <w:spacing w:line="360" w:lineRule="auto"/>
              <w:ind w:firstLine="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（4）参加政府采购活动前3年内在经营活动中没有重大违法记录的书面声明；投标人自行对其有无行贿犯罪情形进行书面说明或书面承诺。</w:t>
            </w:r>
          </w:p>
          <w:p w14:paraId="6BAED74D">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（5）具备法律、行政法规规定的其他条件的证明材料。</w:t>
            </w:r>
          </w:p>
          <w:p w14:paraId="6010FE89">
            <w:pPr>
              <w:spacing w:line="360" w:lineRule="auto"/>
              <w:ind w:firstLine="240" w:firstLineChars="1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（6）投标人已提供加载有统一社会信用代码营业执照的，视为已提供税务登记证和组织机构代码证。</w:t>
            </w:r>
          </w:p>
        </w:tc>
      </w:tr>
      <w:tr w14:paraId="60B8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77E71A9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96" w:type="dxa"/>
            <w:tcBorders>
              <w:top w:val="single" w:color="auto" w:sz="4" w:space="0"/>
              <w:left w:val="single" w:color="auto" w:sz="4" w:space="0"/>
              <w:bottom w:val="single" w:color="auto" w:sz="4" w:space="0"/>
              <w:right w:val="single" w:color="auto" w:sz="4" w:space="0"/>
            </w:tcBorders>
            <w:noWrap/>
            <w:vAlign w:val="center"/>
          </w:tcPr>
          <w:p w14:paraId="1D2BB97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3AD2CBA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w:t>
            </w:r>
          </w:p>
        </w:tc>
        <w:tc>
          <w:tcPr>
            <w:tcW w:w="5925" w:type="dxa"/>
            <w:tcBorders>
              <w:top w:val="single" w:color="auto" w:sz="4" w:space="0"/>
              <w:left w:val="single" w:color="auto" w:sz="4" w:space="0"/>
              <w:bottom w:val="single" w:color="auto" w:sz="4" w:space="0"/>
              <w:right w:val="single" w:color="auto" w:sz="4" w:space="0"/>
            </w:tcBorders>
            <w:noWrap/>
            <w:vAlign w:val="center"/>
          </w:tcPr>
          <w:p w14:paraId="3893B38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3.5如本项目接受联合体投标，则两个或者两个以上投标人可以组成一个投标联合体，以一个投标人的身份投标。</w:t>
            </w:r>
          </w:p>
          <w:p w14:paraId="047D5EE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以联合体形式参加投标的，联合体各方均应当符合合格的投标人相关规定。采购人根据采购项目的特殊要求规定投标人特定条件的，联合体各方中至少应当有一方符合采购人规定的特定条件，如联合体各方中没有一方符合特定条件的，该联合体投标无效。</w:t>
            </w:r>
          </w:p>
          <w:p w14:paraId="6459C5E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联合体各方之间应当签订共同投标协议，明确约定联合体各方承担的工作和相应的责任，并将共同投标协议连同投标文件一并提交招标代理机构。联合体各方签订共同投标协议后，不得再以自己名义单独在同一项目中投标，也不得组成新的联合体参加同一项目投标。</w:t>
            </w:r>
          </w:p>
          <w:p w14:paraId="2CFE266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（3）项目如涉及资质要求，该部分内容应由联合体中具有该资质要求的投标人承担。联合体协议及签订的采购合同应包含此项内容。</w:t>
            </w:r>
          </w:p>
          <w:p w14:paraId="3E3A56EB">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（4）联合体中有同类资质的投标人按照联合体分工承担相同工作的，应当按照资质等级较低的投标人确定资质等级。</w:t>
            </w:r>
          </w:p>
        </w:tc>
      </w:tr>
      <w:tr w14:paraId="00FC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648069F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696" w:type="dxa"/>
            <w:tcBorders>
              <w:top w:val="single" w:color="auto" w:sz="4" w:space="0"/>
              <w:left w:val="single" w:color="auto" w:sz="4" w:space="0"/>
              <w:bottom w:val="single" w:color="auto" w:sz="4" w:space="0"/>
              <w:right w:val="single" w:color="auto" w:sz="4" w:space="0"/>
            </w:tcBorders>
            <w:noWrap/>
            <w:vAlign w:val="center"/>
          </w:tcPr>
          <w:p w14:paraId="620A8E9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2BA9286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3.6</w:t>
            </w:r>
          </w:p>
        </w:tc>
        <w:tc>
          <w:tcPr>
            <w:tcW w:w="5925" w:type="dxa"/>
            <w:tcBorders>
              <w:top w:val="single" w:color="auto" w:sz="4" w:space="0"/>
              <w:left w:val="single" w:color="auto" w:sz="4" w:space="0"/>
              <w:bottom w:val="single" w:color="auto" w:sz="4" w:space="0"/>
              <w:right w:val="single" w:color="auto" w:sz="4" w:space="0"/>
            </w:tcBorders>
            <w:noWrap/>
            <w:vAlign w:val="center"/>
          </w:tcPr>
          <w:p w14:paraId="6197DB96">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3.6属于联合体投标的，除招标文件其他章节或本须知其他条款另有规定或要求外，投标文件中仅加盖联合体一方公章的相关文件，对联合体各方均具有约束力。</w:t>
            </w:r>
          </w:p>
        </w:tc>
      </w:tr>
      <w:tr w14:paraId="06E71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266BC72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96" w:type="dxa"/>
            <w:tcBorders>
              <w:top w:val="single" w:color="auto" w:sz="4" w:space="0"/>
              <w:left w:val="single" w:color="auto" w:sz="4" w:space="0"/>
              <w:bottom w:val="single" w:color="auto" w:sz="4" w:space="0"/>
              <w:right w:val="single" w:color="auto" w:sz="4" w:space="0"/>
            </w:tcBorders>
            <w:noWrap/>
            <w:vAlign w:val="center"/>
          </w:tcPr>
          <w:p w14:paraId="0A915BF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43C0240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w:t>
            </w:r>
          </w:p>
        </w:tc>
        <w:tc>
          <w:tcPr>
            <w:tcW w:w="5925" w:type="dxa"/>
            <w:tcBorders>
              <w:top w:val="single" w:color="auto" w:sz="4" w:space="0"/>
              <w:left w:val="single" w:color="auto" w:sz="4" w:space="0"/>
              <w:bottom w:val="single" w:color="auto" w:sz="4" w:space="0"/>
              <w:right w:val="single" w:color="auto" w:sz="4" w:space="0"/>
            </w:tcBorders>
            <w:noWrap/>
            <w:vAlign w:val="center"/>
          </w:tcPr>
          <w:p w14:paraId="2F0B9CE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3.7投标代理人在同一个项目中只能接受一个投标人的委托参加投标。</w:t>
            </w:r>
          </w:p>
        </w:tc>
      </w:tr>
      <w:tr w14:paraId="4F0A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7080048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696" w:type="dxa"/>
            <w:tcBorders>
              <w:top w:val="single" w:color="auto" w:sz="4" w:space="0"/>
              <w:left w:val="single" w:color="auto" w:sz="4" w:space="0"/>
              <w:bottom w:val="single" w:color="auto" w:sz="4" w:space="0"/>
              <w:right w:val="single" w:color="auto" w:sz="4" w:space="0"/>
            </w:tcBorders>
            <w:noWrap/>
            <w:vAlign w:val="center"/>
          </w:tcPr>
          <w:p w14:paraId="4DCC45B1">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422" w:type="dxa"/>
            <w:tcBorders>
              <w:top w:val="single" w:color="auto" w:sz="4" w:space="0"/>
              <w:left w:val="single" w:color="auto" w:sz="4" w:space="0"/>
              <w:bottom w:val="single" w:color="auto" w:sz="4" w:space="0"/>
              <w:right w:val="single" w:color="auto" w:sz="4" w:space="0"/>
            </w:tcBorders>
            <w:noWrap/>
            <w:vAlign w:val="center"/>
          </w:tcPr>
          <w:p w14:paraId="011820DC">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5925" w:type="dxa"/>
            <w:tcBorders>
              <w:top w:val="single" w:color="auto" w:sz="4" w:space="0"/>
              <w:left w:val="single" w:color="auto" w:sz="4" w:space="0"/>
              <w:bottom w:val="single" w:color="auto" w:sz="4" w:space="0"/>
              <w:right w:val="single" w:color="auto" w:sz="4" w:space="0"/>
            </w:tcBorders>
            <w:noWrap/>
            <w:vAlign w:val="center"/>
          </w:tcPr>
          <w:p w14:paraId="043FC5AE">
            <w:pPr>
              <w:tabs>
                <w:tab w:val="left" w:pos="6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信用记录按照下列规定执行：信用记录的查询及审查：①由资格审查小组评审当日通过“信用中国”网站（www.creditchina.gov.cn）、中国政府采购网（www.ccgp.gov.cn）、“信用厦门”网站（credit.xm.gov.cn）查询并打印投标人信用记录（以下简称：“资格审查小组的查询结果”）。②查询结果存在投标人（包括联合体各方，联合体成员存在不良记录的，视同联合体存在不良信用记录，认定联合体资格审查不合格）应被拒绝参与政府采购活动相关信息的，其资格审查不合格。</w:t>
            </w:r>
          </w:p>
        </w:tc>
      </w:tr>
      <w:tr w14:paraId="74C1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39" w:type="dxa"/>
            <w:gridSpan w:val="4"/>
            <w:tcBorders>
              <w:top w:val="single" w:color="auto" w:sz="4" w:space="0"/>
              <w:left w:val="single" w:color="auto" w:sz="4" w:space="0"/>
              <w:bottom w:val="single" w:color="auto" w:sz="4" w:space="0"/>
              <w:right w:val="single" w:color="auto" w:sz="4" w:space="0"/>
            </w:tcBorders>
            <w:noWrap/>
          </w:tcPr>
          <w:p w14:paraId="644A034D">
            <w:pPr>
              <w:spacing w:line="360" w:lineRule="auto"/>
              <w:ind w:firstLine="3373" w:firstLineChars="14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符合性要求</w:t>
            </w:r>
          </w:p>
        </w:tc>
      </w:tr>
      <w:tr w14:paraId="520D4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6A4436D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项号</w:t>
            </w:r>
          </w:p>
        </w:tc>
        <w:tc>
          <w:tcPr>
            <w:tcW w:w="696" w:type="dxa"/>
            <w:tcBorders>
              <w:top w:val="single" w:color="auto" w:sz="4" w:space="0"/>
              <w:left w:val="single" w:color="auto" w:sz="4" w:space="0"/>
              <w:bottom w:val="single" w:color="auto" w:sz="4" w:space="0"/>
              <w:right w:val="single" w:color="auto" w:sz="4" w:space="0"/>
            </w:tcBorders>
            <w:noWrap/>
            <w:vAlign w:val="center"/>
          </w:tcPr>
          <w:p w14:paraId="1693D08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章</w:t>
            </w:r>
          </w:p>
        </w:tc>
        <w:tc>
          <w:tcPr>
            <w:tcW w:w="1422" w:type="dxa"/>
            <w:tcBorders>
              <w:top w:val="single" w:color="auto" w:sz="4" w:space="0"/>
              <w:left w:val="single" w:color="auto" w:sz="4" w:space="0"/>
              <w:bottom w:val="single" w:color="auto" w:sz="4" w:space="0"/>
              <w:right w:val="single" w:color="auto" w:sz="4" w:space="0"/>
            </w:tcBorders>
            <w:noWrap/>
            <w:vAlign w:val="center"/>
          </w:tcPr>
          <w:p w14:paraId="206C69C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条款号</w:t>
            </w:r>
          </w:p>
        </w:tc>
        <w:tc>
          <w:tcPr>
            <w:tcW w:w="5925" w:type="dxa"/>
            <w:tcBorders>
              <w:top w:val="single" w:color="auto" w:sz="4" w:space="0"/>
              <w:left w:val="single" w:color="auto" w:sz="4" w:space="0"/>
              <w:bottom w:val="single" w:color="auto" w:sz="4" w:space="0"/>
              <w:right w:val="single" w:color="auto" w:sz="4" w:space="0"/>
            </w:tcBorders>
            <w:noWrap/>
            <w:vAlign w:val="center"/>
          </w:tcPr>
          <w:p w14:paraId="015578D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4BFC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07D4084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696" w:type="dxa"/>
            <w:tcBorders>
              <w:top w:val="single" w:color="auto" w:sz="4" w:space="0"/>
              <w:left w:val="single" w:color="auto" w:sz="4" w:space="0"/>
              <w:bottom w:val="single" w:color="auto" w:sz="4" w:space="0"/>
              <w:right w:val="single" w:color="auto" w:sz="4" w:space="0"/>
            </w:tcBorders>
            <w:noWrap/>
            <w:vAlign w:val="center"/>
          </w:tcPr>
          <w:p w14:paraId="6BB324F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p>
        </w:tc>
        <w:tc>
          <w:tcPr>
            <w:tcW w:w="1422" w:type="dxa"/>
            <w:tcBorders>
              <w:top w:val="single" w:color="auto" w:sz="4" w:space="0"/>
              <w:left w:val="single" w:color="auto" w:sz="4" w:space="0"/>
              <w:bottom w:val="single" w:color="auto" w:sz="4" w:space="0"/>
              <w:right w:val="single" w:color="auto" w:sz="4" w:space="0"/>
            </w:tcBorders>
            <w:noWrap/>
            <w:vAlign w:val="center"/>
          </w:tcPr>
          <w:p w14:paraId="3A4E59F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5925" w:type="dxa"/>
            <w:tcBorders>
              <w:top w:val="single" w:color="auto" w:sz="4" w:space="0"/>
              <w:left w:val="single" w:color="auto" w:sz="4" w:space="0"/>
              <w:bottom w:val="single" w:color="auto" w:sz="4" w:space="0"/>
              <w:right w:val="single" w:color="auto" w:sz="4" w:space="0"/>
            </w:tcBorders>
            <w:noWrap/>
          </w:tcPr>
          <w:p w14:paraId="1F6B5D4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投标人的投标文件未按规定的投标截止时间之前提交的，其投标将被拒绝。</w:t>
            </w:r>
          </w:p>
        </w:tc>
      </w:tr>
      <w:tr w14:paraId="464A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1EBF13F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w:t>
            </w:r>
          </w:p>
        </w:tc>
        <w:tc>
          <w:tcPr>
            <w:tcW w:w="696" w:type="dxa"/>
            <w:tcBorders>
              <w:top w:val="single" w:color="auto" w:sz="4" w:space="0"/>
              <w:left w:val="single" w:color="auto" w:sz="4" w:space="0"/>
              <w:bottom w:val="single" w:color="auto" w:sz="4" w:space="0"/>
              <w:right w:val="single" w:color="auto" w:sz="4" w:space="0"/>
            </w:tcBorders>
            <w:noWrap/>
            <w:vAlign w:val="center"/>
          </w:tcPr>
          <w:p w14:paraId="75F751D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28B2608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w:t>
            </w:r>
          </w:p>
        </w:tc>
        <w:tc>
          <w:tcPr>
            <w:tcW w:w="5925" w:type="dxa"/>
            <w:tcBorders>
              <w:top w:val="single" w:color="auto" w:sz="4" w:space="0"/>
              <w:left w:val="single" w:color="auto" w:sz="4" w:space="0"/>
              <w:bottom w:val="single" w:color="auto" w:sz="4" w:space="0"/>
              <w:right w:val="single" w:color="auto" w:sz="4" w:space="0"/>
            </w:tcBorders>
            <w:noWrap/>
            <w:vAlign w:val="center"/>
          </w:tcPr>
          <w:p w14:paraId="40523BE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3.2投标人应遵守并符合中国的有关法律、法规和规章的规定，同时其投标货物或服务也应符合中国的有关法律、法规和规章的规定。认可本须知中的规定。</w:t>
            </w:r>
          </w:p>
        </w:tc>
      </w:tr>
      <w:tr w14:paraId="3F99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5B4337B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w:t>
            </w:r>
          </w:p>
        </w:tc>
        <w:tc>
          <w:tcPr>
            <w:tcW w:w="696" w:type="dxa"/>
            <w:tcBorders>
              <w:top w:val="single" w:color="auto" w:sz="4" w:space="0"/>
              <w:left w:val="single" w:color="auto" w:sz="4" w:space="0"/>
              <w:bottom w:val="single" w:color="auto" w:sz="4" w:space="0"/>
              <w:right w:val="single" w:color="auto" w:sz="4" w:space="0"/>
            </w:tcBorders>
            <w:noWrap/>
            <w:vAlign w:val="center"/>
          </w:tcPr>
          <w:p w14:paraId="59CCFEB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14C7731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w:t>
            </w:r>
          </w:p>
        </w:tc>
        <w:tc>
          <w:tcPr>
            <w:tcW w:w="5925" w:type="dxa"/>
            <w:tcBorders>
              <w:top w:val="single" w:color="auto" w:sz="4" w:space="0"/>
              <w:left w:val="single" w:color="auto" w:sz="4" w:space="0"/>
              <w:bottom w:val="single" w:color="auto" w:sz="4" w:space="0"/>
              <w:right w:val="single" w:color="auto" w:sz="4" w:space="0"/>
            </w:tcBorders>
            <w:noWrap/>
            <w:vAlign w:val="center"/>
          </w:tcPr>
          <w:p w14:paraId="156F10C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3.3一个投标人只能提交一个投标文件。如果投标人之间存在下列互为关联关系的情形之一的，不得同时参加本项目同一合同包投标：</w:t>
            </w:r>
          </w:p>
          <w:p w14:paraId="54D9818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(1)法定代表人、单位负责人为同一人或夫妻关系的不同投标人；</w:t>
            </w:r>
          </w:p>
          <w:p w14:paraId="78A6A75C">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(2)存在直接控股、管理关系的不同投标人；</w:t>
            </w:r>
          </w:p>
          <w:p w14:paraId="33AD95E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(3)均为同一家母公司直接或间接持股50％及以上的被投资公司。</w:t>
            </w:r>
          </w:p>
        </w:tc>
      </w:tr>
      <w:tr w14:paraId="77BF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6AE749A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w:t>
            </w:r>
          </w:p>
        </w:tc>
        <w:tc>
          <w:tcPr>
            <w:tcW w:w="696" w:type="dxa"/>
            <w:tcBorders>
              <w:top w:val="single" w:color="auto" w:sz="4" w:space="0"/>
              <w:left w:val="single" w:color="auto" w:sz="4" w:space="0"/>
              <w:bottom w:val="single" w:color="auto" w:sz="4" w:space="0"/>
              <w:right w:val="single" w:color="auto" w:sz="4" w:space="0"/>
            </w:tcBorders>
            <w:noWrap/>
            <w:vAlign w:val="center"/>
          </w:tcPr>
          <w:p w14:paraId="6956D16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7726D21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w:t>
            </w:r>
          </w:p>
        </w:tc>
        <w:tc>
          <w:tcPr>
            <w:tcW w:w="5925" w:type="dxa"/>
            <w:tcBorders>
              <w:top w:val="single" w:color="auto" w:sz="4" w:space="0"/>
              <w:left w:val="single" w:color="auto" w:sz="4" w:space="0"/>
              <w:bottom w:val="single" w:color="auto" w:sz="4" w:space="0"/>
              <w:right w:val="single" w:color="auto" w:sz="4" w:space="0"/>
            </w:tcBorders>
            <w:noWrap/>
            <w:vAlign w:val="center"/>
          </w:tcPr>
          <w:p w14:paraId="0F452FC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3.4投标人不得与本次招标项下设计、编制技术规格和其他文件的公司或提供咨询服务的公司包括其附属机构有关联关系，关联关系指：(1)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w:t>
            </w:r>
          </w:p>
        </w:tc>
      </w:tr>
      <w:tr w14:paraId="32438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16EB215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w:t>
            </w:r>
          </w:p>
        </w:tc>
        <w:tc>
          <w:tcPr>
            <w:tcW w:w="696" w:type="dxa"/>
            <w:tcBorders>
              <w:top w:val="single" w:color="auto" w:sz="4" w:space="0"/>
              <w:left w:val="single" w:color="auto" w:sz="4" w:space="0"/>
              <w:bottom w:val="single" w:color="auto" w:sz="4" w:space="0"/>
              <w:right w:val="single" w:color="auto" w:sz="4" w:space="0"/>
            </w:tcBorders>
            <w:noWrap/>
            <w:vAlign w:val="center"/>
          </w:tcPr>
          <w:p w14:paraId="316D2EF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532FF69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3.8</w:t>
            </w:r>
          </w:p>
        </w:tc>
        <w:tc>
          <w:tcPr>
            <w:tcW w:w="5925" w:type="dxa"/>
            <w:tcBorders>
              <w:top w:val="single" w:color="auto" w:sz="4" w:space="0"/>
              <w:left w:val="single" w:color="auto" w:sz="4" w:space="0"/>
              <w:bottom w:val="single" w:color="auto" w:sz="4" w:space="0"/>
              <w:right w:val="single" w:color="auto" w:sz="4" w:space="0"/>
            </w:tcBorders>
            <w:noWrap/>
            <w:vAlign w:val="center"/>
          </w:tcPr>
          <w:p w14:paraId="7613BB3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3.8投标人存在下列情形之一的，将被认定为串通投标行为并作无效投标处理：</w:t>
            </w:r>
          </w:p>
          <w:p w14:paraId="65981C4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（1）投标人之间协商投标报价等投标文件的实质性内容；</w:t>
            </w:r>
          </w:p>
          <w:p w14:paraId="60A3BF0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（2）投标人之间约定中标供应商；</w:t>
            </w:r>
          </w:p>
          <w:p w14:paraId="284404E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（3）投标人之间约定部分投标人放弃投标或者中标；</w:t>
            </w:r>
          </w:p>
          <w:p w14:paraId="00586B8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（4）属于同一集团、协会、商会等组织成员的投标人按照该组织要求协同投标；</w:t>
            </w:r>
          </w:p>
          <w:p w14:paraId="05B2F83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（5）投标人之间为谋取中标或者排斥特定投标人而采取的其他联合行动；</w:t>
            </w:r>
          </w:p>
          <w:p w14:paraId="31741D7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（6）不同投标人的投标文件由同一单位或者个人编制；</w:t>
            </w:r>
          </w:p>
          <w:p w14:paraId="75CFC2A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（7）不同投标人委托同一单位或者个人办理投标事宜；</w:t>
            </w:r>
          </w:p>
          <w:p w14:paraId="6F464AC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（8）不同投标人的投标文件载明的项目管理成员或者联系人员为同一人；</w:t>
            </w:r>
          </w:p>
          <w:p w14:paraId="6F861D1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（9）不同投标人的投标文件异常一致或者投标报价呈规律性差异；</w:t>
            </w:r>
          </w:p>
          <w:p w14:paraId="0AD32569">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（10）不同投标人的投标文件相互混装；</w:t>
            </w:r>
          </w:p>
          <w:p w14:paraId="716B489B">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（11）不同投标人的投标保证金从同一单位或者个人的账户转出。</w:t>
            </w:r>
          </w:p>
          <w:p w14:paraId="65E8F7A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（12）不同投标人的投标文件错、漏之处一致或雷同，且不能合理解释的；</w:t>
            </w:r>
          </w:p>
          <w:p w14:paraId="1673F26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（13）不同的投标人的法定代表人、委托代理人等由同一个单位缴纳社会保险的；</w:t>
            </w:r>
          </w:p>
          <w:p w14:paraId="0ED3EDF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（14）由同一人或分别由几个有利害关系的人携带两个以上（含两个）投标人的企业资料参与资格审查、领取招标资料，或代表两个以上（含两个）投标人参加招标答疑会、交纳或退还投标保证金、开标的；</w:t>
            </w:r>
          </w:p>
          <w:p w14:paraId="1B9E925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（15）有关法律、法规或规章规定的其他串通投标行为。</w:t>
            </w:r>
          </w:p>
        </w:tc>
      </w:tr>
      <w:tr w14:paraId="5012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5B111B1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w:t>
            </w:r>
          </w:p>
        </w:tc>
        <w:tc>
          <w:tcPr>
            <w:tcW w:w="696" w:type="dxa"/>
            <w:tcBorders>
              <w:top w:val="single" w:color="auto" w:sz="4" w:space="0"/>
              <w:left w:val="single" w:color="auto" w:sz="4" w:space="0"/>
              <w:bottom w:val="single" w:color="auto" w:sz="4" w:space="0"/>
              <w:right w:val="single" w:color="auto" w:sz="4" w:space="0"/>
            </w:tcBorders>
            <w:noWrap/>
            <w:vAlign w:val="center"/>
          </w:tcPr>
          <w:p w14:paraId="7797E5B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7F0D930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w:t>
            </w:r>
          </w:p>
        </w:tc>
        <w:tc>
          <w:tcPr>
            <w:tcW w:w="5925" w:type="dxa"/>
            <w:tcBorders>
              <w:top w:val="single" w:color="auto" w:sz="4" w:space="0"/>
              <w:left w:val="single" w:color="auto" w:sz="4" w:space="0"/>
              <w:bottom w:val="single" w:color="auto" w:sz="4" w:space="0"/>
              <w:right w:val="single" w:color="auto" w:sz="4" w:space="0"/>
            </w:tcBorders>
            <w:noWrap/>
          </w:tcPr>
          <w:p w14:paraId="44CB5469">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8.1投标人应仔细阅读招标文件的所有内容，按照招标文件的要求提交投标文件。投标文件应对招标文件的要求作出实质性响应，并保证所提供的全部资料的真实性，否则其投标将被拒绝。</w:t>
            </w:r>
          </w:p>
        </w:tc>
      </w:tr>
      <w:tr w14:paraId="52DC4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6E08636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w:t>
            </w:r>
          </w:p>
        </w:tc>
        <w:tc>
          <w:tcPr>
            <w:tcW w:w="696" w:type="dxa"/>
            <w:tcBorders>
              <w:top w:val="single" w:color="auto" w:sz="4" w:space="0"/>
              <w:left w:val="single" w:color="auto" w:sz="4" w:space="0"/>
              <w:bottom w:val="single" w:color="auto" w:sz="4" w:space="0"/>
              <w:right w:val="single" w:color="auto" w:sz="4" w:space="0"/>
            </w:tcBorders>
            <w:noWrap/>
            <w:vAlign w:val="center"/>
          </w:tcPr>
          <w:p w14:paraId="0848489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15C3C7C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w:t>
            </w:r>
          </w:p>
        </w:tc>
        <w:tc>
          <w:tcPr>
            <w:tcW w:w="5925" w:type="dxa"/>
            <w:tcBorders>
              <w:top w:val="single" w:color="auto" w:sz="4" w:space="0"/>
              <w:left w:val="single" w:color="auto" w:sz="4" w:space="0"/>
              <w:bottom w:val="single" w:color="auto" w:sz="4" w:space="0"/>
              <w:right w:val="single" w:color="auto" w:sz="4" w:space="0"/>
            </w:tcBorders>
            <w:noWrap/>
          </w:tcPr>
          <w:p w14:paraId="574976CF">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8.2除非有另外的规定，投标人可对招标货物（服务）一览表所列的全部合同包或部分合同包进行投标。招标采购单位不接受有任何可选择性的报价，每一种货物（服务）只能有一个报价，否则其投标将被拒绝。</w:t>
            </w:r>
          </w:p>
        </w:tc>
      </w:tr>
      <w:tr w14:paraId="1417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6FD695D1">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w:t>
            </w:r>
          </w:p>
        </w:tc>
        <w:tc>
          <w:tcPr>
            <w:tcW w:w="696" w:type="dxa"/>
            <w:tcBorders>
              <w:top w:val="single" w:color="auto" w:sz="4" w:space="0"/>
              <w:left w:val="single" w:color="auto" w:sz="4" w:space="0"/>
              <w:bottom w:val="single" w:color="auto" w:sz="4" w:space="0"/>
              <w:right w:val="single" w:color="auto" w:sz="4" w:space="0"/>
            </w:tcBorders>
            <w:noWrap/>
            <w:vAlign w:val="center"/>
          </w:tcPr>
          <w:p w14:paraId="49E753B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041FE3E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w:t>
            </w:r>
          </w:p>
        </w:tc>
        <w:tc>
          <w:tcPr>
            <w:tcW w:w="5925" w:type="dxa"/>
            <w:tcBorders>
              <w:top w:val="single" w:color="auto" w:sz="4" w:space="0"/>
              <w:left w:val="single" w:color="auto" w:sz="4" w:space="0"/>
              <w:bottom w:val="single" w:color="auto" w:sz="4" w:space="0"/>
              <w:right w:val="single" w:color="auto" w:sz="4" w:space="0"/>
            </w:tcBorders>
            <w:noWrap/>
            <w:vAlign w:val="center"/>
          </w:tcPr>
          <w:p w14:paraId="70BA8A67">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11.1投标文件从投标截止之日开始生效，在</w:t>
            </w:r>
            <w:r>
              <w:rPr>
                <w:rFonts w:hint="eastAsia" w:ascii="宋体" w:hAnsi="宋体" w:cs="宋体"/>
                <w:b/>
                <w:bCs/>
                <w:color w:val="000000" w:themeColor="text1"/>
                <w:sz w:val="24"/>
                <w:szCs w:val="24"/>
                <w:highlight w:val="none"/>
                <w14:textFill>
                  <w14:solidFill>
                    <w14:schemeClr w14:val="tx1"/>
                  </w14:solidFill>
                </w14:textFill>
              </w:rPr>
              <w:t>投标人须知前附表1</w:t>
            </w:r>
            <w:r>
              <w:rPr>
                <w:rFonts w:hint="eastAsia" w:ascii="宋体" w:hAnsi="宋体" w:cs="宋体"/>
                <w:b/>
                <w:color w:val="000000" w:themeColor="text1"/>
                <w:sz w:val="24"/>
                <w:szCs w:val="24"/>
                <w:highlight w:val="none"/>
                <w14:textFill>
                  <w14:solidFill>
                    <w14:schemeClr w14:val="tx1"/>
                  </w14:solidFill>
                </w14:textFill>
              </w:rPr>
              <w:t>第3项所规定的期限内保持有效。有效期不足将导致其投标文件被拒绝。</w:t>
            </w:r>
          </w:p>
        </w:tc>
      </w:tr>
      <w:tr w14:paraId="18B4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28B1DF9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w:t>
            </w:r>
          </w:p>
        </w:tc>
        <w:tc>
          <w:tcPr>
            <w:tcW w:w="696" w:type="dxa"/>
            <w:tcBorders>
              <w:top w:val="single" w:color="auto" w:sz="4" w:space="0"/>
              <w:left w:val="single" w:color="auto" w:sz="4" w:space="0"/>
              <w:bottom w:val="single" w:color="auto" w:sz="4" w:space="0"/>
              <w:right w:val="single" w:color="auto" w:sz="4" w:space="0"/>
            </w:tcBorders>
            <w:noWrap/>
            <w:vAlign w:val="center"/>
          </w:tcPr>
          <w:p w14:paraId="62FEB08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4B0E912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12.5</w:t>
            </w:r>
          </w:p>
        </w:tc>
        <w:tc>
          <w:tcPr>
            <w:tcW w:w="5925" w:type="dxa"/>
            <w:tcBorders>
              <w:top w:val="single" w:color="auto" w:sz="4" w:space="0"/>
              <w:left w:val="single" w:color="auto" w:sz="4" w:space="0"/>
              <w:bottom w:val="single" w:color="auto" w:sz="4" w:space="0"/>
              <w:right w:val="single" w:color="auto" w:sz="4" w:space="0"/>
            </w:tcBorders>
            <w:noWrap/>
            <w:vAlign w:val="center"/>
          </w:tcPr>
          <w:p w14:paraId="20938950">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12.5未按要求缴交投标保证金的投标，将被视为无效投标。</w:t>
            </w:r>
          </w:p>
        </w:tc>
      </w:tr>
      <w:tr w14:paraId="20A9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50A58EE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w:t>
            </w:r>
          </w:p>
        </w:tc>
        <w:tc>
          <w:tcPr>
            <w:tcW w:w="696" w:type="dxa"/>
            <w:tcBorders>
              <w:top w:val="single" w:color="auto" w:sz="4" w:space="0"/>
              <w:left w:val="single" w:color="auto" w:sz="4" w:space="0"/>
              <w:bottom w:val="single" w:color="auto" w:sz="4" w:space="0"/>
              <w:right w:val="single" w:color="auto" w:sz="4" w:space="0"/>
            </w:tcBorders>
            <w:noWrap/>
            <w:vAlign w:val="center"/>
          </w:tcPr>
          <w:p w14:paraId="03790BC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684747C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13.7</w:t>
            </w:r>
          </w:p>
        </w:tc>
        <w:tc>
          <w:tcPr>
            <w:tcW w:w="5925" w:type="dxa"/>
            <w:tcBorders>
              <w:top w:val="single" w:color="auto" w:sz="4" w:space="0"/>
              <w:left w:val="single" w:color="auto" w:sz="4" w:space="0"/>
              <w:bottom w:val="single" w:color="auto" w:sz="4" w:space="0"/>
              <w:right w:val="single" w:color="auto" w:sz="4" w:space="0"/>
            </w:tcBorders>
            <w:noWrap/>
            <w:vAlign w:val="center"/>
          </w:tcPr>
          <w:p w14:paraId="49EDFEF3">
            <w:pPr>
              <w:spacing w:line="360" w:lineRule="auto"/>
              <w:ind w:firstLine="482"/>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13.7未按本须知规定的格式填写投标文件、投标文件字迹模糊不清的，其投标将被拒绝。</w:t>
            </w:r>
          </w:p>
        </w:tc>
      </w:tr>
      <w:tr w14:paraId="1B4A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0CF46AF0">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w:t>
            </w:r>
          </w:p>
        </w:tc>
        <w:tc>
          <w:tcPr>
            <w:tcW w:w="696" w:type="dxa"/>
            <w:tcBorders>
              <w:top w:val="single" w:color="auto" w:sz="4" w:space="0"/>
              <w:left w:val="single" w:color="auto" w:sz="4" w:space="0"/>
              <w:bottom w:val="single" w:color="auto" w:sz="4" w:space="0"/>
              <w:right w:val="single" w:color="auto" w:sz="4" w:space="0"/>
            </w:tcBorders>
            <w:noWrap/>
            <w:vAlign w:val="center"/>
          </w:tcPr>
          <w:p w14:paraId="6A1EDCE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03D5C93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13.9</w:t>
            </w:r>
          </w:p>
        </w:tc>
        <w:tc>
          <w:tcPr>
            <w:tcW w:w="5925" w:type="dxa"/>
            <w:tcBorders>
              <w:top w:val="single" w:color="auto" w:sz="4" w:space="0"/>
              <w:left w:val="single" w:color="auto" w:sz="4" w:space="0"/>
              <w:bottom w:val="single" w:color="auto" w:sz="4" w:space="0"/>
              <w:right w:val="single" w:color="auto" w:sz="4" w:space="0"/>
            </w:tcBorders>
            <w:noWrap/>
            <w:vAlign w:val="center"/>
          </w:tcPr>
          <w:p w14:paraId="30816FEF">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投标人应将上述文件按顺序装订成册、打印页码，并编列投标文件目录、资料清单，由于装订不规范或编排顺序混乱而导致投标文件被误读或漏读，该投标可能被视为无效投标或承担不利的评标结果。</w:t>
            </w:r>
          </w:p>
        </w:tc>
      </w:tr>
      <w:tr w14:paraId="7D0D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32FABD8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w:t>
            </w:r>
          </w:p>
        </w:tc>
        <w:tc>
          <w:tcPr>
            <w:tcW w:w="696" w:type="dxa"/>
            <w:tcBorders>
              <w:top w:val="single" w:color="auto" w:sz="4" w:space="0"/>
              <w:left w:val="single" w:color="auto" w:sz="4" w:space="0"/>
              <w:bottom w:val="single" w:color="auto" w:sz="4" w:space="0"/>
              <w:right w:val="single" w:color="auto" w:sz="4" w:space="0"/>
            </w:tcBorders>
            <w:noWrap/>
            <w:vAlign w:val="center"/>
          </w:tcPr>
          <w:p w14:paraId="6AFF86D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2CD10BE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14.1</w:t>
            </w:r>
          </w:p>
        </w:tc>
        <w:tc>
          <w:tcPr>
            <w:tcW w:w="5925" w:type="dxa"/>
            <w:tcBorders>
              <w:top w:val="single" w:color="auto" w:sz="4" w:space="0"/>
              <w:left w:val="single" w:color="auto" w:sz="4" w:space="0"/>
              <w:bottom w:val="single" w:color="auto" w:sz="4" w:space="0"/>
              <w:right w:val="single" w:color="auto" w:sz="4" w:space="0"/>
            </w:tcBorders>
            <w:noWrap/>
            <w:vAlign w:val="center"/>
          </w:tcPr>
          <w:p w14:paraId="27F60003">
            <w:pPr>
              <w:spacing w:line="360" w:lineRule="auto"/>
              <w:ind w:firstLine="48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14.1投标文件未密封将导致其投标被拒绝。</w:t>
            </w:r>
          </w:p>
        </w:tc>
      </w:tr>
      <w:tr w14:paraId="60B8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733F5C4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w:t>
            </w:r>
          </w:p>
        </w:tc>
        <w:tc>
          <w:tcPr>
            <w:tcW w:w="696" w:type="dxa"/>
            <w:tcBorders>
              <w:top w:val="single" w:color="auto" w:sz="4" w:space="0"/>
              <w:left w:val="single" w:color="auto" w:sz="4" w:space="0"/>
              <w:bottom w:val="single" w:color="auto" w:sz="4" w:space="0"/>
              <w:right w:val="single" w:color="auto" w:sz="4" w:space="0"/>
            </w:tcBorders>
            <w:noWrap/>
            <w:vAlign w:val="center"/>
          </w:tcPr>
          <w:p w14:paraId="7BB8329A">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0D72905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14.5</w:t>
            </w:r>
          </w:p>
        </w:tc>
        <w:tc>
          <w:tcPr>
            <w:tcW w:w="5925" w:type="dxa"/>
            <w:tcBorders>
              <w:top w:val="single" w:color="auto" w:sz="4" w:space="0"/>
              <w:left w:val="single" w:color="auto" w:sz="4" w:space="0"/>
              <w:bottom w:val="single" w:color="auto" w:sz="4" w:space="0"/>
              <w:right w:val="single" w:color="auto" w:sz="4" w:space="0"/>
            </w:tcBorders>
            <w:noWrap/>
            <w:vAlign w:val="center"/>
          </w:tcPr>
          <w:p w14:paraId="64B977D4">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14.5投标文件应在投标邀请中规定的截止时间前送达，迟到的投标文件为无效投标文件, 将被拒收。</w:t>
            </w:r>
          </w:p>
        </w:tc>
      </w:tr>
      <w:tr w14:paraId="0038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3B8D5AC8">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w:t>
            </w:r>
          </w:p>
        </w:tc>
        <w:tc>
          <w:tcPr>
            <w:tcW w:w="696" w:type="dxa"/>
            <w:tcBorders>
              <w:top w:val="single" w:color="auto" w:sz="4" w:space="0"/>
              <w:left w:val="single" w:color="auto" w:sz="4" w:space="0"/>
              <w:bottom w:val="single" w:color="auto" w:sz="4" w:space="0"/>
              <w:right w:val="single" w:color="auto" w:sz="4" w:space="0"/>
            </w:tcBorders>
            <w:noWrap/>
            <w:vAlign w:val="center"/>
          </w:tcPr>
          <w:p w14:paraId="1640537E">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12B0743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14.7</w:t>
            </w:r>
          </w:p>
        </w:tc>
        <w:tc>
          <w:tcPr>
            <w:tcW w:w="5925" w:type="dxa"/>
            <w:tcBorders>
              <w:top w:val="single" w:color="auto" w:sz="4" w:space="0"/>
              <w:left w:val="single" w:color="auto" w:sz="4" w:space="0"/>
              <w:bottom w:val="single" w:color="auto" w:sz="4" w:space="0"/>
              <w:right w:val="single" w:color="auto" w:sz="4" w:space="0"/>
            </w:tcBorders>
            <w:noWrap/>
          </w:tcPr>
          <w:p w14:paraId="0530E19A">
            <w:pPr>
              <w:spacing w:line="360" w:lineRule="auto"/>
              <w:ind w:firstLine="48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14.7投标人在投标截止时间后不得修改、撤回投标文件。投标人在投标截止时间后修改投标文件的，其投标将被拒绝。</w:t>
            </w:r>
          </w:p>
        </w:tc>
      </w:tr>
      <w:tr w14:paraId="66C43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77A0A74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w:t>
            </w:r>
          </w:p>
        </w:tc>
        <w:tc>
          <w:tcPr>
            <w:tcW w:w="696" w:type="dxa"/>
            <w:tcBorders>
              <w:top w:val="single" w:color="auto" w:sz="4" w:space="0"/>
              <w:left w:val="single" w:color="auto" w:sz="4" w:space="0"/>
              <w:bottom w:val="single" w:color="auto" w:sz="4" w:space="0"/>
              <w:right w:val="single" w:color="auto" w:sz="4" w:space="0"/>
            </w:tcBorders>
            <w:noWrap/>
            <w:vAlign w:val="center"/>
          </w:tcPr>
          <w:p w14:paraId="1BFF60C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5FC9BAF3">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17.</w:t>
            </w:r>
          </w:p>
        </w:tc>
        <w:tc>
          <w:tcPr>
            <w:tcW w:w="5925" w:type="dxa"/>
            <w:tcBorders>
              <w:top w:val="single" w:color="auto" w:sz="4" w:space="0"/>
              <w:left w:val="single" w:color="auto" w:sz="4" w:space="0"/>
              <w:bottom w:val="single" w:color="auto" w:sz="4" w:space="0"/>
              <w:right w:val="single" w:color="auto" w:sz="4" w:space="0"/>
            </w:tcBorders>
            <w:noWrap/>
          </w:tcPr>
          <w:p w14:paraId="15F26724">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17.投标人任何试图影响评委会对投标文件的评估、比较或者推荐候选人的行为，都将导致其投标按照无效投标处理，并被没收投标保证金。</w:t>
            </w:r>
          </w:p>
        </w:tc>
      </w:tr>
      <w:tr w14:paraId="4416D067">
        <w:tblPrEx>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049F1B4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w:t>
            </w:r>
          </w:p>
        </w:tc>
        <w:tc>
          <w:tcPr>
            <w:tcW w:w="696" w:type="dxa"/>
            <w:tcBorders>
              <w:top w:val="single" w:color="auto" w:sz="4" w:space="0"/>
              <w:left w:val="single" w:color="auto" w:sz="4" w:space="0"/>
              <w:bottom w:val="single" w:color="auto" w:sz="4" w:space="0"/>
              <w:right w:val="single" w:color="auto" w:sz="4" w:space="0"/>
            </w:tcBorders>
            <w:noWrap/>
            <w:vAlign w:val="center"/>
          </w:tcPr>
          <w:p w14:paraId="1F9EFE3C">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7526C2C7">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w:t>
            </w:r>
          </w:p>
        </w:tc>
        <w:tc>
          <w:tcPr>
            <w:tcW w:w="5925" w:type="dxa"/>
            <w:tcBorders>
              <w:top w:val="single" w:color="auto" w:sz="4" w:space="0"/>
              <w:left w:val="single" w:color="auto" w:sz="4" w:space="0"/>
              <w:bottom w:val="single" w:color="auto" w:sz="4" w:space="0"/>
              <w:right w:val="single" w:color="auto" w:sz="4" w:space="0"/>
            </w:tcBorders>
            <w:noWrap/>
          </w:tcPr>
          <w:p w14:paraId="5C22F74B">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w:t>
            </w:r>
            <w:r>
              <w:rPr>
                <w:rFonts w:hint="eastAsia" w:ascii="宋体" w:hAnsi="宋体" w:cs="宋体"/>
                <w:b/>
                <w:color w:val="000000" w:themeColor="text1"/>
                <w:sz w:val="24"/>
                <w:szCs w:val="24"/>
                <w:highlight w:val="none"/>
                <w14:textFill>
                  <w14:solidFill>
                    <w14:schemeClr w14:val="tx1"/>
                  </w14:solidFill>
                </w14:textFill>
              </w:rPr>
              <w:t>如果投标人不接受按上述方法对投标文件中的算术错误进行更正，其投标将按照无效投标处理并被没收投标保证金。</w:t>
            </w:r>
          </w:p>
        </w:tc>
      </w:tr>
      <w:tr w14:paraId="767C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3793B6F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w:t>
            </w:r>
          </w:p>
        </w:tc>
        <w:tc>
          <w:tcPr>
            <w:tcW w:w="696" w:type="dxa"/>
            <w:tcBorders>
              <w:top w:val="single" w:color="auto" w:sz="4" w:space="0"/>
              <w:left w:val="single" w:color="auto" w:sz="4" w:space="0"/>
              <w:bottom w:val="single" w:color="auto" w:sz="4" w:space="0"/>
              <w:right w:val="single" w:color="auto" w:sz="4" w:space="0"/>
            </w:tcBorders>
            <w:noWrap/>
            <w:vAlign w:val="center"/>
          </w:tcPr>
          <w:p w14:paraId="36F35AD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25182141">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w:t>
            </w:r>
          </w:p>
        </w:tc>
        <w:tc>
          <w:tcPr>
            <w:tcW w:w="5925" w:type="dxa"/>
            <w:tcBorders>
              <w:top w:val="single" w:color="auto" w:sz="4" w:space="0"/>
              <w:left w:val="single" w:color="auto" w:sz="4" w:space="0"/>
              <w:bottom w:val="single" w:color="auto" w:sz="4" w:space="0"/>
              <w:right w:val="single" w:color="auto" w:sz="4" w:space="0"/>
            </w:tcBorders>
            <w:noWrap/>
          </w:tcPr>
          <w:p w14:paraId="5A6AD3D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17.3.2依据招标文件的规定，评标委员会还将从投标文件的有效性、完整性和对招标文件的响应程度等方面进行审查，以确定其是否符合对招标文件的实质性要求作出响应。（采购人可根据具体项目的情况对实质性要求作特别的规定。）实质性偏离是指：（1）实质性影响合同的范围、质量和履行；（2）实质性违背招标文件，限制了采购人的权利和中标供应商合同项下的义务；（3）不公正地影响了其它作出实质性响应的投标人的竞争地位。对没有实质性响应的投标文件将不进行评估，其投标将按照无效投标处理。凡有下列情况之一者，投标文件也将被视为未实质性响应招标文件要求：</w:t>
            </w:r>
          </w:p>
          <w:p w14:paraId="4A2087C1">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未按规定提交投标保证金的；</w:t>
            </w:r>
          </w:p>
          <w:p w14:paraId="293DD72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(2)投标有效期不满足招标文件要求的；</w:t>
            </w:r>
          </w:p>
          <w:p w14:paraId="232B498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(3)投标内容与招标内容及要求有重大偏离或保留的；</w:t>
            </w:r>
          </w:p>
          <w:p w14:paraId="0269B475">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(4)投标人提交的是可选择的报价；</w:t>
            </w:r>
          </w:p>
          <w:p w14:paraId="2D0846B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(5)投标人未按招标文件要求对投标进行分项报价；</w:t>
            </w:r>
          </w:p>
          <w:p w14:paraId="3F7BAF9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(6)投标文件中提供虚假或失实资料的；</w:t>
            </w:r>
          </w:p>
          <w:p w14:paraId="5E02663D">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(7)不符合招标文件中规定的其它实质性条款。 </w:t>
            </w:r>
          </w:p>
          <w:p w14:paraId="1745FFBE">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评标委员会决定投标的响应性只根据投标文件本身的内容，而不寻求其他的外部证据。</w:t>
            </w:r>
          </w:p>
        </w:tc>
      </w:tr>
      <w:tr w14:paraId="3B73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top w:val="single" w:color="auto" w:sz="4" w:space="0"/>
              <w:left w:val="single" w:color="auto" w:sz="4" w:space="0"/>
              <w:bottom w:val="single" w:color="auto" w:sz="4" w:space="0"/>
              <w:right w:val="single" w:color="auto" w:sz="4" w:space="0"/>
            </w:tcBorders>
            <w:noWrap/>
            <w:vAlign w:val="center"/>
          </w:tcPr>
          <w:p w14:paraId="48383ADB">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w:t>
            </w:r>
          </w:p>
        </w:tc>
        <w:tc>
          <w:tcPr>
            <w:tcW w:w="696" w:type="dxa"/>
            <w:tcBorders>
              <w:top w:val="single" w:color="auto" w:sz="4" w:space="0"/>
              <w:left w:val="single" w:color="auto" w:sz="4" w:space="0"/>
              <w:bottom w:val="single" w:color="auto" w:sz="4" w:space="0"/>
              <w:right w:val="single" w:color="auto" w:sz="4" w:space="0"/>
            </w:tcBorders>
            <w:noWrap/>
            <w:vAlign w:val="center"/>
          </w:tcPr>
          <w:p w14:paraId="4A29660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left w:val="single" w:color="auto" w:sz="4" w:space="0"/>
              <w:bottom w:val="single" w:color="auto" w:sz="4" w:space="0"/>
              <w:right w:val="single" w:color="auto" w:sz="4" w:space="0"/>
            </w:tcBorders>
            <w:noWrap/>
            <w:vAlign w:val="center"/>
          </w:tcPr>
          <w:p w14:paraId="5650B28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17.3.3</w:t>
            </w:r>
          </w:p>
        </w:tc>
        <w:tc>
          <w:tcPr>
            <w:tcW w:w="5925" w:type="dxa"/>
            <w:tcBorders>
              <w:top w:val="single" w:color="auto" w:sz="4" w:space="0"/>
              <w:left w:val="single" w:color="auto" w:sz="4" w:space="0"/>
              <w:bottom w:val="single" w:color="auto" w:sz="4" w:space="0"/>
              <w:right w:val="single" w:color="auto" w:sz="4" w:space="0"/>
            </w:tcBorders>
            <w:noWrap/>
          </w:tcPr>
          <w:p w14:paraId="6B4AFBC2">
            <w:pPr>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17.3.3投标产品必须满足中华人民共和国相关法律法规及行业的强制性要求，否则该投标人的投标将按照无效投标处理。</w:t>
            </w:r>
          </w:p>
        </w:tc>
      </w:tr>
      <w:tr w14:paraId="2180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96" w:type="dxa"/>
            <w:tcBorders>
              <w:top w:val="single" w:color="auto" w:sz="4" w:space="0"/>
            </w:tcBorders>
            <w:noWrap/>
            <w:vAlign w:val="center"/>
          </w:tcPr>
          <w:p w14:paraId="65C797ED">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w:t>
            </w:r>
          </w:p>
        </w:tc>
        <w:tc>
          <w:tcPr>
            <w:tcW w:w="696" w:type="dxa"/>
            <w:tcBorders>
              <w:top w:val="single" w:color="auto" w:sz="4" w:space="0"/>
            </w:tcBorders>
            <w:noWrap/>
            <w:vAlign w:val="center"/>
          </w:tcPr>
          <w:p w14:paraId="17A70952">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tcBorders>
              <w:top w:val="single" w:color="auto" w:sz="4" w:space="0"/>
            </w:tcBorders>
            <w:noWrap/>
            <w:vAlign w:val="center"/>
          </w:tcPr>
          <w:p w14:paraId="6967252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17.3.4</w:t>
            </w:r>
          </w:p>
        </w:tc>
        <w:tc>
          <w:tcPr>
            <w:tcW w:w="5925" w:type="dxa"/>
            <w:tcBorders>
              <w:top w:val="single" w:color="auto" w:sz="4" w:space="0"/>
            </w:tcBorders>
            <w:noWrap/>
            <w:vAlign w:val="center"/>
          </w:tcPr>
          <w:p w14:paraId="3303C172">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17.3.4采购人、招标代理机构有下列情形之一的，将被认定为采购人、招标代理机构与投标人有串通投标行为，该投标人投标作无效投标处理：</w:t>
            </w:r>
          </w:p>
          <w:p w14:paraId="165DF0C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（1）在开标前开启投标文件并将有关信息泄露给其他投标人;</w:t>
            </w:r>
          </w:p>
          <w:p w14:paraId="045324F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（2）评审结果公告前，直接或者间接向投标人泄露评标委员会成员等信息；</w:t>
            </w:r>
          </w:p>
          <w:p w14:paraId="046A204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（3）明示或者暗示投标人压低或者抬高投标报价；</w:t>
            </w:r>
          </w:p>
          <w:p w14:paraId="0388E006">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（4）授意投标人撤换、修改投标文件（按18条进行的澄清除外）；</w:t>
            </w:r>
          </w:p>
          <w:p w14:paraId="65731180">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（5）明示或者暗示投标人为特定投标人中标提供方便；</w:t>
            </w:r>
          </w:p>
          <w:p w14:paraId="4668A54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（6）为谋求特定投标人中标而采取的其他串通行为。</w:t>
            </w:r>
          </w:p>
          <w:p w14:paraId="5DE6ED1A">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tc>
      </w:tr>
      <w:tr w14:paraId="01F1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4F9BCA9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20</w:t>
            </w:r>
          </w:p>
        </w:tc>
        <w:tc>
          <w:tcPr>
            <w:tcW w:w="696" w:type="dxa"/>
            <w:noWrap/>
            <w:vAlign w:val="center"/>
          </w:tcPr>
          <w:p w14:paraId="1AD5C78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noWrap/>
            <w:vAlign w:val="center"/>
          </w:tcPr>
          <w:p w14:paraId="5629CF76">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17.3.5</w:t>
            </w:r>
          </w:p>
        </w:tc>
        <w:tc>
          <w:tcPr>
            <w:tcW w:w="5925" w:type="dxa"/>
            <w:noWrap/>
            <w:vAlign w:val="center"/>
          </w:tcPr>
          <w:p w14:paraId="3A589D5A">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17.3.5出现17.3.4情形之一的，作无效投标处理的</w:t>
            </w:r>
            <w:r>
              <w:rPr>
                <w:rFonts w:hint="eastAsia" w:ascii="宋体" w:hAnsi="宋体" w:cs="宋体"/>
                <w:b/>
                <w:color w:val="000000" w:themeColor="text1"/>
                <w:sz w:val="24"/>
                <w:szCs w:val="24"/>
                <w:highlight w:val="none"/>
                <w14:textFill>
                  <w14:solidFill>
                    <w14:schemeClr w14:val="tx1"/>
                  </w14:solidFill>
                </w14:textFill>
              </w:rPr>
              <w:t>投标人的投标保证金将予以没收，招标代理机构有权上报财政部门取消其采购供应商资格、并按有关规定予以处罚。</w:t>
            </w:r>
          </w:p>
        </w:tc>
      </w:tr>
      <w:tr w14:paraId="5B35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6775BC29">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w:t>
            </w:r>
          </w:p>
        </w:tc>
        <w:tc>
          <w:tcPr>
            <w:tcW w:w="696" w:type="dxa"/>
            <w:noWrap/>
            <w:vAlign w:val="center"/>
          </w:tcPr>
          <w:p w14:paraId="01C2793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w:t>
            </w:r>
          </w:p>
        </w:tc>
        <w:tc>
          <w:tcPr>
            <w:tcW w:w="1422" w:type="dxa"/>
            <w:noWrap/>
            <w:vAlign w:val="center"/>
          </w:tcPr>
          <w:p w14:paraId="3F3EF29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19.3</w:t>
            </w:r>
          </w:p>
        </w:tc>
        <w:tc>
          <w:tcPr>
            <w:tcW w:w="5925" w:type="dxa"/>
            <w:noWrap/>
            <w:vAlign w:val="center"/>
          </w:tcPr>
          <w:p w14:paraId="4E565435">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19.3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F7C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38BE5FE4">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w:t>
            </w:r>
          </w:p>
        </w:tc>
        <w:tc>
          <w:tcPr>
            <w:tcW w:w="696" w:type="dxa"/>
            <w:noWrap/>
            <w:vAlign w:val="center"/>
          </w:tcPr>
          <w:p w14:paraId="2B9E0025">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422" w:type="dxa"/>
            <w:noWrap/>
            <w:vAlign w:val="center"/>
          </w:tcPr>
          <w:p w14:paraId="054FF5F6">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5925" w:type="dxa"/>
            <w:noWrap/>
            <w:vAlign w:val="center"/>
          </w:tcPr>
          <w:p w14:paraId="76D94562">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投标人如果为联合体投标，则必须同时满足下列要求，否则</w:t>
            </w:r>
            <w:r>
              <w:rPr>
                <w:rFonts w:hint="eastAsia" w:ascii="宋体" w:hAnsi="宋体" w:cs="宋体"/>
                <w:color w:val="000000" w:themeColor="text1"/>
                <w:sz w:val="24"/>
                <w:szCs w:val="24"/>
                <w:highlight w:val="none"/>
                <w14:textFill>
                  <w14:solidFill>
                    <w14:schemeClr w14:val="tx1"/>
                  </w14:solidFill>
                </w14:textFill>
              </w:rPr>
              <w:t>该投标人的投标将按照无效投标处理</w:t>
            </w:r>
            <w:r>
              <w:rPr>
                <w:rFonts w:hint="eastAsia" w:ascii="宋体" w:hAnsi="宋体" w:cs="宋体"/>
                <w:bCs/>
                <w:color w:val="000000" w:themeColor="text1"/>
                <w:sz w:val="24"/>
                <w:szCs w:val="24"/>
                <w:highlight w:val="none"/>
                <w14:textFill>
                  <w14:solidFill>
                    <w14:schemeClr w14:val="tx1"/>
                  </w14:solidFill>
                </w14:textFill>
              </w:rPr>
              <w:t>：</w:t>
            </w:r>
          </w:p>
          <w:p w14:paraId="6D51198D">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①在开标一览表中注明是否联合体投标、联合体组成单位；</w:t>
            </w:r>
          </w:p>
          <w:p w14:paraId="14C5A64C">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②在投标文件中提供各方盖章签署的共同投标协议原件。</w:t>
            </w:r>
          </w:p>
        </w:tc>
      </w:tr>
      <w:tr w14:paraId="6EA9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2869B77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w:t>
            </w:r>
          </w:p>
        </w:tc>
        <w:tc>
          <w:tcPr>
            <w:tcW w:w="696" w:type="dxa"/>
            <w:noWrap/>
            <w:vAlign w:val="center"/>
          </w:tcPr>
          <w:p w14:paraId="44F20034">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422" w:type="dxa"/>
            <w:noWrap/>
            <w:vAlign w:val="center"/>
          </w:tcPr>
          <w:p w14:paraId="7FA806CC">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5925" w:type="dxa"/>
            <w:noWrap/>
            <w:vAlign w:val="center"/>
          </w:tcPr>
          <w:p w14:paraId="5A6FB384">
            <w:pPr>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投标文件中不得附有采购人不能接受的条款，</w:t>
            </w:r>
            <w:r>
              <w:rPr>
                <w:rFonts w:hint="eastAsia" w:ascii="宋体" w:hAnsi="宋体" w:cs="宋体"/>
                <w:color w:val="000000" w:themeColor="text1"/>
                <w:sz w:val="24"/>
                <w:szCs w:val="24"/>
                <w:highlight w:val="none"/>
                <w14:textFill>
                  <w14:solidFill>
                    <w14:schemeClr w14:val="tx1"/>
                  </w14:solidFill>
                </w14:textFill>
              </w:rPr>
              <w:t>否则该投标人的投标将按照无效投标处理。</w:t>
            </w:r>
          </w:p>
        </w:tc>
      </w:tr>
      <w:tr w14:paraId="285F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43F429D8">
            <w:pPr>
              <w:pStyle w:val="4"/>
              <w:spacing w:line="360" w:lineRule="auto"/>
              <w:ind w:firstLine="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24</w:t>
            </w:r>
          </w:p>
        </w:tc>
        <w:tc>
          <w:tcPr>
            <w:tcW w:w="696" w:type="dxa"/>
            <w:noWrap/>
            <w:vAlign w:val="center"/>
          </w:tcPr>
          <w:p w14:paraId="2A15F53A">
            <w:pPr>
              <w:pStyle w:val="4"/>
              <w:spacing w:line="360" w:lineRule="auto"/>
              <w:rPr>
                <w:rFonts w:ascii="宋体" w:hAnsi="宋体" w:cs="宋体"/>
                <w:color w:val="000000" w:themeColor="text1"/>
                <w:sz w:val="24"/>
                <w:szCs w:val="24"/>
                <w:highlight w:val="none"/>
                <w14:textFill>
                  <w14:solidFill>
                    <w14:schemeClr w14:val="tx1"/>
                  </w14:solidFill>
                </w14:textFill>
              </w:rPr>
            </w:pPr>
          </w:p>
        </w:tc>
        <w:tc>
          <w:tcPr>
            <w:tcW w:w="1422" w:type="dxa"/>
            <w:noWrap/>
            <w:vAlign w:val="center"/>
          </w:tcPr>
          <w:p w14:paraId="7BCF0F48">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5925" w:type="dxa"/>
            <w:noWrap/>
            <w:vAlign w:val="center"/>
          </w:tcPr>
          <w:p w14:paraId="2EED6A60">
            <w:pPr>
              <w:pStyle w:val="4"/>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本项目以合同包为单位，对于每个合同包，投标人必须完整地提供合同包要求的所有货物和服务，否则</w:t>
            </w:r>
            <w:r>
              <w:rPr>
                <w:rFonts w:hint="eastAsia" w:ascii="宋体" w:hAnsi="宋体" w:cs="宋体"/>
                <w:color w:val="000000" w:themeColor="text1"/>
                <w:sz w:val="24"/>
                <w:szCs w:val="24"/>
                <w:highlight w:val="none"/>
                <w14:textFill>
                  <w14:solidFill>
                    <w14:schemeClr w14:val="tx1"/>
                  </w14:solidFill>
                </w14:textFill>
              </w:rPr>
              <w:t>该投标人针对该合同包的投标将按照无效投标处理</w:t>
            </w:r>
            <w:r>
              <w:rPr>
                <w:rFonts w:hint="eastAsia" w:ascii="宋体" w:hAnsi="宋体" w:cs="宋体"/>
                <w:bCs/>
                <w:color w:val="000000" w:themeColor="text1"/>
                <w:sz w:val="24"/>
                <w:szCs w:val="24"/>
                <w:highlight w:val="none"/>
                <w14:textFill>
                  <w14:solidFill>
                    <w14:schemeClr w14:val="tx1"/>
                  </w14:solidFill>
                </w14:textFill>
              </w:rPr>
              <w:t>。</w:t>
            </w:r>
          </w:p>
        </w:tc>
      </w:tr>
      <w:tr w14:paraId="345B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01697219">
            <w:pPr>
              <w:pStyle w:val="4"/>
              <w:spacing w:line="360" w:lineRule="auto"/>
              <w:ind w:firstLine="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25</w:t>
            </w:r>
          </w:p>
        </w:tc>
        <w:tc>
          <w:tcPr>
            <w:tcW w:w="696" w:type="dxa"/>
            <w:noWrap/>
            <w:vAlign w:val="center"/>
          </w:tcPr>
          <w:p w14:paraId="53A185A1">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1422" w:type="dxa"/>
            <w:noWrap/>
            <w:vAlign w:val="center"/>
          </w:tcPr>
          <w:p w14:paraId="200B067F">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5925" w:type="dxa"/>
            <w:noWrap/>
            <w:vAlign w:val="center"/>
          </w:tcPr>
          <w:p w14:paraId="440FAAF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投标人应对其在投标文件中声明的关于中小企业事项的真实性负责，存在以下情形之一的，经评标委员会查实，应认定存在虚假的：</w:t>
            </w:r>
          </w:p>
          <w:p w14:paraId="71B4DECC">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（1）投标人（包括联合体任一方）不符合“工信部联企业[2011]300号”规定的中小企业标准的；</w:t>
            </w:r>
          </w:p>
          <w:p w14:paraId="1BB408FF">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（2）投标货物全部或部分为使用大型企业注册商标的货物的；</w:t>
            </w:r>
          </w:p>
          <w:p w14:paraId="2D394DBB">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（3）投标文件中标明的小型或微型企业产品的制造商不符合“工信部联企业[2011]300号”规定的小型和微型企业标准的。</w:t>
            </w:r>
          </w:p>
          <w:p w14:paraId="50D37E3A">
            <w:pPr>
              <w:pStyle w:val="4"/>
              <w:spacing w:line="360" w:lineRule="auto"/>
              <w:jc w:val="lef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在评审过程中发现上述虚假情形的，该投标人的投标作无效投标处理。</w:t>
            </w:r>
          </w:p>
        </w:tc>
      </w:tr>
      <w:tr w14:paraId="4D91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noWrap/>
            <w:vAlign w:val="center"/>
          </w:tcPr>
          <w:p w14:paraId="0E413957">
            <w:pPr>
              <w:pStyle w:val="4"/>
              <w:spacing w:line="360" w:lineRule="auto"/>
              <w:ind w:firstLine="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w:t>
            </w:r>
          </w:p>
        </w:tc>
        <w:tc>
          <w:tcPr>
            <w:tcW w:w="696" w:type="dxa"/>
            <w:noWrap/>
            <w:vAlign w:val="center"/>
          </w:tcPr>
          <w:p w14:paraId="58B2E533">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1422" w:type="dxa"/>
            <w:noWrap/>
            <w:vAlign w:val="center"/>
          </w:tcPr>
          <w:p w14:paraId="32147C67">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5925" w:type="dxa"/>
            <w:noWrap/>
            <w:vAlign w:val="center"/>
          </w:tcPr>
          <w:p w14:paraId="71CE701D">
            <w:pPr>
              <w:pStyle w:val="4"/>
              <w:spacing w:line="360" w:lineRule="auto"/>
              <w:jc w:val="left"/>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减半交纳投标保证金的投标人未按照招标文件格式要求在投标文件中提供《中小企业声明函》的，其投标作无效投标处理。</w:t>
            </w:r>
          </w:p>
        </w:tc>
      </w:tr>
      <w:tr w14:paraId="5C5F8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ign w:val="center"/>
          </w:tcPr>
          <w:p w14:paraId="7BBB77BD">
            <w:pPr>
              <w:pStyle w:val="4"/>
              <w:spacing w:line="360" w:lineRule="auto"/>
              <w:ind w:firstLine="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27</w:t>
            </w:r>
          </w:p>
        </w:tc>
        <w:tc>
          <w:tcPr>
            <w:tcW w:w="696" w:type="dxa"/>
            <w:tcBorders>
              <w:bottom w:val="single" w:color="auto" w:sz="4" w:space="0"/>
            </w:tcBorders>
            <w:noWrap/>
            <w:vAlign w:val="center"/>
          </w:tcPr>
          <w:p w14:paraId="29D4F144">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1422" w:type="dxa"/>
            <w:tcBorders>
              <w:bottom w:val="single" w:color="auto" w:sz="4" w:space="0"/>
            </w:tcBorders>
            <w:noWrap/>
            <w:vAlign w:val="center"/>
          </w:tcPr>
          <w:p w14:paraId="26E1E05D">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5925" w:type="dxa"/>
            <w:tcBorders>
              <w:bottom w:val="single" w:color="auto" w:sz="4" w:space="0"/>
            </w:tcBorders>
            <w:noWrap/>
            <w:vAlign w:val="center"/>
          </w:tcPr>
          <w:p w14:paraId="708390E3">
            <w:pPr>
              <w:pStyle w:val="4"/>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投标人应按照招标文件格式要求在投标文件中提供《廉洁承诺书》原件（投标人为联合体的，联合体各方均应提供《廉洁承诺书》原件），否则作无效投标处理。</w:t>
            </w:r>
          </w:p>
        </w:tc>
      </w:tr>
      <w:tr w14:paraId="17DF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ign w:val="center"/>
          </w:tcPr>
          <w:p w14:paraId="456FD61A">
            <w:pPr>
              <w:pStyle w:val="4"/>
              <w:spacing w:line="360" w:lineRule="auto"/>
              <w:ind w:firstLine="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w:t>
            </w:r>
          </w:p>
        </w:tc>
        <w:tc>
          <w:tcPr>
            <w:tcW w:w="696" w:type="dxa"/>
            <w:tcBorders>
              <w:bottom w:val="single" w:color="auto" w:sz="4" w:space="0"/>
            </w:tcBorders>
            <w:noWrap/>
            <w:vAlign w:val="center"/>
          </w:tcPr>
          <w:p w14:paraId="0897AAFF">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1422" w:type="dxa"/>
            <w:tcBorders>
              <w:bottom w:val="single" w:color="auto" w:sz="4" w:space="0"/>
            </w:tcBorders>
            <w:noWrap/>
            <w:vAlign w:val="center"/>
          </w:tcPr>
          <w:p w14:paraId="07DB306E">
            <w:pPr>
              <w:pStyle w:val="4"/>
              <w:spacing w:line="360" w:lineRule="auto"/>
              <w:rPr>
                <w:rFonts w:ascii="宋体" w:hAnsi="宋体" w:cs="宋体"/>
                <w:b/>
                <w:color w:val="000000" w:themeColor="text1"/>
                <w:sz w:val="24"/>
                <w:szCs w:val="24"/>
                <w:highlight w:val="none"/>
                <w14:textFill>
                  <w14:solidFill>
                    <w14:schemeClr w14:val="tx1"/>
                  </w14:solidFill>
                </w14:textFill>
              </w:rPr>
            </w:pPr>
          </w:p>
        </w:tc>
        <w:tc>
          <w:tcPr>
            <w:tcW w:w="5925" w:type="dxa"/>
            <w:tcBorders>
              <w:bottom w:val="single" w:color="auto" w:sz="4" w:space="0"/>
            </w:tcBorders>
            <w:noWrap/>
            <w:vAlign w:val="center"/>
          </w:tcPr>
          <w:p w14:paraId="0DF0CE01">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其他不满足招标文件要求经评标委员会认定须作无效投标处理的。</w:t>
            </w:r>
          </w:p>
        </w:tc>
      </w:tr>
      <w:tr w14:paraId="779E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6" w:type="dxa"/>
            <w:tcBorders>
              <w:bottom w:val="single" w:color="auto" w:sz="4" w:space="0"/>
            </w:tcBorders>
            <w:noWrap/>
            <w:vAlign w:val="center"/>
          </w:tcPr>
          <w:p w14:paraId="12F77733">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w:t>
            </w:r>
          </w:p>
        </w:tc>
        <w:tc>
          <w:tcPr>
            <w:tcW w:w="696" w:type="dxa"/>
            <w:tcBorders>
              <w:bottom w:val="single" w:color="auto" w:sz="4" w:space="0"/>
            </w:tcBorders>
            <w:noWrap/>
            <w:vAlign w:val="center"/>
          </w:tcPr>
          <w:p w14:paraId="3E4A37AC">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422" w:type="dxa"/>
            <w:tcBorders>
              <w:bottom w:val="single" w:color="auto" w:sz="4" w:space="0"/>
            </w:tcBorders>
            <w:noWrap/>
            <w:vAlign w:val="center"/>
          </w:tcPr>
          <w:p w14:paraId="54A31E1D">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5925" w:type="dxa"/>
            <w:tcBorders>
              <w:bottom w:val="single" w:color="auto" w:sz="4" w:space="0"/>
            </w:tcBorders>
            <w:noWrap/>
            <w:vAlign w:val="center"/>
          </w:tcPr>
          <w:p w14:paraId="2D649D40">
            <w:pPr>
              <w:pStyle w:val="39"/>
              <w:spacing w:line="360" w:lineRule="auto"/>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123号）规定的包装要求，其他包装需求详见招标文件具体规定。采购人、中标供应商双方签订合同及验收环节，应包含上述包装要求的条款。</w:t>
            </w:r>
          </w:p>
          <w:p w14:paraId="34AB0F8A">
            <w:pPr>
              <w:spacing w:line="360" w:lineRule="auto"/>
              <w:rPr>
                <w:rFonts w:ascii="宋体" w:hAnsi="宋体" w:cs="宋体"/>
                <w:color w:val="000000" w:themeColor="text1"/>
                <w:sz w:val="24"/>
                <w:szCs w:val="24"/>
                <w:highlight w:val="none"/>
                <w14:textFill>
                  <w14:solidFill>
                    <w14:schemeClr w14:val="tx1"/>
                  </w14:solidFill>
                </w14:textFill>
              </w:rPr>
            </w:pPr>
          </w:p>
        </w:tc>
      </w:tr>
    </w:tbl>
    <w:p w14:paraId="77ECB581">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备注：由于编排顺序混乱而导致投标文件被误读或漏读，该投标人的投标可能被视为无效投标或承担不利的评标结果。</w:t>
      </w:r>
    </w:p>
    <w:p w14:paraId="15DF0FEF">
      <w:pPr>
        <w:spacing w:line="360" w:lineRule="auto"/>
        <w:jc w:val="center"/>
        <w:rPr>
          <w:rFonts w:ascii="宋体" w:hAnsi="宋体" w:cs="宋体"/>
          <w:b/>
          <w:color w:val="000000" w:themeColor="text1"/>
          <w:sz w:val="24"/>
          <w:szCs w:val="24"/>
          <w:highlight w:val="none"/>
          <w:u w:val="single"/>
          <w14:textFill>
            <w14:solidFill>
              <w14:schemeClr w14:val="tx1"/>
            </w14:solidFill>
          </w14:textFill>
        </w:rPr>
      </w:pPr>
    </w:p>
    <w:p w14:paraId="7D3E2305">
      <w:pPr>
        <w:spacing w:line="360" w:lineRule="auto"/>
        <w:jc w:val="center"/>
        <w:rPr>
          <w:rFonts w:ascii="宋体" w:hAnsi="宋体" w:cs="宋体"/>
          <w:color w:val="000000" w:themeColor="text1"/>
          <w:sz w:val="32"/>
          <w:szCs w:val="32"/>
          <w:highlight w:val="none"/>
          <w14:textFill>
            <w14:solidFill>
              <w14:schemeClr w14:val="tx1"/>
            </w14:solidFill>
          </w14:textFill>
        </w:rPr>
      </w:pPr>
    </w:p>
    <w:p w14:paraId="6787EACD">
      <w:pPr>
        <w:spacing w:line="360" w:lineRule="auto"/>
        <w:jc w:val="center"/>
        <w:rPr>
          <w:rFonts w:ascii="宋体" w:hAnsi="宋体" w:cs="宋体"/>
          <w:color w:val="000000" w:themeColor="text1"/>
          <w:sz w:val="32"/>
          <w:szCs w:val="32"/>
          <w:highlight w:val="none"/>
          <w14:textFill>
            <w14:solidFill>
              <w14:schemeClr w14:val="tx1"/>
            </w14:solidFill>
          </w14:textFill>
        </w:rPr>
      </w:pPr>
    </w:p>
    <w:p w14:paraId="7DF44C17">
      <w:pPr>
        <w:spacing w:line="360" w:lineRule="auto"/>
        <w:jc w:val="center"/>
        <w:rPr>
          <w:rFonts w:ascii="宋体" w:hAnsi="宋体" w:cs="宋体"/>
          <w:color w:val="000000" w:themeColor="text1"/>
          <w:sz w:val="32"/>
          <w:szCs w:val="32"/>
          <w:highlight w:val="none"/>
          <w14:textFill>
            <w14:solidFill>
              <w14:schemeClr w14:val="tx1"/>
            </w14:solidFill>
          </w14:textFill>
        </w:rPr>
      </w:pPr>
    </w:p>
    <w:p w14:paraId="5D8274B5">
      <w:pPr>
        <w:spacing w:line="360" w:lineRule="auto"/>
        <w:jc w:val="center"/>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投标人须知前附表3：评标方法、评标标准、定标原则</w:t>
      </w:r>
    </w:p>
    <w:tbl>
      <w:tblPr>
        <w:tblStyle w:val="1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14:paraId="0FF0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00" w:type="dxa"/>
            <w:tcBorders>
              <w:top w:val="single" w:color="auto" w:sz="4" w:space="0"/>
              <w:left w:val="single" w:color="auto" w:sz="4" w:space="0"/>
              <w:bottom w:val="single" w:color="auto" w:sz="4" w:space="0"/>
              <w:right w:val="single" w:color="auto" w:sz="4" w:space="0"/>
            </w:tcBorders>
            <w:noWrap/>
          </w:tcPr>
          <w:p w14:paraId="0ECC11A9">
            <w:pPr>
              <w:pStyle w:val="4"/>
              <w:numPr>
                <w:ilvl w:val="0"/>
                <w:numId w:val="1"/>
              </w:numPr>
              <w:snapToGrid w:val="0"/>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评标方法：</w:t>
            </w:r>
          </w:p>
          <w:p w14:paraId="6CB806F0">
            <w:pPr>
              <w:pStyle w:val="4"/>
              <w:spacing w:line="360" w:lineRule="auto"/>
              <w:ind w:left="48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eq \o\ac(</w:instrText>
            </w:r>
            <w:r>
              <w:rPr>
                <w:rFonts w:hint="eastAsia" w:ascii="宋体" w:hAnsi="宋体" w:cs="宋体"/>
                <w:b/>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 xml:space="preserve">综合评分法  □ 最低评标价法  </w:t>
            </w:r>
          </w:p>
        </w:tc>
      </w:tr>
      <w:tr w14:paraId="35AE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tcPr>
          <w:p w14:paraId="0529ADFD">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二、评标标准：</w:t>
            </w:r>
          </w:p>
          <w:p w14:paraId="3384811E">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（一）具体的评标标准、权重。</w:t>
            </w:r>
          </w:p>
          <w:p w14:paraId="4EC5AEF8">
            <w:pPr>
              <w:pStyle w:val="4"/>
              <w:spacing w:line="360" w:lineRule="auto"/>
              <w:ind w:firstLine="720" w:firstLineChars="3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详见附件</w:t>
            </w:r>
          </w:p>
          <w:p w14:paraId="7F3D7B84">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（二）推荐中标候选供应商名单。</w:t>
            </w:r>
          </w:p>
          <w:p w14:paraId="396B2DF1">
            <w:pPr>
              <w:pStyle w:val="4"/>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1、中标候选供应商数量：</w:t>
            </w:r>
            <w:r>
              <w:rPr>
                <w:rFonts w:hint="eastAsia" w:ascii="宋体" w:hAnsi="宋体" w:cs="宋体"/>
                <w:color w:val="000000" w:themeColor="text1"/>
                <w:sz w:val="24"/>
                <w:szCs w:val="24"/>
                <w:highlight w:val="none"/>
                <w:u w:val="singl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个。</w:t>
            </w:r>
          </w:p>
          <w:p w14:paraId="153BA1C8">
            <w:pPr>
              <w:pStyle w:val="4"/>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2、中标候选供应商排列顺序。经投标文件初审、澄清有关问题、比较与评价评标程序后，按以下办法推荐中标候选供应商名单的排列顺序（请按采购项目的评标方法从以下两项中选择一项打“√”）：</w:t>
            </w:r>
          </w:p>
          <w:p w14:paraId="265280BA">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□采用最低评标价法的，按投标报价由低到高顺序排列。投标报价相同的，按技术指标优劣顺序排列。</w:t>
            </w:r>
          </w:p>
          <w:p w14:paraId="02E70604">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eq \o\ac(</w:instrText>
            </w:r>
            <w:r>
              <w:rPr>
                <w:rFonts w:hint="eastAsia" w:ascii="宋体" w:hAnsi="宋体" w:cs="宋体"/>
                <w:b/>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采用综合评分法的，按评审后得分由高到低顺序排列。得分相同的，按投标报价由低到高顺序排列。综合得分相同且投标报价相同的，按技术得分顺序排列。综合得分相同且投标报价相同且技术得分相同的，由评标委员会投票表决。</w:t>
            </w:r>
          </w:p>
          <w:p w14:paraId="0AE0922B">
            <w:pPr>
              <w:pStyle w:val="4"/>
              <w:spacing w:line="360" w:lineRule="auto"/>
              <w:ind w:firstLineChars="175"/>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3、综合评分法特别无效投标认定</w:t>
            </w:r>
          </w:p>
          <w:p w14:paraId="4D1243CF">
            <w:pPr>
              <w:pStyle w:val="4"/>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对技术部分评分，无论是采用负偏离扣分、或不满足不得分、或按指标优劣程度评分的评分标准，投标人技术部分的实际得分少于招标文件设定的技术部分总分50%的认定为无效投标。</w:t>
            </w:r>
          </w:p>
          <w:p w14:paraId="69B46721">
            <w:pPr>
              <w:pStyle w:val="8"/>
              <w:spacing w:after="0" w:line="360" w:lineRule="auto"/>
              <w:ind w:left="0"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4、关于同一品牌产品投标的相关规定</w:t>
            </w:r>
          </w:p>
          <w:p w14:paraId="15CAE529">
            <w:pPr>
              <w:pStyle w:val="8"/>
              <w:spacing w:after="0" w:line="360" w:lineRule="auto"/>
              <w:ind w:left="0"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如果有多家投标人以同一品牌的产品参加投标，只能视为一家。</w:t>
            </w:r>
          </w:p>
          <w:p w14:paraId="78763936">
            <w:pPr>
              <w:spacing w:line="360" w:lineRule="auto"/>
              <w:ind w:firstLine="360" w:firstLineChars="15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"http://lilun.caigou2003.com/recijiedu/2365668.html"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最低评标价法</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的采购项目，提供相同品牌产品的不同投标人参加同一合同项下投标的，以其中通过资格审查、符合性审查且报价最低的参加评标；报价相同的，由采购人委托</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"http://lilun.caigou2003.com/recijiedu/2539165.html"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评标委员会</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按照招标文件规定的方式确定一个参加评标的投标人，招标文件未规定的采取随机抽取方式确定，其他投标无效。</w:t>
            </w:r>
          </w:p>
          <w:p w14:paraId="42B6E4AB">
            <w:pPr>
              <w:spacing w:line="360" w:lineRule="auto"/>
              <w:ind w:firstLine="324"/>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使用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"http://lilun.caigou2003.com/recijiedu/2365667.html" \t "_blank"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sz w:val="24"/>
                <w:szCs w:val="24"/>
                <w:highlight w:val="none"/>
                <w14:textFill>
                  <w14:solidFill>
                    <w14:schemeClr w14:val="tx1"/>
                  </w14:solidFill>
                </w14:textFill>
              </w:rPr>
              <w:t>综合评分法</w:t>
            </w:r>
            <w:r>
              <w:rPr>
                <w:rFonts w:hint="eastAsia" w:ascii="宋体" w:hAnsi="宋体" w:cs="宋体"/>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的采购项目，提供相同品牌产品且通过资格审查、符合性审查的不同投标人参加同一合同项下投标的，按一家投标人计算，评审后得分最高的同品牌投标人获得中标供应商推荐资格；评审得分相同的，由采购人委托评标委员会按照招标文件规定的方式确定一个投标人获得中标供应商推荐资格，招标文件未规定的采取随机抽取方式确定，其他同品牌投标人不作为中标候选人。</w:t>
            </w:r>
          </w:p>
          <w:p w14:paraId="6EB67288">
            <w:pPr>
              <w:pStyle w:val="4"/>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非单一产品采购项目，采购人应当根据采购项目技术构成、产品价格比重等合理确定核心产品，并在招标文件中载明。多家投标人提供的核心产品品牌相同的，按前两款规定处理。</w:t>
            </w:r>
          </w:p>
        </w:tc>
      </w:tr>
      <w:tr w14:paraId="3C6D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00" w:type="dxa"/>
            <w:tcBorders>
              <w:top w:val="single" w:color="auto" w:sz="4" w:space="0"/>
              <w:left w:val="single" w:color="auto" w:sz="4" w:space="0"/>
              <w:bottom w:val="single" w:color="auto" w:sz="4" w:space="0"/>
              <w:right w:val="single" w:color="auto" w:sz="4" w:space="0"/>
            </w:tcBorders>
            <w:noWrap/>
          </w:tcPr>
          <w:p w14:paraId="16588A43">
            <w:pPr>
              <w:pStyle w:val="4"/>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三、定标原则（确定中标供应商数量：个）：</w:t>
            </w:r>
          </w:p>
          <w:p w14:paraId="0E5EB3F8">
            <w:pPr>
              <w:pStyle w:val="4"/>
              <w:spacing w:line="360" w:lineRule="auto"/>
              <w:ind w:firstLine="482"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eq \o\ac(</w:instrText>
            </w:r>
            <w:r>
              <w:rPr>
                <w:rFonts w:hint="eastAsia" w:ascii="宋体" w:hAnsi="宋体" w:cs="宋体"/>
                <w:b/>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采购人委托招标代理机构招标，在收到评标报告后五个工作日内，按照评标报告中推荐的中标候选供应商顺序确定中标供应商。</w:t>
            </w:r>
          </w:p>
          <w:p w14:paraId="45375133">
            <w:pPr>
              <w:pStyle w:val="4"/>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采购人委托招标代理机构招标，授权评标委员会直接确定中标供应商。</w:t>
            </w:r>
          </w:p>
          <w:p w14:paraId="78E9D8C0">
            <w:pPr>
              <w:pStyle w:val="4"/>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采购人自行组织招标，在评标结束后五个工作日内确定中标供应商。</w:t>
            </w:r>
          </w:p>
        </w:tc>
      </w:tr>
    </w:tbl>
    <w:p w14:paraId="0636C795">
      <w:pPr>
        <w:pStyle w:val="4"/>
        <w:spacing w:line="360" w:lineRule="auto"/>
        <w:rPr>
          <w:rFonts w:ascii="宋体" w:hAnsi="宋体" w:cs="宋体"/>
          <w:b/>
          <w:color w:val="000000" w:themeColor="text1"/>
          <w:sz w:val="24"/>
          <w:szCs w:val="24"/>
          <w:highlight w:val="none"/>
          <w:u w:val="single"/>
          <w14:textFill>
            <w14:solidFill>
              <w14:schemeClr w14:val="tx1"/>
            </w14:solidFill>
          </w14:textFill>
        </w:rPr>
      </w:pPr>
      <w:r>
        <w:rPr>
          <w:rFonts w:hint="eastAsia" w:ascii="宋体" w:hAnsi="宋体" w:cs="宋体"/>
          <w:b/>
          <w:color w:val="000000" w:themeColor="text1"/>
          <w:sz w:val="24"/>
          <w:szCs w:val="24"/>
          <w:highlight w:val="none"/>
          <w:u w:val="single"/>
          <w14:textFill>
            <w14:solidFill>
              <w14:schemeClr w14:val="tx1"/>
            </w14:solidFill>
          </w14:textFill>
        </w:rPr>
        <w:t>注：以联合体形式投标的，只能以联合体其中一方具备的条件作为评标依据。投标人应在投标文件中明确以联合体的确定一方的条件参与商务评分，投标人未明确的，则该投标人的该项商务评分按最低分处理。</w:t>
      </w:r>
    </w:p>
    <w:p w14:paraId="54511033">
      <w:pPr>
        <w:tabs>
          <w:tab w:val="left" w:pos="-1080"/>
          <w:tab w:val="left" w:pos="180"/>
          <w:tab w:val="left" w:pos="1080"/>
        </w:tabs>
        <w:spacing w:line="360" w:lineRule="auto"/>
        <w:rPr>
          <w:rFonts w:ascii="宋体" w:hAnsi="宋体" w:cs="宋体"/>
          <w:b/>
          <w:color w:val="000000" w:themeColor="text1"/>
          <w:sz w:val="24"/>
          <w:szCs w:val="24"/>
          <w:highlight w:val="none"/>
          <w14:textFill>
            <w14:solidFill>
              <w14:schemeClr w14:val="tx1"/>
            </w14:solidFill>
          </w14:textFill>
        </w:rPr>
      </w:pPr>
    </w:p>
    <w:p w14:paraId="09D6F319">
      <w:pPr>
        <w:tabs>
          <w:tab w:val="left" w:pos="-1080"/>
          <w:tab w:val="left" w:pos="180"/>
          <w:tab w:val="left" w:pos="1080"/>
        </w:tabs>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附件：评标标准、权重</w:t>
      </w:r>
    </w:p>
    <w:p w14:paraId="301583D7">
      <w:pPr>
        <w:tabs>
          <w:tab w:val="left" w:pos="-1080"/>
          <w:tab w:val="left" w:pos="180"/>
          <w:tab w:val="left" w:pos="108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（一）技术评分(F1)：按55分评分法：</w:t>
      </w:r>
    </w:p>
    <w:tbl>
      <w:tblPr>
        <w:tblStyle w:val="16"/>
        <w:tblW w:w="0" w:type="auto"/>
        <w:tblInd w:w="0" w:type="dxa"/>
        <w:tblLayout w:type="fixed"/>
        <w:tblCellMar>
          <w:top w:w="0" w:type="dxa"/>
          <w:left w:w="108" w:type="dxa"/>
          <w:bottom w:w="0" w:type="dxa"/>
          <w:right w:w="108" w:type="dxa"/>
        </w:tblCellMar>
      </w:tblPr>
      <w:tblGrid>
        <w:gridCol w:w="883"/>
        <w:gridCol w:w="6838"/>
        <w:gridCol w:w="898"/>
      </w:tblGrid>
      <w:tr w14:paraId="12EDD385">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3AD762E6">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序号</w:t>
            </w:r>
          </w:p>
        </w:tc>
        <w:tc>
          <w:tcPr>
            <w:tcW w:w="6838" w:type="dxa"/>
            <w:tcBorders>
              <w:top w:val="single" w:color="auto" w:sz="4" w:space="0"/>
              <w:left w:val="single" w:color="auto" w:sz="4" w:space="0"/>
              <w:bottom w:val="single" w:color="auto" w:sz="4" w:space="0"/>
              <w:right w:val="single" w:color="auto" w:sz="4" w:space="0"/>
            </w:tcBorders>
            <w:noWrap/>
            <w:vAlign w:val="center"/>
          </w:tcPr>
          <w:p w14:paraId="422F1CD1">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细则内容</w:t>
            </w:r>
          </w:p>
        </w:tc>
        <w:tc>
          <w:tcPr>
            <w:tcW w:w="898" w:type="dxa"/>
            <w:tcBorders>
              <w:top w:val="single" w:color="auto" w:sz="4" w:space="0"/>
              <w:left w:val="single" w:color="auto" w:sz="4" w:space="0"/>
              <w:bottom w:val="single" w:color="auto" w:sz="4" w:space="0"/>
              <w:right w:val="single" w:color="auto" w:sz="4" w:space="0"/>
            </w:tcBorders>
            <w:noWrap/>
            <w:vAlign w:val="center"/>
          </w:tcPr>
          <w:p w14:paraId="68279BD0">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满分</w:t>
            </w:r>
          </w:p>
          <w:p w14:paraId="0AA0727A">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分值</w:t>
            </w:r>
          </w:p>
        </w:tc>
      </w:tr>
      <w:tr w14:paraId="0172154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08756453">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6838" w:type="dxa"/>
            <w:tcBorders>
              <w:top w:val="single" w:color="auto" w:sz="4" w:space="0"/>
              <w:left w:val="single" w:color="auto" w:sz="4" w:space="0"/>
              <w:bottom w:val="single" w:color="auto" w:sz="4" w:space="0"/>
              <w:right w:val="single" w:color="auto" w:sz="4" w:space="0"/>
            </w:tcBorders>
            <w:noWrap/>
            <w:vAlign w:val="center"/>
          </w:tcPr>
          <w:p w14:paraId="45C4F7B9">
            <w:pPr>
              <w:spacing w:line="360" w:lineRule="auto"/>
              <w:ind w:left="0" w:leftChars="0"/>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投标人应充分考虑项目需要，指派电梯、土建、设计等方面的人员进行实地测量，以便形成各自设计方案。根据投标人提供的现场踏勘报告，对本项目提出改造区域分布情况、施工难点及解决方案（包括不少于</w:t>
            </w:r>
            <w:r>
              <w:rPr>
                <w:rFonts w:ascii="宋体" w:hAnsi="宋体" w:cs="宋体"/>
                <w:color w:val="000000" w:themeColor="text1"/>
                <w:sz w:val="24"/>
                <w:highlight w:val="none"/>
                <w14:textFill>
                  <w14:solidFill>
                    <w14:schemeClr w14:val="tx1"/>
                  </w14:solidFill>
                </w14:textFill>
              </w:rPr>
              <w:t>3个不同角度的现场照片及文字说明等材料）进行评价：方案包含上述要点且做出针对性描述、对关键内容分析到位、对</w:t>
            </w:r>
            <w:r>
              <w:rPr>
                <w:rFonts w:hint="eastAsia" w:ascii="宋体" w:hAnsi="宋体" w:cs="宋体"/>
                <w:color w:val="000000" w:themeColor="text1"/>
                <w:sz w:val="24"/>
                <w:highlight w:val="none"/>
                <w14:textFill>
                  <w14:solidFill>
                    <w14:schemeClr w14:val="tx1"/>
                  </w14:solidFill>
                </w14:textFill>
              </w:rPr>
              <w:t>采购人有实际帮助，有利于项目顺利实施的得2</w:t>
            </w:r>
            <w:r>
              <w:rPr>
                <w:rFonts w:ascii="宋体" w:hAnsi="宋体" w:cs="宋体"/>
                <w:color w:val="000000" w:themeColor="text1"/>
                <w:sz w:val="24"/>
                <w:highlight w:val="none"/>
                <w14:textFill>
                  <w14:solidFill>
                    <w14:schemeClr w14:val="tx1"/>
                  </w14:solidFill>
                </w14:textFill>
              </w:rPr>
              <w:t>分；</w:t>
            </w:r>
            <w:r>
              <w:rPr>
                <w:rFonts w:hint="eastAsia" w:ascii="宋体" w:hAnsi="宋体" w:cs="宋体"/>
                <w:color w:val="000000" w:themeColor="text1"/>
                <w:sz w:val="24"/>
                <w:highlight w:val="none"/>
                <w14:textFill>
                  <w14:solidFill>
                    <w14:schemeClr w14:val="tx1"/>
                  </w14:solidFill>
                </w14:textFill>
              </w:rPr>
              <w:t>方案包含以上所有内容但存在部分不适用的得</w:t>
            </w:r>
            <w:r>
              <w:rPr>
                <w:rFonts w:ascii="宋体" w:hAnsi="宋体" w:cs="宋体"/>
                <w:color w:val="000000" w:themeColor="text1"/>
                <w:sz w:val="24"/>
                <w:highlight w:val="none"/>
                <w14:textFill>
                  <w14:solidFill>
                    <w14:schemeClr w14:val="tx1"/>
                  </w14:solidFill>
                </w14:textFill>
              </w:rPr>
              <w:t>1分；其他情况不得分。</w:t>
            </w:r>
          </w:p>
        </w:tc>
        <w:tc>
          <w:tcPr>
            <w:tcW w:w="898" w:type="dxa"/>
            <w:tcBorders>
              <w:top w:val="single" w:color="auto" w:sz="4" w:space="0"/>
              <w:left w:val="single" w:color="auto" w:sz="4" w:space="0"/>
              <w:bottom w:val="single" w:color="auto" w:sz="4" w:space="0"/>
              <w:right w:val="single" w:color="auto" w:sz="4" w:space="0"/>
            </w:tcBorders>
            <w:noWrap/>
            <w:vAlign w:val="center"/>
          </w:tcPr>
          <w:p w14:paraId="32A6A39A">
            <w:pPr>
              <w:spacing w:line="360" w:lineRule="auto"/>
              <w:ind w:left="0" w:leftChars="0" w:firstLine="240" w:firstLineChars="100"/>
              <w:jc w:val="both"/>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p>
        </w:tc>
      </w:tr>
      <w:tr w14:paraId="28350D13">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609DFF2A">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w:t>
            </w:r>
          </w:p>
        </w:tc>
        <w:tc>
          <w:tcPr>
            <w:tcW w:w="6838" w:type="dxa"/>
            <w:tcBorders>
              <w:top w:val="single" w:color="auto" w:sz="4" w:space="0"/>
              <w:left w:val="single" w:color="auto" w:sz="4" w:space="0"/>
              <w:bottom w:val="single" w:color="auto" w:sz="4" w:space="0"/>
              <w:right w:val="single" w:color="auto" w:sz="4" w:space="0"/>
            </w:tcBorders>
            <w:noWrap/>
            <w:vAlign w:val="center"/>
          </w:tcPr>
          <w:p w14:paraId="3AB883A6">
            <w:pPr>
              <w:spacing w:line="360" w:lineRule="auto"/>
              <w:ind w:left="0" w:leftChars="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投标人应充分考虑项目需要，提供电梯的安装组织措施、施工总进度计划，合理的得2分，其他情况不得分。</w:t>
            </w:r>
          </w:p>
        </w:tc>
        <w:tc>
          <w:tcPr>
            <w:tcW w:w="898" w:type="dxa"/>
            <w:tcBorders>
              <w:top w:val="single" w:color="auto" w:sz="4" w:space="0"/>
              <w:left w:val="single" w:color="auto" w:sz="4" w:space="0"/>
              <w:bottom w:val="single" w:color="auto" w:sz="4" w:space="0"/>
              <w:right w:val="single" w:color="auto" w:sz="4" w:space="0"/>
            </w:tcBorders>
            <w:noWrap/>
            <w:vAlign w:val="center"/>
          </w:tcPr>
          <w:p w14:paraId="4227502F">
            <w:pPr>
              <w:spacing w:line="360" w:lineRule="auto"/>
              <w:ind w:left="0" w:leftChars="0" w:firstLine="240" w:firstLineChars="100"/>
              <w:jc w:val="both"/>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2</w:t>
            </w:r>
          </w:p>
        </w:tc>
      </w:tr>
      <w:tr w14:paraId="0F487A00">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18A523BF">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w:t>
            </w:r>
          </w:p>
        </w:tc>
        <w:tc>
          <w:tcPr>
            <w:tcW w:w="6838" w:type="dxa"/>
            <w:tcBorders>
              <w:top w:val="single" w:color="auto" w:sz="4" w:space="0"/>
              <w:left w:val="single" w:color="auto" w:sz="4" w:space="0"/>
              <w:bottom w:val="single" w:color="auto" w:sz="4" w:space="0"/>
              <w:right w:val="single" w:color="auto" w:sz="4" w:space="0"/>
            </w:tcBorders>
            <w:noWrap/>
            <w:vAlign w:val="center"/>
          </w:tcPr>
          <w:p w14:paraId="4080235B">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0"/>
                <w:sz w:val="24"/>
                <w:highlight w:val="none"/>
                <w14:textFill>
                  <w14:solidFill>
                    <w14:schemeClr w14:val="tx1"/>
                  </w14:solidFill>
                </w14:textFill>
              </w:rPr>
              <w:t>所投品牌制造商有能力制造≥20吨载货电梯</w:t>
            </w:r>
            <w:r>
              <w:rPr>
                <w:rFonts w:cs="宋体" w:asciiTheme="minorEastAsia" w:hAnsiTheme="minorEastAsia" w:eastAsiaTheme="minorEastAsia"/>
                <w:color w:val="000000" w:themeColor="text1"/>
                <w:kern w:val="0"/>
                <w:sz w:val="24"/>
                <w:highlight w:val="none"/>
                <w14:textFill>
                  <w14:solidFill>
                    <w14:schemeClr w14:val="tx1"/>
                  </w14:solidFill>
                </w14:textFill>
              </w:rPr>
              <w:t>得</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3分；12吨≤有能力制造＜20吨载货电梯</w:t>
            </w:r>
            <w:r>
              <w:rPr>
                <w:rFonts w:cs="宋体" w:asciiTheme="minorEastAsia" w:hAnsiTheme="minorEastAsia" w:eastAsiaTheme="minorEastAsia"/>
                <w:color w:val="000000" w:themeColor="text1"/>
                <w:kern w:val="0"/>
                <w:sz w:val="24"/>
                <w:highlight w:val="none"/>
                <w14:textFill>
                  <w14:solidFill>
                    <w14:schemeClr w14:val="tx1"/>
                  </w14:solidFill>
                </w14:textFill>
              </w:rPr>
              <w:t>得</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2分；其他</w:t>
            </w:r>
            <w:r>
              <w:rPr>
                <w:rFonts w:cs="宋体" w:asciiTheme="minorEastAsia" w:hAnsiTheme="minorEastAsia" w:eastAsiaTheme="minorEastAsia"/>
                <w:color w:val="000000" w:themeColor="text1"/>
                <w:kern w:val="0"/>
                <w:sz w:val="24"/>
                <w:highlight w:val="none"/>
                <w14:textFill>
                  <w14:solidFill>
                    <w14:schemeClr w14:val="tx1"/>
                  </w14:solidFill>
                </w14:textFill>
              </w:rPr>
              <w:t>得</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1分。(需提供</w:t>
            </w:r>
            <w:r>
              <w:rPr>
                <w:rFonts w:cs="宋体" w:asciiTheme="minorEastAsia" w:hAnsiTheme="minorEastAsia" w:eastAsiaTheme="minorEastAsia"/>
                <w:color w:val="000000" w:themeColor="text1"/>
                <w:kern w:val="0"/>
                <w:sz w:val="24"/>
                <w:highlight w:val="none"/>
                <w14:textFill>
                  <w14:solidFill>
                    <w14:schemeClr w14:val="tx1"/>
                  </w14:solidFill>
                </w14:textFill>
              </w:rPr>
              <w:t>特种设备生产许可证</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及型式试验报告复印件并加盖</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公章)</w:t>
            </w:r>
          </w:p>
        </w:tc>
        <w:tc>
          <w:tcPr>
            <w:tcW w:w="898" w:type="dxa"/>
            <w:tcBorders>
              <w:top w:val="single" w:color="auto" w:sz="4" w:space="0"/>
              <w:left w:val="single" w:color="auto" w:sz="4" w:space="0"/>
              <w:bottom w:val="single" w:color="auto" w:sz="4" w:space="0"/>
              <w:right w:val="single" w:color="auto" w:sz="4" w:space="0"/>
            </w:tcBorders>
            <w:noWrap/>
            <w:vAlign w:val="center"/>
          </w:tcPr>
          <w:p w14:paraId="2EAB4ABB">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6E9C96B8">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36C639CC">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w:t>
            </w:r>
          </w:p>
        </w:tc>
        <w:tc>
          <w:tcPr>
            <w:tcW w:w="6838" w:type="dxa"/>
            <w:tcBorders>
              <w:top w:val="single" w:color="auto" w:sz="4" w:space="0"/>
              <w:left w:val="single" w:color="auto" w:sz="4" w:space="0"/>
              <w:bottom w:val="single" w:color="auto" w:sz="4" w:space="0"/>
              <w:right w:val="single" w:color="auto" w:sz="4" w:space="0"/>
            </w:tcBorders>
            <w:noWrap/>
            <w:vAlign w:val="center"/>
          </w:tcPr>
          <w:p w14:paraId="051AEDC2">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所投的电梯曳引机与所投电梯同一品牌得3分，不同品牌的得1分。</w:t>
            </w:r>
            <w:r>
              <w:rPr>
                <w:rFonts w:hint="eastAsia"/>
                <w:bCs/>
                <w:color w:val="000000" w:themeColor="text1"/>
                <w:sz w:val="24"/>
                <w:highlight w:val="none"/>
                <w14:textFill>
                  <w14:solidFill>
                    <w14:schemeClr w14:val="tx1"/>
                  </w14:solidFill>
                </w14:textFill>
              </w:rPr>
              <w:t>（需提供整机型式试验报告复印件</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并加盖</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公章</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noWrap/>
            <w:vAlign w:val="center"/>
          </w:tcPr>
          <w:p w14:paraId="720D6DF8">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6FC38114">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7EB50AE6">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6838" w:type="dxa"/>
            <w:tcBorders>
              <w:top w:val="single" w:color="auto" w:sz="4" w:space="0"/>
              <w:left w:val="single" w:color="auto" w:sz="4" w:space="0"/>
              <w:bottom w:val="single" w:color="auto" w:sz="4" w:space="0"/>
              <w:right w:val="single" w:color="auto" w:sz="4" w:space="0"/>
            </w:tcBorders>
            <w:noWrap/>
            <w:vAlign w:val="center"/>
          </w:tcPr>
          <w:p w14:paraId="1D682ED4">
            <w:pPr>
              <w:tabs>
                <w:tab w:val="left" w:pos="-1080"/>
                <w:tab w:val="left" w:pos="180"/>
                <w:tab w:val="left" w:pos="108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所投的电梯门机与所投电梯同一品牌得3分，不同品牌的得1分。</w:t>
            </w:r>
            <w:r>
              <w:rPr>
                <w:rFonts w:hint="eastAsia"/>
                <w:bCs/>
                <w:color w:val="000000" w:themeColor="text1"/>
                <w:sz w:val="24"/>
                <w:highlight w:val="none"/>
                <w14:textFill>
                  <w14:solidFill>
                    <w14:schemeClr w14:val="tx1"/>
                  </w14:solidFill>
                </w14:textFill>
              </w:rPr>
              <w:t>（需提供门机型式试验报告复印件</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并加盖</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公章</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noWrap/>
            <w:vAlign w:val="center"/>
          </w:tcPr>
          <w:p w14:paraId="3A41F47E">
            <w:pPr>
              <w:tabs>
                <w:tab w:val="left" w:pos="-1080"/>
                <w:tab w:val="left" w:pos="180"/>
                <w:tab w:val="left" w:pos="108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6C142C99">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1C686FAB">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1-6</w:t>
            </w:r>
          </w:p>
        </w:tc>
        <w:tc>
          <w:tcPr>
            <w:tcW w:w="6838" w:type="dxa"/>
            <w:tcBorders>
              <w:top w:val="single" w:color="auto" w:sz="4" w:space="0"/>
              <w:left w:val="single" w:color="auto" w:sz="4" w:space="0"/>
              <w:bottom w:val="single" w:color="auto" w:sz="4" w:space="0"/>
              <w:right w:val="single" w:color="auto" w:sz="4" w:space="0"/>
            </w:tcBorders>
            <w:noWrap/>
            <w:vAlign w:val="center"/>
          </w:tcPr>
          <w:p w14:paraId="170F3470">
            <w:pPr>
              <w:tabs>
                <w:tab w:val="left" w:pos="720"/>
              </w:tabs>
              <w:spacing w:line="360" w:lineRule="auto"/>
              <w:ind w:right="18"/>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所投的电梯控制柜与所投电梯同一品牌得3分，不同品牌的得1分。</w:t>
            </w:r>
            <w:r>
              <w:rPr>
                <w:rFonts w:hint="eastAsia"/>
                <w:bCs/>
                <w:color w:val="000000" w:themeColor="text1"/>
                <w:sz w:val="24"/>
                <w:highlight w:val="none"/>
                <w14:textFill>
                  <w14:solidFill>
                    <w14:schemeClr w14:val="tx1"/>
                  </w14:solidFill>
                </w14:textFill>
              </w:rPr>
              <w:t>（需提供整机型式试验报告复印件</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并加盖</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公章</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noWrap/>
            <w:vAlign w:val="center"/>
          </w:tcPr>
          <w:p w14:paraId="62731661">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26BEF268">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4C6B9FC9">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1-7</w:t>
            </w:r>
          </w:p>
        </w:tc>
        <w:tc>
          <w:tcPr>
            <w:tcW w:w="6838" w:type="dxa"/>
            <w:tcBorders>
              <w:top w:val="single" w:color="auto" w:sz="4" w:space="0"/>
              <w:left w:val="single" w:color="auto" w:sz="4" w:space="0"/>
              <w:bottom w:val="single" w:color="auto" w:sz="4" w:space="0"/>
              <w:right w:val="single" w:color="auto" w:sz="4" w:space="0"/>
            </w:tcBorders>
            <w:noWrap/>
            <w:vAlign w:val="center"/>
          </w:tcPr>
          <w:p w14:paraId="776F90E7">
            <w:pPr>
              <w:tabs>
                <w:tab w:val="left" w:pos="720"/>
              </w:tabs>
              <w:spacing w:line="360" w:lineRule="auto"/>
              <w:ind w:right="18"/>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所投的电梯光幕与所投电梯同一品牌且最大光束数194束、防护等级为IP65得3分；否则不得分。</w:t>
            </w:r>
            <w:r>
              <w:rPr>
                <w:rFonts w:hint="eastAsia"/>
                <w:bCs/>
                <w:color w:val="000000" w:themeColor="text1"/>
                <w:sz w:val="24"/>
                <w:highlight w:val="none"/>
                <w14:textFill>
                  <w14:solidFill>
                    <w14:schemeClr w14:val="tx1"/>
                  </w14:solidFill>
                </w14:textFill>
              </w:rPr>
              <w:t>（需提供光幕型式试验报告复印件</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并加盖</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公章</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noWrap/>
            <w:vAlign w:val="center"/>
          </w:tcPr>
          <w:p w14:paraId="60A9C4D0">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2125A33E">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6AC550E9">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1-8</w:t>
            </w:r>
          </w:p>
        </w:tc>
        <w:tc>
          <w:tcPr>
            <w:tcW w:w="6838" w:type="dxa"/>
            <w:tcBorders>
              <w:top w:val="single" w:color="auto" w:sz="4" w:space="0"/>
              <w:left w:val="single" w:color="auto" w:sz="4" w:space="0"/>
              <w:bottom w:val="single" w:color="auto" w:sz="4" w:space="0"/>
              <w:right w:val="single" w:color="auto" w:sz="4" w:space="0"/>
            </w:tcBorders>
            <w:noWrap/>
            <w:vAlign w:val="center"/>
          </w:tcPr>
          <w:p w14:paraId="59539183">
            <w:pPr>
              <w:tabs>
                <w:tab w:val="left" w:pos="720"/>
              </w:tabs>
              <w:spacing w:line="360" w:lineRule="auto"/>
              <w:ind w:right="18"/>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所投的电梯安全钳与所投电梯同一品牌得3分，不同品牌的得1分。</w:t>
            </w:r>
            <w:r>
              <w:rPr>
                <w:rFonts w:hint="eastAsia"/>
                <w:bCs/>
                <w:color w:val="000000" w:themeColor="text1"/>
                <w:sz w:val="24"/>
                <w:highlight w:val="none"/>
                <w14:textFill>
                  <w14:solidFill>
                    <w14:schemeClr w14:val="tx1"/>
                  </w14:solidFill>
                </w14:textFill>
              </w:rPr>
              <w:t>（需提供整机型式试验报告复印件</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并加盖</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公章</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noWrap/>
            <w:vAlign w:val="center"/>
          </w:tcPr>
          <w:p w14:paraId="1F4385C4">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59FE1167">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5B1E760A">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1-9</w:t>
            </w:r>
          </w:p>
        </w:tc>
        <w:tc>
          <w:tcPr>
            <w:tcW w:w="6838" w:type="dxa"/>
            <w:tcBorders>
              <w:top w:val="single" w:color="auto" w:sz="4" w:space="0"/>
              <w:left w:val="single" w:color="auto" w:sz="4" w:space="0"/>
              <w:bottom w:val="single" w:color="auto" w:sz="4" w:space="0"/>
              <w:right w:val="single" w:color="auto" w:sz="4" w:space="0"/>
            </w:tcBorders>
            <w:noWrap/>
            <w:vAlign w:val="center"/>
          </w:tcPr>
          <w:p w14:paraId="4D52D523">
            <w:pPr>
              <w:tabs>
                <w:tab w:val="left" w:pos="-1080"/>
                <w:tab w:val="left" w:pos="180"/>
                <w:tab w:val="left" w:pos="1080"/>
                <w:tab w:val="left" w:pos="237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所投的电梯限速器与所投电梯同一品牌得3分，不同品牌的得1分。</w:t>
            </w:r>
            <w:r>
              <w:rPr>
                <w:rFonts w:hint="eastAsia"/>
                <w:bCs/>
                <w:color w:val="000000" w:themeColor="text1"/>
                <w:sz w:val="24"/>
                <w:highlight w:val="none"/>
                <w14:textFill>
                  <w14:solidFill>
                    <w14:schemeClr w14:val="tx1"/>
                  </w14:solidFill>
                </w14:textFill>
              </w:rPr>
              <w:t>（需提供整机型式试验报告复印件</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并加盖</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公章</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noWrap/>
            <w:vAlign w:val="center"/>
          </w:tcPr>
          <w:p w14:paraId="7B24C09B">
            <w:pPr>
              <w:tabs>
                <w:tab w:val="left" w:pos="-1080"/>
                <w:tab w:val="left" w:pos="180"/>
                <w:tab w:val="left" w:pos="1080"/>
                <w:tab w:val="left" w:pos="237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4C45C760">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41127C5C">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1-10</w:t>
            </w:r>
          </w:p>
        </w:tc>
        <w:tc>
          <w:tcPr>
            <w:tcW w:w="6838" w:type="dxa"/>
            <w:tcBorders>
              <w:top w:val="single" w:color="auto" w:sz="4" w:space="0"/>
              <w:left w:val="single" w:color="auto" w:sz="4" w:space="0"/>
              <w:bottom w:val="single" w:color="auto" w:sz="4" w:space="0"/>
              <w:right w:val="single" w:color="auto" w:sz="4" w:space="0"/>
            </w:tcBorders>
            <w:noWrap/>
            <w:vAlign w:val="center"/>
          </w:tcPr>
          <w:p w14:paraId="1AB8ACA1">
            <w:pPr>
              <w:tabs>
                <w:tab w:val="left" w:pos="-1080"/>
                <w:tab w:val="left" w:pos="180"/>
                <w:tab w:val="left" w:pos="1080"/>
                <w:tab w:val="left" w:pos="237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所投的电梯缓冲器与所投电梯同一品牌得3分，不同品牌的得1分。</w:t>
            </w:r>
            <w:r>
              <w:rPr>
                <w:rFonts w:hint="eastAsia"/>
                <w:bCs/>
                <w:color w:val="000000" w:themeColor="text1"/>
                <w:sz w:val="24"/>
                <w:highlight w:val="none"/>
                <w14:textFill>
                  <w14:solidFill>
                    <w14:schemeClr w14:val="tx1"/>
                  </w14:solidFill>
                </w14:textFill>
              </w:rPr>
              <w:t>（需提供整机型式试验报告复印件</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并加盖</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公章</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noWrap/>
            <w:vAlign w:val="center"/>
          </w:tcPr>
          <w:p w14:paraId="72C69833">
            <w:pPr>
              <w:tabs>
                <w:tab w:val="left" w:pos="-1080"/>
                <w:tab w:val="left" w:pos="180"/>
                <w:tab w:val="left" w:pos="1080"/>
                <w:tab w:val="left" w:pos="237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3DED595F">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26652BD9">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1-11</w:t>
            </w:r>
          </w:p>
        </w:tc>
        <w:tc>
          <w:tcPr>
            <w:tcW w:w="6838" w:type="dxa"/>
            <w:tcBorders>
              <w:top w:val="single" w:color="auto" w:sz="4" w:space="0"/>
              <w:left w:val="single" w:color="auto" w:sz="4" w:space="0"/>
              <w:bottom w:val="single" w:color="auto" w:sz="4" w:space="0"/>
              <w:right w:val="single" w:color="auto" w:sz="4" w:space="0"/>
            </w:tcBorders>
            <w:noWrap/>
            <w:vAlign w:val="center"/>
          </w:tcPr>
          <w:p w14:paraId="27139873">
            <w:pPr>
              <w:tabs>
                <w:tab w:val="left" w:pos="-1080"/>
                <w:tab w:val="left" w:pos="180"/>
                <w:tab w:val="left" w:pos="1080"/>
                <w:tab w:val="left" w:pos="237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所投电梯上行超速保护装置与所投电梯同一品牌得3分，不同品牌的得1分。</w:t>
            </w:r>
            <w:r>
              <w:rPr>
                <w:rFonts w:hint="eastAsia"/>
                <w:bCs/>
                <w:color w:val="000000" w:themeColor="text1"/>
                <w:sz w:val="24"/>
                <w:highlight w:val="none"/>
                <w14:textFill>
                  <w14:solidFill>
                    <w14:schemeClr w14:val="tx1"/>
                  </w14:solidFill>
                </w14:textFill>
              </w:rPr>
              <w:t>（需提供整机型式试验报告复印件</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并加盖</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公章</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noWrap/>
            <w:vAlign w:val="center"/>
          </w:tcPr>
          <w:p w14:paraId="2F0524B4">
            <w:pPr>
              <w:tabs>
                <w:tab w:val="left" w:pos="-1080"/>
                <w:tab w:val="left" w:pos="180"/>
                <w:tab w:val="left" w:pos="1080"/>
                <w:tab w:val="left" w:pos="237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2826B735">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07AB1CD5">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1-12</w:t>
            </w:r>
          </w:p>
        </w:tc>
        <w:tc>
          <w:tcPr>
            <w:tcW w:w="6838" w:type="dxa"/>
            <w:tcBorders>
              <w:top w:val="single" w:color="auto" w:sz="4" w:space="0"/>
              <w:left w:val="single" w:color="auto" w:sz="4" w:space="0"/>
              <w:bottom w:val="single" w:color="auto" w:sz="4" w:space="0"/>
              <w:right w:val="single" w:color="auto" w:sz="4" w:space="0"/>
            </w:tcBorders>
            <w:noWrap/>
            <w:vAlign w:val="center"/>
          </w:tcPr>
          <w:p w14:paraId="3122AE6E">
            <w:pPr>
              <w:tabs>
                <w:tab w:val="left" w:pos="-1080"/>
                <w:tab w:val="left" w:pos="180"/>
                <w:tab w:val="left" w:pos="1080"/>
                <w:tab w:val="left" w:pos="237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所投电梯光幕控制器与所投电梯同一品牌得3分；不同品牌的得1分。</w:t>
            </w:r>
            <w:r>
              <w:rPr>
                <w:rFonts w:hint="eastAsia"/>
                <w:bCs/>
                <w:color w:val="000000" w:themeColor="text1"/>
                <w:sz w:val="24"/>
                <w:highlight w:val="none"/>
                <w14:textFill>
                  <w14:solidFill>
                    <w14:schemeClr w14:val="tx1"/>
                  </w14:solidFill>
                </w14:textFill>
              </w:rPr>
              <w:t>（需提供光幕控制器型式试验报告复印件</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并加盖</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公章</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noWrap/>
            <w:vAlign w:val="center"/>
          </w:tcPr>
          <w:p w14:paraId="71BD9116">
            <w:pPr>
              <w:tabs>
                <w:tab w:val="left" w:pos="-1080"/>
                <w:tab w:val="left" w:pos="180"/>
                <w:tab w:val="left" w:pos="1080"/>
                <w:tab w:val="left" w:pos="237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1E536116">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5778B233">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1-13</w:t>
            </w:r>
          </w:p>
        </w:tc>
        <w:tc>
          <w:tcPr>
            <w:tcW w:w="6838" w:type="dxa"/>
            <w:tcBorders>
              <w:top w:val="single" w:color="auto" w:sz="4" w:space="0"/>
              <w:left w:val="single" w:color="auto" w:sz="4" w:space="0"/>
              <w:bottom w:val="single" w:color="auto" w:sz="4" w:space="0"/>
              <w:right w:val="single" w:color="auto" w:sz="4" w:space="0"/>
            </w:tcBorders>
            <w:noWrap/>
            <w:vAlign w:val="center"/>
          </w:tcPr>
          <w:p w14:paraId="379E91BB">
            <w:pPr>
              <w:tabs>
                <w:tab w:val="left" w:pos="-1080"/>
                <w:tab w:val="left" w:pos="180"/>
                <w:tab w:val="left" w:pos="1080"/>
                <w:tab w:val="left" w:pos="237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所投电梯轿门门锁、层门门锁与所投电梯同一品牌得3分，不同品牌的得1分。</w:t>
            </w:r>
            <w:r>
              <w:rPr>
                <w:rFonts w:hint="eastAsia"/>
                <w:bCs/>
                <w:color w:val="000000" w:themeColor="text1"/>
                <w:sz w:val="24"/>
                <w:highlight w:val="none"/>
                <w14:textFill>
                  <w14:solidFill>
                    <w14:schemeClr w14:val="tx1"/>
                  </w14:solidFill>
                </w14:textFill>
              </w:rPr>
              <w:t>（需提供整机型式试验报告复印件</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并加盖</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公章</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noWrap/>
            <w:vAlign w:val="center"/>
          </w:tcPr>
          <w:p w14:paraId="0BAE0FA2">
            <w:pPr>
              <w:tabs>
                <w:tab w:val="left" w:pos="-1080"/>
                <w:tab w:val="left" w:pos="180"/>
                <w:tab w:val="left" w:pos="1080"/>
                <w:tab w:val="left" w:pos="237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77DE0829">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7EFFA163">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1-14</w:t>
            </w:r>
          </w:p>
        </w:tc>
        <w:tc>
          <w:tcPr>
            <w:tcW w:w="6838" w:type="dxa"/>
            <w:tcBorders>
              <w:top w:val="single" w:color="auto" w:sz="4" w:space="0"/>
              <w:left w:val="single" w:color="auto" w:sz="4" w:space="0"/>
              <w:bottom w:val="single" w:color="auto" w:sz="4" w:space="0"/>
              <w:right w:val="single" w:color="auto" w:sz="4" w:space="0"/>
            </w:tcBorders>
            <w:noWrap/>
            <w:vAlign w:val="center"/>
          </w:tcPr>
          <w:p w14:paraId="20BBB419">
            <w:pPr>
              <w:tabs>
                <w:tab w:val="left" w:pos="-1080"/>
                <w:tab w:val="left" w:pos="180"/>
                <w:tab w:val="left" w:pos="1080"/>
                <w:tab w:val="left" w:pos="237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所投电梯配有防轿厢停在危险高度时轿门被打开的得3分；否则不得分。</w:t>
            </w:r>
            <w:r>
              <w:rPr>
                <w:rFonts w:hint="eastAsia"/>
                <w:bCs/>
                <w:color w:val="000000" w:themeColor="text1"/>
                <w:sz w:val="24"/>
                <w:highlight w:val="none"/>
                <w14:textFill>
                  <w14:solidFill>
                    <w14:schemeClr w14:val="tx1"/>
                  </w14:solidFill>
                </w14:textFill>
              </w:rPr>
              <w:t>（应提供国家权威部门出具的证明文件的复印件、相关网站截图及链接作为考评证明依据，否则不得分）</w:t>
            </w:r>
          </w:p>
        </w:tc>
        <w:tc>
          <w:tcPr>
            <w:tcW w:w="898" w:type="dxa"/>
            <w:tcBorders>
              <w:top w:val="single" w:color="auto" w:sz="4" w:space="0"/>
              <w:left w:val="single" w:color="auto" w:sz="4" w:space="0"/>
              <w:bottom w:val="single" w:color="auto" w:sz="4" w:space="0"/>
              <w:right w:val="single" w:color="auto" w:sz="4" w:space="0"/>
            </w:tcBorders>
            <w:noWrap/>
            <w:vAlign w:val="center"/>
          </w:tcPr>
          <w:p w14:paraId="1401EA6E">
            <w:pPr>
              <w:tabs>
                <w:tab w:val="left" w:pos="-1080"/>
                <w:tab w:val="left" w:pos="180"/>
                <w:tab w:val="left" w:pos="1080"/>
                <w:tab w:val="left" w:pos="237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20CAE3B0">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15323875">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1-15</w:t>
            </w:r>
          </w:p>
        </w:tc>
        <w:tc>
          <w:tcPr>
            <w:tcW w:w="6838" w:type="dxa"/>
            <w:tcBorders>
              <w:top w:val="single" w:color="auto" w:sz="4" w:space="0"/>
              <w:left w:val="single" w:color="auto" w:sz="4" w:space="0"/>
              <w:bottom w:val="single" w:color="auto" w:sz="4" w:space="0"/>
              <w:right w:val="single" w:color="auto" w:sz="4" w:space="0"/>
            </w:tcBorders>
            <w:noWrap/>
            <w:vAlign w:val="center"/>
          </w:tcPr>
          <w:p w14:paraId="7D34B697">
            <w:pPr>
              <w:tabs>
                <w:tab w:val="left" w:pos="-1080"/>
                <w:tab w:val="left" w:pos="180"/>
                <w:tab w:val="left" w:pos="1080"/>
                <w:tab w:val="left" w:pos="237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所投电梯配有门锁回路短接的检测电路及检测方法的得3分；否则不得分。</w:t>
            </w:r>
            <w:r>
              <w:rPr>
                <w:rFonts w:hint="eastAsia"/>
                <w:bCs/>
                <w:color w:val="000000" w:themeColor="text1"/>
                <w:sz w:val="24"/>
                <w:highlight w:val="none"/>
                <w14:textFill>
                  <w14:solidFill>
                    <w14:schemeClr w14:val="tx1"/>
                  </w14:solidFill>
                </w14:textFill>
              </w:rPr>
              <w:t>（应提供国家权威部门出具的证明文件的复印件、相关网站截图及链接作为考评证明依据，否则不得分）</w:t>
            </w:r>
          </w:p>
        </w:tc>
        <w:tc>
          <w:tcPr>
            <w:tcW w:w="898" w:type="dxa"/>
            <w:tcBorders>
              <w:top w:val="single" w:color="auto" w:sz="4" w:space="0"/>
              <w:left w:val="single" w:color="auto" w:sz="4" w:space="0"/>
              <w:bottom w:val="single" w:color="auto" w:sz="4" w:space="0"/>
              <w:right w:val="single" w:color="auto" w:sz="4" w:space="0"/>
            </w:tcBorders>
            <w:noWrap/>
            <w:vAlign w:val="center"/>
          </w:tcPr>
          <w:p w14:paraId="075613D9">
            <w:pPr>
              <w:tabs>
                <w:tab w:val="left" w:pos="-1080"/>
                <w:tab w:val="left" w:pos="180"/>
                <w:tab w:val="left" w:pos="1080"/>
                <w:tab w:val="left" w:pos="237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44BED4B1">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35A20085">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1-16</w:t>
            </w:r>
          </w:p>
        </w:tc>
        <w:tc>
          <w:tcPr>
            <w:tcW w:w="6838" w:type="dxa"/>
            <w:tcBorders>
              <w:top w:val="single" w:color="auto" w:sz="4" w:space="0"/>
              <w:left w:val="single" w:color="auto" w:sz="4" w:space="0"/>
              <w:bottom w:val="single" w:color="auto" w:sz="4" w:space="0"/>
              <w:right w:val="single" w:color="auto" w:sz="4" w:space="0"/>
            </w:tcBorders>
            <w:noWrap/>
            <w:vAlign w:val="center"/>
          </w:tcPr>
          <w:p w14:paraId="065206EF">
            <w:pPr>
              <w:tabs>
                <w:tab w:val="left" w:pos="-1080"/>
                <w:tab w:val="left" w:pos="180"/>
                <w:tab w:val="left" w:pos="1080"/>
                <w:tab w:val="left" w:pos="237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所投电梯配有电梯困人自动报警装置及方法的得3分；否则不得分。</w:t>
            </w:r>
            <w:r>
              <w:rPr>
                <w:rFonts w:hint="eastAsia"/>
                <w:bCs/>
                <w:color w:val="000000" w:themeColor="text1"/>
                <w:sz w:val="24"/>
                <w:highlight w:val="none"/>
                <w14:textFill>
                  <w14:solidFill>
                    <w14:schemeClr w14:val="tx1"/>
                  </w14:solidFill>
                </w14:textFill>
              </w:rPr>
              <w:t>（应提供国家权威部门出具的证明文件的复印件、相关网站截图及链接作为考评证明依据，否则不得分）</w:t>
            </w:r>
          </w:p>
        </w:tc>
        <w:tc>
          <w:tcPr>
            <w:tcW w:w="898" w:type="dxa"/>
            <w:tcBorders>
              <w:top w:val="single" w:color="auto" w:sz="4" w:space="0"/>
              <w:left w:val="single" w:color="auto" w:sz="4" w:space="0"/>
              <w:bottom w:val="single" w:color="auto" w:sz="4" w:space="0"/>
              <w:right w:val="single" w:color="auto" w:sz="4" w:space="0"/>
            </w:tcBorders>
            <w:noWrap/>
            <w:vAlign w:val="center"/>
          </w:tcPr>
          <w:p w14:paraId="2C83B136">
            <w:pPr>
              <w:tabs>
                <w:tab w:val="left" w:pos="-1080"/>
                <w:tab w:val="left" w:pos="180"/>
                <w:tab w:val="left" w:pos="1080"/>
                <w:tab w:val="left" w:pos="237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1E26195D">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2BB8A0B5">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1-17</w:t>
            </w:r>
          </w:p>
        </w:tc>
        <w:tc>
          <w:tcPr>
            <w:tcW w:w="6838" w:type="dxa"/>
            <w:tcBorders>
              <w:top w:val="single" w:color="auto" w:sz="4" w:space="0"/>
              <w:left w:val="single" w:color="auto" w:sz="4" w:space="0"/>
              <w:bottom w:val="single" w:color="auto" w:sz="4" w:space="0"/>
              <w:right w:val="single" w:color="auto" w:sz="4" w:space="0"/>
            </w:tcBorders>
            <w:noWrap/>
            <w:vAlign w:val="center"/>
          </w:tcPr>
          <w:p w14:paraId="659CCD1F">
            <w:pPr>
              <w:tabs>
                <w:tab w:val="left" w:pos="-1080"/>
                <w:tab w:val="left" w:pos="180"/>
                <w:tab w:val="left" w:pos="1080"/>
                <w:tab w:val="left" w:pos="237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所投电梯配有电梯远程监控系统中采集及传输数据的数据量压缩方法的得3分；否则不得分。</w:t>
            </w:r>
            <w:r>
              <w:rPr>
                <w:rFonts w:hint="eastAsia"/>
                <w:bCs/>
                <w:color w:val="000000" w:themeColor="text1"/>
                <w:sz w:val="24"/>
                <w:highlight w:val="none"/>
                <w14:textFill>
                  <w14:solidFill>
                    <w14:schemeClr w14:val="tx1"/>
                  </w14:solidFill>
                </w14:textFill>
              </w:rPr>
              <w:t>（应提供国家权威部门出具的证明文件的复印件、相关网站截图及链接作为考评证明依据，否则不得分）</w:t>
            </w:r>
          </w:p>
        </w:tc>
        <w:tc>
          <w:tcPr>
            <w:tcW w:w="898" w:type="dxa"/>
            <w:tcBorders>
              <w:top w:val="single" w:color="auto" w:sz="4" w:space="0"/>
              <w:left w:val="single" w:color="auto" w:sz="4" w:space="0"/>
              <w:bottom w:val="single" w:color="auto" w:sz="4" w:space="0"/>
              <w:right w:val="single" w:color="auto" w:sz="4" w:space="0"/>
            </w:tcBorders>
            <w:noWrap/>
            <w:vAlign w:val="center"/>
          </w:tcPr>
          <w:p w14:paraId="6DCFE66E">
            <w:pPr>
              <w:tabs>
                <w:tab w:val="left" w:pos="-1080"/>
                <w:tab w:val="left" w:pos="180"/>
                <w:tab w:val="left" w:pos="1080"/>
                <w:tab w:val="left" w:pos="237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0A1ED49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54043AD8">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1-18</w:t>
            </w:r>
          </w:p>
        </w:tc>
        <w:tc>
          <w:tcPr>
            <w:tcW w:w="6838" w:type="dxa"/>
            <w:tcBorders>
              <w:top w:val="single" w:color="auto" w:sz="4" w:space="0"/>
              <w:left w:val="single" w:color="auto" w:sz="4" w:space="0"/>
              <w:bottom w:val="single" w:color="auto" w:sz="4" w:space="0"/>
              <w:right w:val="single" w:color="auto" w:sz="4" w:space="0"/>
            </w:tcBorders>
            <w:noWrap/>
            <w:vAlign w:val="center"/>
          </w:tcPr>
          <w:p w14:paraId="77787BB6">
            <w:pPr>
              <w:tabs>
                <w:tab w:val="left" w:pos="-1080"/>
                <w:tab w:val="left" w:pos="180"/>
                <w:tab w:val="left" w:pos="1080"/>
                <w:tab w:val="left" w:pos="237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所投电梯配有断电应急平层运行方向检测方法的得3分；否则不得分。</w:t>
            </w:r>
            <w:r>
              <w:rPr>
                <w:rFonts w:hint="eastAsia"/>
                <w:bCs/>
                <w:color w:val="000000" w:themeColor="text1"/>
                <w:sz w:val="24"/>
                <w:highlight w:val="none"/>
                <w14:textFill>
                  <w14:solidFill>
                    <w14:schemeClr w14:val="tx1"/>
                  </w14:solidFill>
                </w14:textFill>
              </w:rPr>
              <w:t>（应提供国家权威部门出具的证明文件的复印件、相关网站截图及链接作为考评证明依据，否则不得分）</w:t>
            </w:r>
          </w:p>
        </w:tc>
        <w:tc>
          <w:tcPr>
            <w:tcW w:w="898" w:type="dxa"/>
            <w:tcBorders>
              <w:top w:val="single" w:color="auto" w:sz="4" w:space="0"/>
              <w:left w:val="single" w:color="auto" w:sz="4" w:space="0"/>
              <w:bottom w:val="single" w:color="auto" w:sz="4" w:space="0"/>
              <w:right w:val="single" w:color="auto" w:sz="4" w:space="0"/>
            </w:tcBorders>
            <w:noWrap/>
            <w:vAlign w:val="center"/>
          </w:tcPr>
          <w:p w14:paraId="1A6424B6">
            <w:pPr>
              <w:tabs>
                <w:tab w:val="left" w:pos="-1080"/>
                <w:tab w:val="left" w:pos="180"/>
                <w:tab w:val="left" w:pos="1080"/>
                <w:tab w:val="left" w:pos="237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2C4C81C8">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00538F44">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1-19</w:t>
            </w:r>
          </w:p>
        </w:tc>
        <w:tc>
          <w:tcPr>
            <w:tcW w:w="6838" w:type="dxa"/>
            <w:tcBorders>
              <w:top w:val="single" w:color="auto" w:sz="4" w:space="0"/>
              <w:left w:val="single" w:color="auto" w:sz="4" w:space="0"/>
              <w:bottom w:val="single" w:color="auto" w:sz="4" w:space="0"/>
              <w:right w:val="single" w:color="auto" w:sz="4" w:space="0"/>
            </w:tcBorders>
            <w:noWrap/>
            <w:vAlign w:val="center"/>
          </w:tcPr>
          <w:p w14:paraId="665AB401">
            <w:pPr>
              <w:tabs>
                <w:tab w:val="left" w:pos="-1080"/>
                <w:tab w:val="left" w:pos="180"/>
                <w:tab w:val="left" w:pos="1080"/>
                <w:tab w:val="left" w:pos="237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所投电梯型号整机通过电磁兼容（EMC）试验的得3分；否则不得分。</w:t>
            </w:r>
            <w:r>
              <w:rPr>
                <w:rFonts w:hint="eastAsia"/>
                <w:bCs/>
                <w:color w:val="000000" w:themeColor="text1"/>
                <w:sz w:val="24"/>
                <w:highlight w:val="none"/>
                <w14:textFill>
                  <w14:solidFill>
                    <w14:schemeClr w14:val="tx1"/>
                  </w14:solidFill>
                </w14:textFill>
              </w:rPr>
              <w:t>（需提供相关型式试验报告复印件</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并加盖</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投标人</w:t>
            </w:r>
            <w:r>
              <w:rPr>
                <w:rFonts w:hint="eastAsia" w:cs="宋体" w:asciiTheme="minorEastAsia" w:hAnsiTheme="minorEastAsia" w:eastAsiaTheme="minorEastAsia"/>
                <w:color w:val="000000" w:themeColor="text1"/>
                <w:kern w:val="0"/>
                <w:sz w:val="24"/>
                <w:highlight w:val="none"/>
                <w14:textFill>
                  <w14:solidFill>
                    <w14:schemeClr w14:val="tx1"/>
                  </w14:solidFill>
                </w14:textFill>
              </w:rPr>
              <w:t>公章</w:t>
            </w:r>
            <w:r>
              <w:rPr>
                <w:rFonts w:hint="eastAsia"/>
                <w:bCs/>
                <w:color w:val="000000" w:themeColor="text1"/>
                <w:sz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noWrap/>
            <w:vAlign w:val="center"/>
          </w:tcPr>
          <w:p w14:paraId="0F705B68">
            <w:pPr>
              <w:tabs>
                <w:tab w:val="left" w:pos="-1080"/>
                <w:tab w:val="left" w:pos="180"/>
                <w:tab w:val="left" w:pos="1080"/>
                <w:tab w:val="left" w:pos="237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bl>
    <w:p w14:paraId="432CB3F5">
      <w:pPr>
        <w:tabs>
          <w:tab w:val="left" w:pos="-1080"/>
          <w:tab w:val="left" w:pos="180"/>
          <w:tab w:val="left" w:pos="1080"/>
        </w:tabs>
        <w:spacing w:line="360" w:lineRule="auto"/>
        <w:rPr>
          <w:rFonts w:ascii="宋体" w:hAnsi="宋体" w:cs="宋体"/>
          <w:color w:val="000000" w:themeColor="text1"/>
          <w:sz w:val="24"/>
          <w:szCs w:val="24"/>
          <w:highlight w:val="none"/>
          <w14:textFill>
            <w14:solidFill>
              <w14:schemeClr w14:val="tx1"/>
            </w14:solidFill>
          </w14:textFill>
        </w:rPr>
      </w:pPr>
    </w:p>
    <w:p w14:paraId="30797840">
      <w:pPr>
        <w:tabs>
          <w:tab w:val="left" w:pos="-1080"/>
          <w:tab w:val="left" w:pos="180"/>
          <w:tab w:val="left" w:pos="108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（二）商务评分(F2)：按15分评分法：</w:t>
      </w:r>
    </w:p>
    <w:tbl>
      <w:tblPr>
        <w:tblStyle w:val="16"/>
        <w:tblW w:w="0" w:type="auto"/>
        <w:tblInd w:w="0" w:type="dxa"/>
        <w:tblLayout w:type="fixed"/>
        <w:tblCellMar>
          <w:top w:w="0" w:type="dxa"/>
          <w:left w:w="108" w:type="dxa"/>
          <w:bottom w:w="0" w:type="dxa"/>
          <w:right w:w="108" w:type="dxa"/>
        </w:tblCellMar>
      </w:tblPr>
      <w:tblGrid>
        <w:gridCol w:w="883"/>
        <w:gridCol w:w="6838"/>
        <w:gridCol w:w="898"/>
      </w:tblGrid>
      <w:tr w14:paraId="126A0DEC">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661836AB">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序号</w:t>
            </w:r>
          </w:p>
        </w:tc>
        <w:tc>
          <w:tcPr>
            <w:tcW w:w="6838" w:type="dxa"/>
            <w:tcBorders>
              <w:top w:val="single" w:color="auto" w:sz="4" w:space="0"/>
              <w:left w:val="single" w:color="auto" w:sz="4" w:space="0"/>
              <w:bottom w:val="single" w:color="auto" w:sz="4" w:space="0"/>
              <w:right w:val="single" w:color="auto" w:sz="4" w:space="0"/>
            </w:tcBorders>
            <w:noWrap/>
            <w:vAlign w:val="center"/>
          </w:tcPr>
          <w:p w14:paraId="5C4DB195">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细则内容</w:t>
            </w:r>
          </w:p>
        </w:tc>
        <w:tc>
          <w:tcPr>
            <w:tcW w:w="898" w:type="dxa"/>
            <w:tcBorders>
              <w:top w:val="single" w:color="auto" w:sz="4" w:space="0"/>
              <w:left w:val="single" w:color="auto" w:sz="4" w:space="0"/>
              <w:bottom w:val="single" w:color="auto" w:sz="4" w:space="0"/>
              <w:right w:val="single" w:color="auto" w:sz="4" w:space="0"/>
            </w:tcBorders>
            <w:noWrap/>
            <w:vAlign w:val="center"/>
          </w:tcPr>
          <w:p w14:paraId="5D60CD8F">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满分</w:t>
            </w:r>
          </w:p>
          <w:p w14:paraId="21E73E0C">
            <w:pPr>
              <w:spacing w:line="360" w:lineRule="auto"/>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分值</w:t>
            </w:r>
          </w:p>
        </w:tc>
      </w:tr>
      <w:tr w14:paraId="039ED12D">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658A2ADD">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1-1</w:t>
            </w:r>
          </w:p>
        </w:tc>
        <w:tc>
          <w:tcPr>
            <w:tcW w:w="6838" w:type="dxa"/>
            <w:tcBorders>
              <w:top w:val="single" w:color="auto" w:sz="4" w:space="0"/>
              <w:left w:val="single" w:color="auto" w:sz="4" w:space="0"/>
              <w:bottom w:val="single" w:color="auto" w:sz="4" w:space="0"/>
              <w:right w:val="single" w:color="auto" w:sz="4" w:space="0"/>
            </w:tcBorders>
            <w:noWrap/>
            <w:vAlign w:val="center"/>
          </w:tcPr>
          <w:p w14:paraId="36743A4B">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ascii="宋体" w:hAnsi="宋体" w:cs="楷体"/>
                <w:color w:val="000000" w:themeColor="text1"/>
                <w:sz w:val="24"/>
                <w:highlight w:val="none"/>
                <w14:textFill>
                  <w14:solidFill>
                    <w14:schemeClr w14:val="tx1"/>
                  </w14:solidFill>
                </w14:textFill>
              </w:rPr>
              <w:t>所投电梯同时获得VDI4707电梯能量效率证书（A级）、ISO25745电梯能量效率证书（A级）的得3分（须提供相关证书复印件</w:t>
            </w:r>
            <w:r>
              <w:rPr>
                <w:rFonts w:hint="eastAsia" w:ascii="宋体" w:hAnsi="宋体" w:cs="楷体"/>
                <w:color w:val="000000" w:themeColor="text1"/>
                <w:sz w:val="24"/>
                <w:highlight w:val="none"/>
                <w:lang w:val="zh-CN"/>
                <w14:textFill>
                  <w14:solidFill>
                    <w14:schemeClr w14:val="tx1"/>
                  </w14:solidFill>
                </w14:textFill>
              </w:rPr>
              <w:t>加盖投标人公章</w:t>
            </w:r>
            <w:r>
              <w:rPr>
                <w:rFonts w:hint="eastAsia" w:ascii="宋体" w:hAnsi="宋体" w:cs="楷体"/>
                <w:color w:val="000000" w:themeColor="text1"/>
                <w:sz w:val="24"/>
                <w:highlight w:val="none"/>
                <w14:textFill>
                  <w14:solidFill>
                    <w14:schemeClr w14:val="tx1"/>
                  </w14:solidFill>
                </w14:textFill>
              </w:rPr>
              <w:t>，否则不得分。）</w:t>
            </w:r>
          </w:p>
        </w:tc>
        <w:tc>
          <w:tcPr>
            <w:tcW w:w="898" w:type="dxa"/>
            <w:tcBorders>
              <w:top w:val="single" w:color="auto" w:sz="4" w:space="0"/>
              <w:left w:val="single" w:color="auto" w:sz="4" w:space="0"/>
              <w:bottom w:val="single" w:color="auto" w:sz="4" w:space="0"/>
              <w:right w:val="single" w:color="auto" w:sz="4" w:space="0"/>
            </w:tcBorders>
            <w:noWrap/>
            <w:vAlign w:val="center"/>
          </w:tcPr>
          <w:p w14:paraId="1CB9D114">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7CCA0116">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7795BC47">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1-2</w:t>
            </w:r>
          </w:p>
        </w:tc>
        <w:tc>
          <w:tcPr>
            <w:tcW w:w="6838" w:type="dxa"/>
            <w:tcBorders>
              <w:top w:val="single" w:color="auto" w:sz="4" w:space="0"/>
              <w:left w:val="single" w:color="auto" w:sz="4" w:space="0"/>
              <w:bottom w:val="single" w:color="auto" w:sz="4" w:space="0"/>
              <w:right w:val="single" w:color="auto" w:sz="4" w:space="0"/>
            </w:tcBorders>
            <w:noWrap/>
            <w:vAlign w:val="center"/>
          </w:tcPr>
          <w:p w14:paraId="1DB220B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所投电梯品牌制造商连续8年获得“全国政府采购电梯十佳供应商”得3分，缺项不得分。（须提相关证书复印件</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加盖</w:t>
            </w:r>
            <w:r>
              <w:rPr>
                <w:rFonts w:hint="eastAsia" w:ascii="宋体" w:hAnsi="宋体" w:cs="楷体"/>
                <w:color w:val="000000" w:themeColor="text1"/>
                <w:sz w:val="24"/>
                <w:highlight w:val="none"/>
                <w:lang w:val="zh-CN"/>
                <w14:textFill>
                  <w14:solidFill>
                    <w14:schemeClr w14:val="tx1"/>
                  </w14:solidFill>
                </w14:textFill>
              </w:rPr>
              <w:t>投标人公章</w:t>
            </w:r>
            <w:r>
              <w:rPr>
                <w:rFonts w:hint="eastAsia" w:cs="宋体" w:asciiTheme="minorEastAsia" w:hAnsiTheme="minorEastAsia" w:eastAsiaTheme="minorEastAsia"/>
                <w:color w:val="000000" w:themeColor="text1"/>
                <w:sz w:val="24"/>
                <w:highlight w:val="none"/>
                <w14:textFill>
                  <w14:solidFill>
                    <w14:schemeClr w14:val="tx1"/>
                  </w14:solidFill>
                </w14:textFill>
              </w:rPr>
              <w:t>，否则不得分。）</w:t>
            </w:r>
          </w:p>
        </w:tc>
        <w:tc>
          <w:tcPr>
            <w:tcW w:w="898" w:type="dxa"/>
            <w:tcBorders>
              <w:top w:val="single" w:color="auto" w:sz="4" w:space="0"/>
              <w:left w:val="single" w:color="auto" w:sz="4" w:space="0"/>
              <w:bottom w:val="single" w:color="auto" w:sz="4" w:space="0"/>
              <w:right w:val="single" w:color="auto" w:sz="4" w:space="0"/>
            </w:tcBorders>
            <w:noWrap/>
            <w:vAlign w:val="center"/>
          </w:tcPr>
          <w:p w14:paraId="1AA395E5">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3A46834B">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0311AFFC">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1-3</w:t>
            </w:r>
          </w:p>
        </w:tc>
        <w:tc>
          <w:tcPr>
            <w:tcW w:w="6838" w:type="dxa"/>
            <w:tcBorders>
              <w:top w:val="single" w:color="auto" w:sz="4" w:space="0"/>
              <w:left w:val="single" w:color="auto" w:sz="4" w:space="0"/>
              <w:bottom w:val="single" w:color="auto" w:sz="4" w:space="0"/>
              <w:right w:val="single" w:color="auto" w:sz="4" w:space="0"/>
            </w:tcBorders>
            <w:noWrap/>
            <w:vAlign w:val="center"/>
          </w:tcPr>
          <w:p w14:paraId="6C6262E8">
            <w:pPr>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所投电梯制造商获得过政府部门颁发的政府质量奖的得</w:t>
            </w:r>
            <w:r>
              <w:rPr>
                <w:rFonts w:hint="eastAsia" w:cs="宋体" w:asciiTheme="minorEastAsia" w:hAnsiTheme="minorEastAsia" w:eastAsiaTheme="minorEastAsia"/>
                <w:color w:val="000000" w:themeColor="text1"/>
                <w:sz w:val="24"/>
                <w:highlight w:val="none"/>
                <w14:textFill>
                  <w14:solidFill>
                    <w14:schemeClr w14:val="tx1"/>
                  </w14:solidFill>
                </w14:textFill>
              </w:rPr>
              <w:t>3</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分。</w:t>
            </w:r>
            <w:r>
              <w:rPr>
                <w:rFonts w:hint="eastAsia" w:cs="宋体" w:asciiTheme="minorEastAsia" w:hAnsiTheme="minorEastAsia" w:eastAsiaTheme="minorEastAsia"/>
                <w:color w:val="000000" w:themeColor="text1"/>
                <w:sz w:val="24"/>
                <w:highlight w:val="none"/>
                <w14:textFill>
                  <w14:solidFill>
                    <w14:schemeClr w14:val="tx1"/>
                  </w14:solidFill>
                </w14:textFill>
              </w:rPr>
              <w:t>（须</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提供政府颁发的相关证书扫描件加盖投标人公章，</w:t>
            </w:r>
            <w:r>
              <w:rPr>
                <w:rFonts w:hint="eastAsia" w:ascii="宋体" w:hAnsi="宋体" w:cs="楷体"/>
                <w:color w:val="000000" w:themeColor="text1"/>
                <w:sz w:val="24"/>
                <w:highlight w:val="none"/>
                <w14:textFill>
                  <w14:solidFill>
                    <w14:schemeClr w14:val="tx1"/>
                  </w14:solidFill>
                </w14:textFill>
              </w:rPr>
              <w:t>否则不得分。）</w:t>
            </w:r>
          </w:p>
        </w:tc>
        <w:tc>
          <w:tcPr>
            <w:tcW w:w="898" w:type="dxa"/>
            <w:tcBorders>
              <w:top w:val="single" w:color="auto" w:sz="4" w:space="0"/>
              <w:left w:val="single" w:color="auto" w:sz="4" w:space="0"/>
              <w:bottom w:val="single" w:color="auto" w:sz="4" w:space="0"/>
              <w:right w:val="single" w:color="auto" w:sz="4" w:space="0"/>
            </w:tcBorders>
            <w:noWrap/>
            <w:vAlign w:val="center"/>
          </w:tcPr>
          <w:p w14:paraId="6BFE7BC9">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43E4C907">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0174B633">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1-4</w:t>
            </w:r>
          </w:p>
        </w:tc>
        <w:tc>
          <w:tcPr>
            <w:tcW w:w="6838" w:type="dxa"/>
            <w:tcBorders>
              <w:top w:val="single" w:color="auto" w:sz="4" w:space="0"/>
              <w:left w:val="single" w:color="auto" w:sz="4" w:space="0"/>
              <w:bottom w:val="single" w:color="auto" w:sz="4" w:space="0"/>
              <w:right w:val="single" w:color="auto" w:sz="4" w:space="0"/>
            </w:tcBorders>
            <w:noWrap/>
            <w:vAlign w:val="center"/>
          </w:tcPr>
          <w:p w14:paraId="5978FDD4">
            <w:pPr>
              <w:tabs>
                <w:tab w:val="left" w:pos="-1080"/>
                <w:tab w:val="left" w:pos="180"/>
                <w:tab w:val="left" w:pos="1080"/>
              </w:tabs>
              <w:spacing w:line="360" w:lineRule="auto"/>
              <w:rPr>
                <w:rFonts w:ascii="宋体" w:hAnsi="宋体" w:cs="宋体"/>
                <w:bCs/>
                <w:color w:val="000000" w:themeColor="text1"/>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所投电梯品牌制造商</w:t>
            </w:r>
            <w:r>
              <w:rPr>
                <w:rFonts w:hint="eastAsia" w:ascii="宋体" w:hAnsi="宋体" w:cs="楷体" w:eastAsiaTheme="minorEastAsia"/>
                <w:color w:val="000000" w:themeColor="text1"/>
                <w:sz w:val="24"/>
                <w:highlight w:val="none"/>
                <w14:textFill>
                  <w14:solidFill>
                    <w14:schemeClr w14:val="tx1"/>
                  </w14:solidFill>
                </w14:textFill>
              </w:rPr>
              <w:t>获得中国合格评定国家认可委员会实验室认可证书且认可的检测对象≥15个，检测项目≥60个的</w:t>
            </w:r>
            <w:r>
              <w:rPr>
                <w:rFonts w:hint="eastAsia" w:ascii="宋体" w:hAnsi="宋体" w:cs="楷体"/>
                <w:color w:val="000000" w:themeColor="text1"/>
                <w:sz w:val="24"/>
                <w:highlight w:val="none"/>
                <w14:textFill>
                  <w14:solidFill>
                    <w14:schemeClr w14:val="tx1"/>
                  </w14:solidFill>
                </w14:textFill>
              </w:rPr>
              <w:t>得3分。（</w:t>
            </w:r>
            <w:r>
              <w:rPr>
                <w:rFonts w:ascii="宋体" w:hAnsi="宋体" w:cs="宋体"/>
                <w:color w:val="000000" w:themeColor="text1"/>
                <w:sz w:val="24"/>
                <w:highlight w:val="none"/>
                <w14:textFill>
                  <w14:solidFill>
                    <w14:schemeClr w14:val="tx1"/>
                  </w14:solidFill>
                </w14:textFill>
              </w:rPr>
              <w:t>须提供有效期内的认证证书复印件</w:t>
            </w:r>
            <w:r>
              <w:rPr>
                <w:rFonts w:hint="eastAsia" w:cs="宋体" w:asciiTheme="minorEastAsia" w:hAnsiTheme="minorEastAsia" w:eastAsiaTheme="minorEastAsia"/>
                <w:color w:val="000000" w:themeColor="text1"/>
                <w:sz w:val="24"/>
                <w:highlight w:val="none"/>
                <w:lang w:val="zh-CN"/>
                <w14:textFill>
                  <w14:solidFill>
                    <w14:schemeClr w14:val="tx1"/>
                  </w14:solidFill>
                </w14:textFill>
              </w:rPr>
              <w:t>加盖投标人公章</w:t>
            </w:r>
            <w:r>
              <w:rPr>
                <w:rFonts w:ascii="宋体" w:hAnsi="宋体" w:cs="宋体"/>
                <w:color w:val="000000" w:themeColor="text1"/>
                <w:sz w:val="24"/>
                <w:highlight w:val="none"/>
                <w14:textFill>
                  <w14:solidFill>
                    <w14:schemeClr w14:val="tx1"/>
                  </w14:solidFill>
                </w14:textFill>
              </w:rPr>
              <w:t>，否则不得分。</w:t>
            </w:r>
            <w:r>
              <w:rPr>
                <w:rFonts w:hint="eastAsia" w:ascii="宋体" w:hAnsi="宋体" w:cs="宋体"/>
                <w:color w:val="000000" w:themeColor="text1"/>
                <w:sz w:val="24"/>
                <w:highlight w:val="none"/>
                <w14:textFill>
                  <w14:solidFill>
                    <w14:schemeClr w14:val="tx1"/>
                  </w14:solidFill>
                </w14:textFill>
              </w:rPr>
              <w:t>）</w:t>
            </w:r>
          </w:p>
        </w:tc>
        <w:tc>
          <w:tcPr>
            <w:tcW w:w="898" w:type="dxa"/>
            <w:tcBorders>
              <w:top w:val="single" w:color="auto" w:sz="4" w:space="0"/>
              <w:left w:val="single" w:color="auto" w:sz="4" w:space="0"/>
              <w:bottom w:val="single" w:color="auto" w:sz="4" w:space="0"/>
              <w:right w:val="single" w:color="auto" w:sz="4" w:space="0"/>
            </w:tcBorders>
            <w:noWrap/>
            <w:vAlign w:val="center"/>
          </w:tcPr>
          <w:p w14:paraId="6FBE677D">
            <w:pPr>
              <w:tabs>
                <w:tab w:val="left" w:pos="-1080"/>
                <w:tab w:val="left" w:pos="180"/>
                <w:tab w:val="left" w:pos="1080"/>
              </w:tabs>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r w14:paraId="31D3F925">
        <w:tblPrEx>
          <w:tblCellMar>
            <w:top w:w="0" w:type="dxa"/>
            <w:left w:w="108" w:type="dxa"/>
            <w:bottom w:w="0" w:type="dxa"/>
            <w:right w:w="108" w:type="dxa"/>
          </w:tblCellMar>
        </w:tblPrEx>
        <w:tc>
          <w:tcPr>
            <w:tcW w:w="883" w:type="dxa"/>
            <w:tcBorders>
              <w:top w:val="single" w:color="auto" w:sz="4" w:space="0"/>
              <w:left w:val="single" w:color="auto" w:sz="4" w:space="0"/>
              <w:bottom w:val="single" w:color="auto" w:sz="4" w:space="0"/>
              <w:right w:val="single" w:color="auto" w:sz="4" w:space="0"/>
            </w:tcBorders>
            <w:noWrap/>
            <w:vAlign w:val="center"/>
          </w:tcPr>
          <w:p w14:paraId="500387F2">
            <w:pPr>
              <w:spacing w:line="360" w:lineRule="auto"/>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1-5</w:t>
            </w:r>
          </w:p>
        </w:tc>
        <w:tc>
          <w:tcPr>
            <w:tcW w:w="6838" w:type="dxa"/>
            <w:tcBorders>
              <w:top w:val="single" w:color="auto" w:sz="4" w:space="0"/>
              <w:left w:val="single" w:color="auto" w:sz="4" w:space="0"/>
              <w:bottom w:val="single" w:color="auto" w:sz="4" w:space="0"/>
              <w:right w:val="single" w:color="auto" w:sz="4" w:space="0"/>
            </w:tcBorders>
            <w:noWrap/>
            <w:vAlign w:val="center"/>
          </w:tcPr>
          <w:p w14:paraId="5C53AD09">
            <w:pPr>
              <w:tabs>
                <w:tab w:val="left" w:pos="720"/>
              </w:tabs>
              <w:spacing w:line="360" w:lineRule="auto"/>
              <w:ind w:right="18"/>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供应商的针对本项目提供的维保方案（包括服务管理理念和方法、组织管理模式、日常巡查和现场管理、检修等）进行评价：方案包含上述要点且做出针对性描述、对关键内容分析到位、对招标人有实际帮助，有利于项目顺利实施的得3分；方案包含以上所有内容但存在部分不适用的得1分；其他情况不得分。</w:t>
            </w:r>
          </w:p>
        </w:tc>
        <w:tc>
          <w:tcPr>
            <w:tcW w:w="898" w:type="dxa"/>
            <w:tcBorders>
              <w:top w:val="single" w:color="auto" w:sz="4" w:space="0"/>
              <w:left w:val="single" w:color="auto" w:sz="4" w:space="0"/>
              <w:bottom w:val="single" w:color="auto" w:sz="4" w:space="0"/>
              <w:right w:val="single" w:color="auto" w:sz="4" w:space="0"/>
            </w:tcBorders>
            <w:noWrap/>
            <w:vAlign w:val="center"/>
          </w:tcPr>
          <w:p w14:paraId="322BBC4F">
            <w:pPr>
              <w:tabs>
                <w:tab w:val="left" w:pos="720"/>
              </w:tabs>
              <w:spacing w:line="360" w:lineRule="auto"/>
              <w:ind w:right="18"/>
              <w:jc w:val="center"/>
              <w:rPr>
                <w:rFonts w:ascii="宋体" w:hAnsi="宋体" w:cs="宋体"/>
                <w:bCs/>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3</w:t>
            </w:r>
          </w:p>
        </w:tc>
      </w:tr>
    </w:tbl>
    <w:p w14:paraId="173D9B63">
      <w:pPr>
        <w:tabs>
          <w:tab w:val="left" w:pos="-1080"/>
          <w:tab w:val="left" w:pos="180"/>
          <w:tab w:val="left" w:pos="1080"/>
        </w:tabs>
        <w:spacing w:line="360" w:lineRule="auto"/>
        <w:rPr>
          <w:rFonts w:ascii="宋体" w:hAnsi="宋体" w:cs="宋体"/>
          <w:color w:val="000000" w:themeColor="text1"/>
          <w:sz w:val="24"/>
          <w:szCs w:val="24"/>
          <w:highlight w:val="none"/>
          <w14:textFill>
            <w14:solidFill>
              <w14:schemeClr w14:val="tx1"/>
            </w14:solidFill>
          </w14:textFill>
        </w:rPr>
      </w:pPr>
    </w:p>
    <w:p w14:paraId="046F75EA">
      <w:pPr>
        <w:tabs>
          <w:tab w:val="left" w:pos="-1080"/>
          <w:tab w:val="left" w:pos="180"/>
          <w:tab w:val="left" w:pos="108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（三）价格评分(F3)：按30分评分法，评标委员会对各有效标投标报价进行审核确定评标价，并将最低有效标的评标价设为基准价，定其价格得分为30分。按公式：价格得分＝30</w:t>
      </w:r>
      <w:r>
        <w:rPr>
          <w:rFonts w:hint="eastAsia" w:ascii="宋体" w:hAnsi="宋体" w:cs="宋体"/>
          <w:color w:val="000000" w:themeColor="text1"/>
          <w:sz w:val="24"/>
          <w:szCs w:val="24"/>
          <w:highlight w:val="none"/>
          <w14:textFill>
            <w14:solidFill>
              <w14:schemeClr w14:val="tx1"/>
            </w14:solidFill>
          </w14:textFill>
        </w:rPr>
        <w:sym w:font="Symbol" w:char="00B4"/>
      </w:r>
      <w:r>
        <w:rPr>
          <w:rFonts w:hint="eastAsia" w:ascii="宋体" w:hAnsi="宋体" w:cs="宋体"/>
          <w:color w:val="000000" w:themeColor="text1"/>
          <w:sz w:val="24"/>
          <w:szCs w:val="24"/>
          <w:highlight w:val="none"/>
          <w14:textFill>
            <w14:solidFill>
              <w14:schemeClr w14:val="tx1"/>
            </w14:solidFill>
          </w14:textFill>
        </w:rPr>
        <w:t>（基准价/各个通过审核的有效投标人的评标价）计算，由此算出各个通过审核的有效投标人的价格得分。</w:t>
      </w:r>
    </w:p>
    <w:p w14:paraId="0D675A41">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1、“小型和微型企业产品”的评分政策：投标人提供的货物既有中型企业制造，也有小微企业制造的，不享受办法规定的小微企业扶持政策。</w:t>
      </w:r>
    </w:p>
    <w:p w14:paraId="49201545">
      <w:pPr>
        <w:pStyle w:val="7"/>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对其提供的小型或微型企业产品的投标报价给予20%的扣除，扣除后的价格作为该投标人的评标价参与价格评分。</w:t>
      </w:r>
    </w:p>
    <w:p w14:paraId="10BCEC7D">
      <w:pPr>
        <w:pStyle w:val="7"/>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p>
    <w:p w14:paraId="3B9F828C">
      <w:pPr>
        <w:pStyle w:val="15"/>
        <w:numPr>
          <w:ilvl w:val="255"/>
          <w:numId w:val="0"/>
        </w:num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14:paraId="599D46D3">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2、节能、环境标志产品价格扣除：</w:t>
      </w:r>
    </w:p>
    <w:p w14:paraId="7AAA80E4">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采购的产品属于节能产品、环境标志产品政府采购品目清单范围的，依据国家确定的认证机构出具的、处于有效期之内的节能产品、环境标志产品认证证书，对获得证书的产品实施政府优先采购。对节能产品、环境标志产品政府采购品目清单范围内，实施优先采购的产品，给予产品价格报价10%的扣除，用扣除后的价格参加评审。采购标的同时包含其它非优先采购产品的，投标人须对优先采购产品和非优先采购产品进行分项报价，非优先采购产品的报价不得享受给予节能产品、环境标志产品的价格扣除优惠。</w:t>
      </w:r>
    </w:p>
    <w:p w14:paraId="01281C74">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具体要求如下：</w:t>
      </w:r>
    </w:p>
    <w:p w14:paraId="520BC20E">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采购的产品属于《节能产品政府采购品目清单》范围内的产品或《环境标志产品政府采购品目清单》范围内的产品，且供应商提供的产品已取得节能（强制采购节能产品的除外）、环境标志产品认证证书（处于有效期内）。</w:t>
      </w:r>
    </w:p>
    <w:p w14:paraId="4B6E5A58">
      <w:pPr>
        <w:numPr>
          <w:ilvl w:val="255"/>
          <w:numId w:val="0"/>
        </w:num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人应分别明确节能或环境标志产品的名称、数量、分项报价、总报价，并提供认证证书复印件，否则不予价格扣除。若节能产品、环境标志产品认证证书不能反映产品具体信息的，须提供认证证书附件。此外，若投标人对节能或环境标志产品的报价明显高于其他同类产品的报价，投标人应按评标委员会要求作出说明并提供相关证明材料，不能合理说明或不能提供相关证明材料的，不予价格扣除。</w:t>
      </w:r>
    </w:p>
    <w:p w14:paraId="7DE18619">
      <w:pPr>
        <w:widowControl/>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若节能、环境标志产品仅是构成投标产品的部件、组件或零件，则该投标产品不享受鼓励优惠政策。属于政府强制采购的节能产品不享受价格扣除优惠。若投标产品既属于节能产品又属于环境标志产品，分别计算价格扣除优惠。</w:t>
      </w:r>
    </w:p>
    <w:p w14:paraId="6ED8DE6A">
      <w:pPr>
        <w:tabs>
          <w:tab w:val="left" w:pos="-1080"/>
          <w:tab w:val="left" w:pos="180"/>
          <w:tab w:val="left" w:pos="108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（四）综合得分= F1+ F2 + F3 。</w:t>
      </w:r>
    </w:p>
    <w:p w14:paraId="333B6D23">
      <w:pPr>
        <w:pStyle w:val="7"/>
        <w:spacing w:line="360" w:lineRule="auto"/>
        <w:rPr>
          <w:rFonts w:hAnsi="宋体" w:cs="宋体"/>
          <w:bCs/>
          <w:color w:val="000000" w:themeColor="text1"/>
          <w:sz w:val="24"/>
          <w:szCs w:val="24"/>
          <w:highlight w:val="none"/>
          <w14:textFill>
            <w14:solidFill>
              <w14:schemeClr w14:val="tx1"/>
            </w14:solidFill>
          </w14:textFill>
        </w:rPr>
      </w:pPr>
      <w:r>
        <w:rPr>
          <w:rFonts w:hint="eastAsia" w:hAnsi="宋体" w:cs="宋体"/>
          <w:bCs/>
          <w:color w:val="000000" w:themeColor="text1"/>
          <w:sz w:val="24"/>
          <w:szCs w:val="24"/>
          <w:highlight w:val="none"/>
          <w14:textFill>
            <w14:solidFill>
              <w14:schemeClr w14:val="tx1"/>
            </w14:solidFill>
          </w14:textFill>
        </w:rPr>
        <w:t>备注：1、技术商务评分中涉及排名情况的评分由评标委员会根据各投标人投标文件的响应情况进行综合评议得出排名。</w:t>
      </w:r>
    </w:p>
    <w:p w14:paraId="2E50CDE3">
      <w:pPr>
        <w:pStyle w:val="7"/>
        <w:numPr>
          <w:ilvl w:val="0"/>
          <w:numId w:val="2"/>
        </w:numPr>
        <w:spacing w:line="360" w:lineRule="auto"/>
        <w:ind w:firstLine="720" w:firstLineChars="3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业绩作为评分条件的，投标人须提供该业绩项目的中标（成交）公告（提供相关网站中标（成交）公告的下载网页的复印件及其网址）、中标（成交）通知书复印件、采购合同文本复印件，以及能够证明该业绩项目已经采购人验收合格的相关证明文件复印件，原件备查；如未按招标文件要求提供该项业绩完整资料的，评标委员会对该项业绩将不予采信。</w:t>
      </w:r>
    </w:p>
    <w:p w14:paraId="2B026658">
      <w:pPr>
        <w:pStyle w:val="7"/>
        <w:spacing w:line="360" w:lineRule="auto"/>
        <w:ind w:firstLine="720" w:firstLineChars="300"/>
        <w:rPr>
          <w:rFonts w:hAnsi="宋体" w:cs="宋体"/>
          <w:color w:val="000000" w:themeColor="text1"/>
          <w:sz w:val="24"/>
          <w:szCs w:val="24"/>
          <w:highlight w:val="none"/>
          <w14:textFill>
            <w14:solidFill>
              <w14:schemeClr w14:val="tx1"/>
            </w14:solidFill>
          </w14:textFill>
        </w:rPr>
      </w:pPr>
    </w:p>
    <w:p w14:paraId="0FA1C62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32"/>
          <w:szCs w:val="32"/>
          <w:highlight w:val="none"/>
          <w14:textFill>
            <w14:solidFill>
              <w14:schemeClr w14:val="tx1"/>
            </w14:solidFill>
          </w14:textFill>
        </w:rPr>
        <w:t>投标人须知前附表4：中小企业优惠办法</w:t>
      </w:r>
    </w:p>
    <w:tbl>
      <w:tblPr>
        <w:tblStyle w:val="16"/>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77"/>
        <w:gridCol w:w="6063"/>
      </w:tblGrid>
      <w:tr w14:paraId="7D8E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00" w:type="dxa"/>
            <w:noWrap/>
            <w:vAlign w:val="center"/>
          </w:tcPr>
          <w:p w14:paraId="1E3F7BE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677" w:type="dxa"/>
            <w:noWrap/>
            <w:vAlign w:val="center"/>
          </w:tcPr>
          <w:p w14:paraId="392B91A5">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w:t>
            </w:r>
          </w:p>
        </w:tc>
        <w:tc>
          <w:tcPr>
            <w:tcW w:w="6063" w:type="dxa"/>
            <w:noWrap/>
            <w:vAlign w:val="center"/>
          </w:tcPr>
          <w:p w14:paraId="1E79D28F">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具体内容</w:t>
            </w:r>
          </w:p>
        </w:tc>
      </w:tr>
      <w:tr w14:paraId="1350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900" w:type="dxa"/>
            <w:noWrap/>
            <w:vAlign w:val="center"/>
          </w:tcPr>
          <w:p w14:paraId="3D913B1D">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1</w:t>
            </w:r>
          </w:p>
        </w:tc>
        <w:tc>
          <w:tcPr>
            <w:tcW w:w="1677" w:type="dxa"/>
            <w:noWrap/>
            <w:vAlign w:val="center"/>
          </w:tcPr>
          <w:p w14:paraId="769FF1BA">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本项目是否属于预留份额专门面向中小企业采购活动：</w:t>
            </w:r>
          </w:p>
        </w:tc>
        <w:tc>
          <w:tcPr>
            <w:tcW w:w="6063" w:type="dxa"/>
            <w:noWrap/>
            <w:vAlign w:val="center"/>
          </w:tcPr>
          <w:p w14:paraId="1C4B2BDC">
            <w:pPr>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 xml:space="preserve">是/ </w:t>
            </w:r>
            <w:r>
              <w:rPr>
                <w:rFonts w:hint="eastAsia" w:ascii="宋体" w:hAnsi="宋体" w:cs="宋体"/>
                <w:b/>
                <w:color w:val="000000" w:themeColor="text1"/>
                <w:sz w:val="24"/>
                <w:szCs w:val="24"/>
                <w:highlight w:val="none"/>
                <w14:textFill>
                  <w14:solidFill>
                    <w14:schemeClr w14:val="tx1"/>
                  </w14:solidFill>
                </w14:textFill>
              </w:rPr>
              <w:fldChar w:fldCharType="begin"/>
            </w:r>
            <w:r>
              <w:rPr>
                <w:rFonts w:hint="eastAsia" w:ascii="宋体" w:hAnsi="宋体" w:cs="宋体"/>
                <w:b/>
                <w:color w:val="000000" w:themeColor="text1"/>
                <w:sz w:val="24"/>
                <w:szCs w:val="24"/>
                <w:highlight w:val="none"/>
                <w14:textFill>
                  <w14:solidFill>
                    <w14:schemeClr w14:val="tx1"/>
                  </w14:solidFill>
                </w14:textFill>
              </w:rPr>
              <w:instrText xml:space="preserve"> eq \o\ac(</w:instrText>
            </w:r>
            <w:r>
              <w:rPr>
                <w:rFonts w:hint="eastAsia" w:ascii="宋体" w:hAnsi="宋体" w:cs="宋体"/>
                <w:b/>
                <w:color w:val="000000" w:themeColor="text1"/>
                <w:position w:val="-4"/>
                <w:sz w:val="36"/>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instrText xml:space="preserve">,√)</w:instrText>
            </w:r>
            <w:r>
              <w:rPr>
                <w:rFonts w:hint="eastAsia" w:ascii="宋体" w:hAnsi="宋体" w:cs="宋体"/>
                <w:b/>
                <w:color w:val="000000" w:themeColor="text1"/>
                <w:sz w:val="24"/>
                <w:szCs w:val="24"/>
                <w:highlight w:val="none"/>
                <w14:textFill>
                  <w14:solidFill>
                    <w14:schemeClr w14:val="tx1"/>
                  </w14:solidFill>
                </w14:textFill>
              </w:rPr>
              <w:fldChar w:fldCharType="end"/>
            </w:r>
            <w:r>
              <w:rPr>
                <w:rFonts w:hint="eastAsia" w:ascii="宋体" w:hAnsi="宋体" w:cs="宋体"/>
                <w:color w:val="000000" w:themeColor="text1"/>
                <w:sz w:val="24"/>
                <w:szCs w:val="24"/>
                <w:highlight w:val="none"/>
                <w14:textFill>
                  <w14:solidFill>
                    <w14:schemeClr w14:val="tx1"/>
                  </w14:solidFill>
                </w14:textFill>
              </w:rPr>
              <w:t>否</w:t>
            </w:r>
          </w:p>
        </w:tc>
      </w:tr>
      <w:tr w14:paraId="7558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900" w:type="dxa"/>
            <w:noWrap/>
            <w:vAlign w:val="center"/>
          </w:tcPr>
          <w:p w14:paraId="44D03875">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2</w:t>
            </w:r>
          </w:p>
        </w:tc>
        <w:tc>
          <w:tcPr>
            <w:tcW w:w="1677" w:type="dxa"/>
            <w:noWrap/>
            <w:vAlign w:val="center"/>
          </w:tcPr>
          <w:p w14:paraId="0FE6FE77">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中小企业的认定标准</w:t>
            </w:r>
          </w:p>
        </w:tc>
        <w:tc>
          <w:tcPr>
            <w:tcW w:w="6063" w:type="dxa"/>
            <w:noWrap/>
          </w:tcPr>
          <w:p w14:paraId="5BD060B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中小企业参加政府采购活动，应当出具《中小企业声明函》，否则不得享受相关中小企业扶持政策。</w:t>
            </w:r>
          </w:p>
          <w:p w14:paraId="3EA7FD27">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须满足以下条件，才能认定为中小企业</w:t>
            </w:r>
            <w:r>
              <w:rPr>
                <w:rFonts w:hint="eastAsia" w:ascii="宋体" w:hAnsi="宋体" w:cs="宋体"/>
                <w:b/>
                <w:color w:val="000000" w:themeColor="text1"/>
                <w:sz w:val="24"/>
                <w:szCs w:val="24"/>
                <w:highlight w:val="none"/>
                <w14:textFill>
                  <w14:solidFill>
                    <w14:schemeClr w14:val="tx1"/>
                  </w14:solidFill>
                </w14:textFill>
              </w:rPr>
              <w:t>（含中型、小型、微型企业，下同）</w:t>
            </w:r>
            <w:r>
              <w:rPr>
                <w:rFonts w:hint="eastAsia" w:ascii="宋体" w:hAnsi="宋体" w:cs="宋体"/>
                <w:color w:val="000000" w:themeColor="text1"/>
                <w:sz w:val="24"/>
                <w:szCs w:val="24"/>
                <w:highlight w:val="none"/>
                <w14:textFill>
                  <w14:solidFill>
                    <w14:schemeClr w14:val="tx1"/>
                  </w14:solidFill>
                </w14:textFill>
              </w:rPr>
              <w:t>：</w:t>
            </w:r>
          </w:p>
          <w:p w14:paraId="083DE16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bCs/>
                <w:color w:val="000000" w:themeColor="text1"/>
                <w:sz w:val="24"/>
                <w:szCs w:val="24"/>
                <w:highlight w:val="none"/>
                <w14:textFill>
                  <w14:solidFill>
                    <w14:schemeClr w14:val="tx1"/>
                  </w14:solidFill>
                </w14:textFill>
              </w:rPr>
              <w:t>《政府采购促进中小企业发展管理办法》（财库〔2020〕46号）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tc>
      </w:tr>
      <w:tr w14:paraId="5AA1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atLeast"/>
          <w:jc w:val="center"/>
        </w:trPr>
        <w:tc>
          <w:tcPr>
            <w:tcW w:w="900" w:type="dxa"/>
            <w:noWrap/>
            <w:vAlign w:val="center"/>
          </w:tcPr>
          <w:p w14:paraId="7DEB846C">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3</w:t>
            </w:r>
          </w:p>
        </w:tc>
        <w:tc>
          <w:tcPr>
            <w:tcW w:w="1677" w:type="dxa"/>
            <w:noWrap/>
            <w:vAlign w:val="center"/>
          </w:tcPr>
          <w:p w14:paraId="6D5752FB">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优惠办法：</w:t>
            </w:r>
          </w:p>
        </w:tc>
        <w:tc>
          <w:tcPr>
            <w:tcW w:w="6063" w:type="dxa"/>
            <w:tcBorders>
              <w:bottom w:val="single" w:color="auto" w:sz="4" w:space="0"/>
            </w:tcBorders>
            <w:noWrap/>
          </w:tcPr>
          <w:p w14:paraId="046E9C98">
            <w:pPr>
              <w:spacing w:line="360" w:lineRule="auto"/>
              <w:ind w:left="-65" w:leftChars="-31" w:firstLine="12" w:firstLineChars="5"/>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投标人为中小企业（含中型、小型、微型企业，下同）：</w:t>
            </w:r>
          </w:p>
          <w:p w14:paraId="672C9640">
            <w:pPr>
              <w:spacing w:line="360" w:lineRule="auto"/>
              <w:ind w:left="411"/>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①投标保证金：按招标文件约定数额的50%交纳</w:t>
            </w:r>
          </w:p>
          <w:p w14:paraId="13455BA0">
            <w:pPr>
              <w:spacing w:line="360" w:lineRule="auto"/>
              <w:ind w:left="-65" w:leftChars="-31" w:firstLine="475" w:firstLineChars="205"/>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②履约保证金：按约定比例的50%支付（如果有的话）</w:t>
            </w:r>
          </w:p>
          <w:p w14:paraId="7DD5873C">
            <w:pPr>
              <w:spacing w:line="360" w:lineRule="auto"/>
              <w:ind w:left="-65" w:leftChars="-31" w:firstLine="475" w:firstLineChars="205"/>
              <w:rPr>
                <w:rFonts w:ascii="宋体" w:hAnsi="宋体" w:cs="宋体"/>
                <w:color w:val="000000" w:themeColor="text1"/>
                <w:spacing w:val="-4"/>
                <w:sz w:val="24"/>
                <w:szCs w:val="24"/>
                <w:highlight w:val="none"/>
                <w14:textFill>
                  <w14:solidFill>
                    <w14:schemeClr w14:val="tx1"/>
                  </w14:solidFill>
                </w14:textFill>
              </w:rPr>
            </w:pPr>
            <w:r>
              <w:rPr>
                <w:rFonts w:hint="eastAsia" w:ascii="宋体" w:hAnsi="宋体" w:cs="宋体"/>
                <w:color w:val="000000" w:themeColor="text1"/>
                <w:spacing w:val="-4"/>
                <w:sz w:val="24"/>
                <w:szCs w:val="24"/>
                <w:highlight w:val="none"/>
                <w14:textFill>
                  <w14:solidFill>
                    <w14:schemeClr w14:val="tx1"/>
                  </w14:solidFill>
                </w14:textFill>
              </w:rPr>
              <w:t>③代理服务费：按招标文件规定的收费标准下调10%</w:t>
            </w:r>
          </w:p>
          <w:p w14:paraId="2D813505">
            <w:pPr>
              <w:spacing w:line="360" w:lineRule="auto"/>
              <w:ind w:left="-65" w:leftChars="-31" w:firstLine="12" w:firstLineChars="5"/>
              <w:rPr>
                <w:rFonts w:ascii="宋体" w:hAnsi="宋体" w:cs="宋体"/>
                <w:b/>
                <w:color w:val="000000" w:themeColor="text1"/>
                <w:spacing w:val="-4"/>
                <w:sz w:val="24"/>
                <w:szCs w:val="24"/>
                <w:highlight w:val="none"/>
                <w14:textFill>
                  <w14:solidFill>
                    <w14:schemeClr w14:val="tx1"/>
                  </w14:solidFill>
                </w14:textFill>
              </w:rPr>
            </w:pPr>
          </w:p>
          <w:p w14:paraId="0284AC52">
            <w:pPr>
              <w:spacing w:line="360" w:lineRule="auto"/>
              <w:ind w:left="-65" w:leftChars="-31" w:firstLine="12" w:firstLineChars="5"/>
              <w:rPr>
                <w:rFonts w:ascii="宋体" w:hAnsi="宋体" w:cs="宋体"/>
                <w:b/>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投标产品为</w:t>
            </w:r>
            <w:r>
              <w:rPr>
                <w:rFonts w:hint="eastAsia" w:ascii="宋体" w:hAnsi="宋体" w:cs="宋体"/>
                <w:b/>
                <w:color w:val="000000" w:themeColor="text1"/>
                <w:sz w:val="24"/>
                <w:szCs w:val="24"/>
                <w:highlight w:val="none"/>
                <w14:textFill>
                  <w14:solidFill>
                    <w14:schemeClr w14:val="tx1"/>
                  </w14:solidFill>
                </w14:textFill>
              </w:rPr>
              <w:t>小型企业或微型企业生产</w:t>
            </w:r>
            <w:r>
              <w:rPr>
                <w:rFonts w:hint="eastAsia" w:ascii="宋体" w:hAnsi="宋体" w:cs="宋体"/>
                <w:b/>
                <w:color w:val="000000" w:themeColor="text1"/>
                <w:spacing w:val="-4"/>
                <w:sz w:val="24"/>
                <w:szCs w:val="24"/>
                <w:highlight w:val="none"/>
                <w14:textFill>
                  <w14:solidFill>
                    <w14:schemeClr w14:val="tx1"/>
                  </w14:solidFill>
                </w14:textFill>
              </w:rPr>
              <w:t>：</w:t>
            </w:r>
          </w:p>
          <w:p w14:paraId="22A4F326">
            <w:pPr>
              <w:spacing w:line="360" w:lineRule="auto"/>
              <w:ind w:firstLine="480"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投标人提供的货物既有中型企业制造，也有小微企业制造的，不享受办法规定的小微企业扶持政策。</w:t>
            </w:r>
          </w:p>
          <w:p w14:paraId="47A6888E">
            <w:pPr>
              <w:pStyle w:val="7"/>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对其提供的小型或微型企业产品的投标报价给予20%的扣除，扣除后的价格作为该投标人的评标价参与价格评分。</w:t>
            </w:r>
          </w:p>
          <w:p w14:paraId="0887519B">
            <w:pPr>
              <w:pStyle w:val="7"/>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6%的扣除，用扣除后的价格参加评审。</w:t>
            </w:r>
          </w:p>
          <w:p w14:paraId="7BDF8FA0">
            <w:pPr>
              <w:pStyle w:val="15"/>
              <w:numPr>
                <w:ilvl w:val="255"/>
                <w:numId w:val="0"/>
              </w:num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联合体各方均为小型、微型企业的，联合体视同为小型、微型企业。组成联合体的大中型企业和其他自然人、法人或者其他组织，与小型、微型企业之间不得存在投资关系。按照《财政部 司法部关于政府采购支持监狱企业发展有关问题的通知》（财库〔2014〕68号）有关规定，监狱企业视同小型、微型企业。根据《财政部 民政部 中国残疾人联合会关于促进残疾人就业政府采购政策的通知》（财库[2017]141号），残疾人福利性单位视同小型、微型企业。残疾人福利性单位属于小型、微型企业的，不重复享受政策。</w:t>
            </w:r>
          </w:p>
          <w:p w14:paraId="65414A18">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若本项目属于预留份额专门面向中小企业采购活动，不再执行价格评审优惠的扶持政策。</w:t>
            </w:r>
          </w:p>
        </w:tc>
      </w:tr>
      <w:tr w14:paraId="7825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ign w:val="center"/>
          </w:tcPr>
          <w:p w14:paraId="30D0F9C2">
            <w:pPr>
              <w:widowControl/>
              <w:spacing w:line="360" w:lineRule="auto"/>
              <w:jc w:val="center"/>
              <w:rPr>
                <w:rFonts w:ascii="宋体" w:hAnsi="宋体" w:cs="宋体"/>
                <w:b/>
                <w:dstrike/>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4</w:t>
            </w:r>
          </w:p>
        </w:tc>
        <w:tc>
          <w:tcPr>
            <w:tcW w:w="1677" w:type="dxa"/>
            <w:noWrap/>
            <w:vAlign w:val="center"/>
          </w:tcPr>
          <w:p w14:paraId="36799472">
            <w:pPr>
              <w:pStyle w:val="13"/>
              <w:spacing w:before="0" w:beforeAutospacing="0" w:after="0" w:afterAutospacing="0"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本项目对应的中小企业划分标准所属</w:t>
            </w:r>
            <w:r>
              <w:rPr>
                <w:rFonts w:hint="eastAsia"/>
                <w:color w:val="000000" w:themeColor="text1"/>
                <w:highlight w:val="none"/>
                <w:u w:val="single"/>
                <w14:textFill>
                  <w14:solidFill>
                    <w14:schemeClr w14:val="tx1"/>
                  </w14:solidFill>
                </w14:textFill>
              </w:rPr>
              <w:t>工业  行业。</w:t>
            </w:r>
          </w:p>
        </w:tc>
        <w:tc>
          <w:tcPr>
            <w:tcW w:w="6063" w:type="dxa"/>
            <w:tcBorders>
              <w:bottom w:val="single" w:color="auto" w:sz="4" w:space="0"/>
            </w:tcBorders>
            <w:noWrap/>
          </w:tcPr>
          <w:p w14:paraId="446FF0D2">
            <w:pPr>
              <w:spacing w:line="360" w:lineRule="auto"/>
              <w:rPr>
                <w:rFonts w:ascii="宋体" w:hAnsi="宋体" w:cs="宋体"/>
                <w:dstrike/>
                <w:color w:val="000000" w:themeColor="text1"/>
                <w:sz w:val="24"/>
                <w:szCs w:val="24"/>
                <w:highlight w:val="none"/>
                <w:u w:val="singl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现行中小企业划分标准行业包括农、林、牧、渔业，工业，建筑业，批发业，零售业，交通运输业，仓储业，邮政业，住宿业，餐饮业，信息传输业，软件和信息技术服务业，房地产开发经营，物业管理，租赁和商务服务业和其他未列明行业等十六类。</w:t>
            </w:r>
          </w:p>
        </w:tc>
      </w:tr>
      <w:tr w14:paraId="5172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900" w:type="dxa"/>
            <w:noWrap/>
            <w:vAlign w:val="center"/>
          </w:tcPr>
          <w:p w14:paraId="4F46A06C">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5</w:t>
            </w:r>
          </w:p>
        </w:tc>
        <w:tc>
          <w:tcPr>
            <w:tcW w:w="1677" w:type="dxa"/>
            <w:noWrap/>
            <w:vAlign w:val="center"/>
          </w:tcPr>
          <w:p w14:paraId="7C55D69F">
            <w:pPr>
              <w:widowControl/>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相关风险</w:t>
            </w:r>
          </w:p>
        </w:tc>
        <w:tc>
          <w:tcPr>
            <w:tcW w:w="6063" w:type="dxa"/>
            <w:tcBorders>
              <w:bottom w:val="single" w:color="auto" w:sz="4" w:space="0"/>
            </w:tcBorders>
            <w:noWrap/>
          </w:tcPr>
          <w:p w14:paraId="045D782B">
            <w:pPr>
              <w:spacing w:line="360" w:lineRule="auto"/>
              <w:ind w:firstLine="482" w:firstLineChars="200"/>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一、经评标委员会评审，存在下列任一情况的，投标人将不被视为中小企业：</w:t>
            </w:r>
          </w:p>
          <w:p w14:paraId="0258B91F">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1.投标人不符合“工信部联企业[2011]300号”规定的中小企业标准的；</w:t>
            </w:r>
          </w:p>
          <w:p w14:paraId="60919333">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2.投标货物全部或部分为使用大型企业注册商标的货物的；</w:t>
            </w:r>
          </w:p>
          <w:p w14:paraId="3DF191A4">
            <w:pPr>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3.投标文件中标明的中小企业产品的制造商不符合“工信部联企业[2011]300号”规定的中小企业标准的；</w:t>
            </w:r>
          </w:p>
          <w:p w14:paraId="69446F0E">
            <w:pPr>
              <w:spacing w:line="360" w:lineRule="auto"/>
              <w:ind w:firstLine="482" w:firstLineChars="200"/>
              <w:rPr>
                <w:rFonts w:ascii="宋体" w:hAnsi="宋体" w:cs="宋体"/>
                <w:b/>
                <w:color w:val="000000" w:themeColor="text1"/>
                <w:kern w:val="0"/>
                <w:sz w:val="24"/>
                <w:szCs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二、提供虚假声明后果：</w:t>
            </w:r>
          </w:p>
          <w:p w14:paraId="6B7902AE">
            <w:pPr>
              <w:widowControl/>
              <w:spacing w:line="360" w:lineRule="auto"/>
              <w:rPr>
                <w:rFonts w:ascii="宋体" w:hAnsi="宋体" w:cs="宋体"/>
                <w:b/>
                <w:i/>
                <w:color w:val="000000" w:themeColor="text1"/>
                <w:kern w:val="0"/>
                <w:sz w:val="24"/>
                <w:szCs w:val="24"/>
                <w:highlight w:val="none"/>
                <w:u w:val="singl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投标人为取得中小企业身份而提供虚假声明，在评审过程中发现的，按无效投标处理，投标保证金不予退还；已取得中标资格的，无论该行为是否影响中标，均取消其中标资格，投标保证金、代理服务费不予退还，该投标人还应承担由此引起的其他经济、法律责任。出现此种情形时，采购人、招标代理机构将有关情况上报政府采购监管部门，由监管部门按有关规定对其进行相应处罚。采购人、招标代理机构</w:t>
            </w:r>
            <w:r>
              <w:rPr>
                <w:rFonts w:hint="eastAsia" w:ascii="宋体" w:hAnsi="宋体" w:cs="宋体"/>
                <w:color w:val="000000" w:themeColor="text1"/>
                <w:sz w:val="24"/>
                <w:szCs w:val="24"/>
                <w:highlight w:val="none"/>
                <w14:textFill>
                  <w14:solidFill>
                    <w14:schemeClr w14:val="tx1"/>
                  </w14:solidFill>
                </w14:textFill>
              </w:rPr>
              <w:t>有权上报财政部门，建议财政部门将该投标人列入不良行为记录名单，在一至三年内禁止该投标人参加政府采购活动并予以通报。</w:t>
            </w:r>
            <w:r>
              <w:rPr>
                <w:rFonts w:hint="eastAsia" w:ascii="宋体" w:hAnsi="宋体" w:cs="宋体"/>
                <w:b/>
                <w:i/>
                <w:color w:val="000000" w:themeColor="text1"/>
                <w:kern w:val="0"/>
                <w:sz w:val="24"/>
                <w:szCs w:val="24"/>
                <w:highlight w:val="none"/>
                <w:u w:val="single"/>
                <w14:textFill>
                  <w14:solidFill>
                    <w14:schemeClr w14:val="tx1"/>
                  </w14:solidFill>
                </w14:textFill>
              </w:rPr>
              <w:t>（提醒：如果不满足中小企业的认定标准，则不需要提供《中小企业声明函》，否则因此导致虚假应标的后果由投标人自行承担。）</w:t>
            </w:r>
          </w:p>
        </w:tc>
      </w:tr>
    </w:tbl>
    <w:p w14:paraId="05F54B3E">
      <w:pPr>
        <w:spacing w:line="360" w:lineRule="auto"/>
        <w:ind w:firstLine="723"/>
        <w:rPr>
          <w:rFonts w:ascii="宋体" w:hAnsi="宋体" w:cs="宋体"/>
          <w:color w:val="000000" w:themeColor="text1"/>
          <w:sz w:val="24"/>
          <w:szCs w:val="24"/>
          <w:highlight w:val="none"/>
          <w14:textFill>
            <w14:solidFill>
              <w14:schemeClr w14:val="tx1"/>
            </w14:solidFill>
          </w14:textFill>
        </w:rPr>
      </w:pPr>
    </w:p>
    <w:p w14:paraId="6A89F0F1">
      <w:pPr>
        <w:spacing w:line="360" w:lineRule="auto"/>
        <w:rPr>
          <w:rFonts w:ascii="宋体" w:hAnsi="宋体" w:cs="宋体"/>
          <w:b/>
          <w:bCs/>
          <w:color w:val="000000" w:themeColor="text1"/>
          <w:sz w:val="24"/>
          <w:szCs w:val="24"/>
          <w:highlight w:val="none"/>
          <w14:textFill>
            <w14:solidFill>
              <w14:schemeClr w14:val="tx1"/>
            </w14:solidFill>
          </w14:textFill>
        </w:rPr>
        <w:sectPr>
          <w:footerReference r:id="rId5" w:type="default"/>
          <w:pgSz w:w="11907" w:h="16840"/>
          <w:pgMar w:top="1440" w:right="1752" w:bottom="1290" w:left="1752" w:header="851" w:footer="992" w:gutter="0"/>
          <w:pgNumType w:start="1"/>
          <w:cols w:space="720" w:num="1"/>
          <w:docGrid w:linePitch="323" w:charSpace="-2"/>
        </w:sectPr>
      </w:pPr>
    </w:p>
    <w:p w14:paraId="5C7F1FCA">
      <w:pPr>
        <w:pStyle w:val="4"/>
        <w:spacing w:line="360" w:lineRule="auto"/>
        <w:ind w:firstLine="418" w:firstLineChars="130"/>
        <w:jc w:val="center"/>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 xml:space="preserve">第三章  </w:t>
      </w:r>
      <w:r>
        <w:rPr>
          <w:rFonts w:hint="eastAsia" w:ascii="宋体" w:hAnsi="宋体" w:cs="宋体"/>
          <w:b/>
          <w:bCs/>
          <w:color w:val="000000" w:themeColor="text1"/>
          <w:sz w:val="32"/>
          <w:szCs w:val="32"/>
          <w:highlight w:val="none"/>
          <w14:textFill>
            <w14:solidFill>
              <w14:schemeClr w14:val="tx1"/>
            </w14:solidFill>
          </w14:textFill>
        </w:rPr>
        <w:t>招标内容及要求</w:t>
      </w:r>
    </w:p>
    <w:p w14:paraId="4251D85D">
      <w:pPr>
        <w:pStyle w:val="8"/>
        <w:spacing w:after="0" w:line="360" w:lineRule="auto"/>
        <w:ind w:left="181" w:leftChars="86" w:right="-334" w:rightChars="-159"/>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提示说明：</w:t>
      </w:r>
    </w:p>
    <w:p w14:paraId="7F8A572E">
      <w:pPr>
        <w:pStyle w:val="8"/>
        <w:spacing w:after="0" w:line="360" w:lineRule="auto"/>
        <w:ind w:left="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（1）全文中带有“*”的条款为关键性条款，对这些关键性条款的任何负偏离或不满足将导致该投标作无效投标处理。</w:t>
      </w:r>
      <w:r>
        <w:rPr>
          <w:rFonts w:hint="eastAsia" w:ascii="宋体" w:hAnsi="宋体" w:cs="宋体"/>
          <w:b/>
          <w:color w:val="000000" w:themeColor="text1"/>
          <w:sz w:val="24"/>
          <w:szCs w:val="24"/>
          <w:highlight w:val="none"/>
          <w14:textFill>
            <w14:solidFill>
              <w14:schemeClr w14:val="tx1"/>
            </w14:solidFill>
          </w14:textFill>
        </w:rPr>
        <w:t>投标人应对招标文件中的“*”号条款进行逐条响应，否则评标委员会对其投标做出不利评审，投标人必须自行承担责任。</w:t>
      </w:r>
    </w:p>
    <w:p w14:paraId="45732840">
      <w:pPr>
        <w:pStyle w:val="8"/>
        <w:spacing w:after="0" w:line="360" w:lineRule="auto"/>
        <w:ind w:left="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（2）本项目以合同包为单位，对于每个合同包，投标人必须完整地提供合同包要求的所有货物和服务，否则该投标人针对该合同包的投标将按照无效投标处理。</w:t>
      </w:r>
    </w:p>
    <w:p w14:paraId="7011FAD3">
      <w:pPr>
        <w:pStyle w:val="8"/>
        <w:spacing w:after="0" w:line="360" w:lineRule="auto"/>
        <w:ind w:left="0" w:right="-334" w:rightChars="-159"/>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（3）若招标文件第三章所述内容与其它部分的条款发生理解冲突，则以第三章所述内容为准；如招标文件发生变更，则相关条款的解释以更改通知为准。</w:t>
      </w:r>
    </w:p>
    <w:p w14:paraId="64606285">
      <w:pPr>
        <w:pStyle w:val="8"/>
        <w:spacing w:after="0" w:line="360" w:lineRule="auto"/>
        <w:ind w:left="0"/>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（4）经评标委员会认定要求澄清的证明文件必须在规定的时间内提供，否则其将不具有中标供应商的资格。</w:t>
      </w:r>
    </w:p>
    <w:p w14:paraId="2D76BAF2">
      <w:pPr>
        <w:spacing w:line="360" w:lineRule="auto"/>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（5）本项目实行网下购买招标文件，投标人必须按招标文件要求递交纸质投标文件。</w:t>
      </w:r>
    </w:p>
    <w:p w14:paraId="5102A4BC">
      <w:pPr>
        <w:spacing w:line="360" w:lineRule="auto"/>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szCs w:val="24"/>
          <w:highlight w:val="none"/>
          <w14:textFill>
            <w14:solidFill>
              <w14:schemeClr w14:val="tx1"/>
            </w14:solidFill>
          </w14:textFill>
        </w:rPr>
        <w:t>（6）资格性证明文件请单独成册。</w:t>
      </w:r>
    </w:p>
    <w:p w14:paraId="24EC49B9">
      <w:pPr>
        <w:pStyle w:val="8"/>
        <w:spacing w:after="0" w:line="360" w:lineRule="auto"/>
        <w:ind w:left="0"/>
        <w:rPr>
          <w:rFonts w:ascii="宋体" w:hAnsi="宋体" w:cs="宋体"/>
          <w:b/>
          <w:bCs/>
          <w:color w:val="000000" w:themeColor="text1"/>
          <w:sz w:val="24"/>
          <w:szCs w:val="24"/>
          <w:highlight w:val="none"/>
          <w14:textFill>
            <w14:solidFill>
              <w14:schemeClr w14:val="tx1"/>
            </w14:solidFill>
          </w14:textFill>
        </w:rPr>
      </w:pPr>
    </w:p>
    <w:p w14:paraId="6317048C">
      <w:pPr>
        <w:widowControl/>
        <w:spacing w:line="360" w:lineRule="auto"/>
        <w:jc w:val="left"/>
        <w:rPr>
          <w:rFonts w:ascii="宋体" w:hAnsi="宋体" w:cs="宋体"/>
          <w:b/>
          <w:color w:val="000000" w:themeColor="text1"/>
          <w:kern w:val="0"/>
          <w:sz w:val="24"/>
          <w:szCs w:val="24"/>
          <w:highlight w:val="none"/>
          <w14:textFill>
            <w14:solidFill>
              <w14:schemeClr w14:val="tx1"/>
            </w14:solidFill>
          </w14:textFill>
        </w:rPr>
      </w:pPr>
      <w:r>
        <w:rPr>
          <w:rFonts w:ascii="宋体" w:hAnsi="宋体" w:cs="宋体"/>
          <w:b/>
          <w:color w:val="000000" w:themeColor="text1"/>
          <w:kern w:val="0"/>
          <w:sz w:val="24"/>
          <w:szCs w:val="24"/>
          <w:highlight w:val="none"/>
          <w14:textFill>
            <w14:solidFill>
              <w14:schemeClr w14:val="tx1"/>
            </w14:solidFill>
          </w14:textFill>
        </w:rPr>
        <w:t>一、项目概况（采购标的）</w:t>
      </w:r>
    </w:p>
    <w:p w14:paraId="1EA9077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1适用的条件及技术规格与功能要求</w:t>
      </w:r>
    </w:p>
    <w:p w14:paraId="204D56B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1.1电梯应适用于指定的下述工作环境和条件：</w:t>
      </w:r>
    </w:p>
    <w:p w14:paraId="2950F9C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1.1.1温度：3℃</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50℃</w:t>
      </w:r>
      <w:r>
        <w:rPr>
          <w:rFonts w:hint="eastAsia" w:ascii="宋体" w:hAnsi="宋体" w:cs="宋体"/>
          <w:color w:val="000000" w:themeColor="text1"/>
          <w:kern w:val="0"/>
          <w:sz w:val="24"/>
          <w:szCs w:val="24"/>
          <w:highlight w:val="none"/>
          <w14:textFill>
            <w14:solidFill>
              <w14:schemeClr w14:val="tx1"/>
            </w14:solidFill>
          </w14:textFill>
        </w:rPr>
        <w:t>；</w:t>
      </w:r>
    </w:p>
    <w:p w14:paraId="5B9D13C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1.1.2相对湿度：100%；</w:t>
      </w:r>
    </w:p>
    <w:p w14:paraId="02DBB05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1.1.3抗地震：7.5级；</w:t>
      </w:r>
    </w:p>
    <w:p w14:paraId="0035B6A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1.1.4消防要求：所有厅门防火等级应符全合要求</w:t>
      </w:r>
    </w:p>
    <w:p w14:paraId="6C70C83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1.1.5抗腐蚀：应考虑海岛气候和海滨的地理位置造成的腐蚀；</w:t>
      </w:r>
    </w:p>
    <w:p w14:paraId="5AE3291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1.1.6电源：动力电源—AC三相380V、50HZ，照明电源—AC单相220V、50HZ，电压</w:t>
      </w:r>
      <w:r>
        <w:rPr>
          <w:rFonts w:hint="eastAsia" w:ascii="宋体" w:hAnsi="宋体" w:cs="宋体"/>
          <w:color w:val="000000" w:themeColor="text1"/>
          <w:kern w:val="0"/>
          <w:sz w:val="24"/>
          <w:szCs w:val="24"/>
          <w:highlight w:val="none"/>
          <w14:textFill>
            <w14:solidFill>
              <w14:schemeClr w14:val="tx1"/>
            </w14:solidFill>
          </w14:textFill>
        </w:rPr>
        <w:t>允许波动范围</w:t>
      </w:r>
      <w:r>
        <w:rPr>
          <w:rFonts w:ascii="宋体" w:hAnsi="宋体" w:cs="宋体"/>
          <w:color w:val="000000" w:themeColor="text1"/>
          <w:kern w:val="0"/>
          <w:sz w:val="24"/>
          <w:szCs w:val="24"/>
          <w:highlight w:val="none"/>
          <w14:textFill>
            <w14:solidFill>
              <w14:schemeClr w14:val="tx1"/>
            </w14:solidFill>
          </w14:textFill>
        </w:rPr>
        <w:t>±10%；</w:t>
      </w:r>
    </w:p>
    <w:p w14:paraId="0A64351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2标准：</w:t>
      </w:r>
    </w:p>
    <w:p w14:paraId="2148C22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2.1国家标准</w:t>
      </w:r>
    </w:p>
    <w:p w14:paraId="6C353638">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除本章节另有规定的技术要求外，本次招标的垂直电梯的设计、安全设施、制造、测试、安装及验收应不低于中华人民共和国下述相关的国家标准规定的相关要求、标准与指标，且必须同时满足国家与地方的相关技术、政策、规范、规程、标准与规定的相关要求：</w:t>
      </w:r>
    </w:p>
    <w:p w14:paraId="2FF38146">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GB10060-2011《电梯安装验收规范》</w:t>
      </w:r>
    </w:p>
    <w:p w14:paraId="33E361FF">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GB50182-1993《电气装置安装工程电梯电气装置施工及验收规范》</w:t>
      </w:r>
    </w:p>
    <w:p w14:paraId="4CF3E6AA">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GB/T10058-2009《电梯技术条件》</w:t>
      </w:r>
    </w:p>
    <w:p w14:paraId="4DC6824C">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GB/T10059-2009《电梯试验方法》</w:t>
      </w:r>
    </w:p>
    <w:p w14:paraId="0F8A5B37">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GB50310-2002《电梯工程施工质量验收规范》</w:t>
      </w:r>
    </w:p>
    <w:p w14:paraId="73E6A3DB">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GB7588-2003《电梯制造与安装安全规范》</w:t>
      </w:r>
    </w:p>
    <w:p w14:paraId="30A3BFEB">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JGJ50-2001《城市道路和建筑物无障碍设 计规范》</w:t>
      </w:r>
    </w:p>
    <w:p w14:paraId="0E1AD0F8">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GB16899-2011《自动扶梯和自动人行道的制造与安装安全规范》</w:t>
      </w:r>
    </w:p>
    <w:p w14:paraId="7A5048D3">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厦门建设与管理局和厦门市质量技术监督局等相关部门的电梯验收标准。</w:t>
      </w:r>
    </w:p>
    <w:p w14:paraId="46A684E6">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《特种设备安全监察条例》</w:t>
      </w:r>
    </w:p>
    <w:p w14:paraId="4BE9550B">
      <w:pPr>
        <w:widowControl/>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本招标文件的各项要求。</w:t>
      </w:r>
    </w:p>
    <w:p w14:paraId="520B97B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2.2安全设施要求</w:t>
      </w:r>
    </w:p>
    <w:p w14:paraId="49C7013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2.1 电梯的安全设施应符合 GB/T10058-2009《电梯技术条件》3.3.9条的规定及GB7588-2003《电梯制造与安装安全规范》的规定。</w:t>
      </w:r>
    </w:p>
    <w:p w14:paraId="7C23192D">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2.2 限速器应符合GB/T10058-2009《电梯技术条件》3.6条的要求。</w:t>
      </w:r>
    </w:p>
    <w:p w14:paraId="796BD02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2.3 安全钳应符合GB/T10058-2009《电梯技术条件》3.7条的要求。</w:t>
      </w:r>
    </w:p>
    <w:p w14:paraId="3E3D3DD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2.4 缓冲器应符合GB/T10058-2009《电梯技术条件》3.8条的要求。</w:t>
      </w:r>
    </w:p>
    <w:p w14:paraId="462A13C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3、基本要求： 电梯应符合GB/T10058-2009《电梯技术条件》3.1条的基本要求。</w:t>
      </w:r>
    </w:p>
    <w:p w14:paraId="349705B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4、性能要求：电梯性能应符合GB/T10058-2009《电梯技术条件》3.3条中的优等品规定。</w:t>
      </w:r>
    </w:p>
    <w:p w14:paraId="29A174B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5、电气安全要求：电梯电气安全要求应符合GB/T10058-2009《电梯技术条件》3.3.9条和3.14条的有关条款规定。</w:t>
      </w:r>
    </w:p>
    <w:p w14:paraId="3E4D89C7">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6、电梯可靠性要求：可靠性必须达到GB/T10058-2009《电梯技术条件》第4条中要求。</w:t>
      </w:r>
    </w:p>
    <w:p w14:paraId="239ECE5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7、电梯其它要求：电梯其它要求按GB/T10058-2009《电梯技术条件》规定。</w:t>
      </w:r>
    </w:p>
    <w:p w14:paraId="39738EB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2.3性能要求</w:t>
      </w:r>
    </w:p>
    <w:p w14:paraId="43357F7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1）电梯其它要求：电梯其它要求按GB/T10058-</w:t>
      </w:r>
      <w:r>
        <w:rPr>
          <w:rFonts w:hint="eastAsia" w:ascii="宋体" w:hAnsi="宋体" w:cs="宋体"/>
          <w:color w:val="000000" w:themeColor="text1"/>
          <w:kern w:val="0"/>
          <w:sz w:val="24"/>
          <w:szCs w:val="24"/>
          <w:highlight w:val="none"/>
          <w14:textFill>
            <w14:solidFill>
              <w14:schemeClr w14:val="tx1"/>
            </w14:solidFill>
          </w14:textFill>
        </w:rPr>
        <w:t>2009</w:t>
      </w:r>
      <w:r>
        <w:rPr>
          <w:rFonts w:ascii="宋体" w:hAnsi="宋体" w:cs="宋体"/>
          <w:color w:val="000000" w:themeColor="text1"/>
          <w:kern w:val="0"/>
          <w:sz w:val="24"/>
          <w:szCs w:val="24"/>
          <w:highlight w:val="none"/>
          <w14:textFill>
            <w14:solidFill>
              <w14:schemeClr w14:val="tx1"/>
            </w14:solidFill>
          </w14:textFill>
        </w:rPr>
        <w:t>《电梯技术条件》规定。</w:t>
      </w:r>
    </w:p>
    <w:p w14:paraId="2FBE378C">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2）投标人必须承诺其投标产品满足土建施工图的井道尺寸要求，并承担由此发生的一切费用。</w:t>
      </w:r>
    </w:p>
    <w:p w14:paraId="26E93DC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3）噪声：符合国标GB7588-2003要求</w:t>
      </w:r>
    </w:p>
    <w:p w14:paraId="73B524F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4）故障率：投标须报出在交付使用后电梯的年平均故障次数（常规易损件的定期更换不计入故障），该指标将在电梯交付使用后按年度进行考核，如达不到投标时所报的指标将由采购人按每增加1次故障次数扣投标人质量保证金的10%（从第三次故障开始扣质量保证金）。</w:t>
      </w:r>
    </w:p>
    <w:p w14:paraId="038DC4A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5）电梯起制动及额定运行时应舒适、无抖动冲击感觉，运行曲线应平滑，运行效率</w:t>
      </w:r>
      <w:r>
        <w:rPr>
          <w:rFonts w:hint="eastAsia" w:ascii="宋体" w:hAnsi="宋体" w:cs="宋体"/>
          <w:color w:val="000000" w:themeColor="text1"/>
          <w:kern w:val="0"/>
          <w:sz w:val="24"/>
          <w:szCs w:val="24"/>
          <w:highlight w:val="none"/>
          <w14:textFill>
            <w14:solidFill>
              <w14:schemeClr w14:val="tx1"/>
            </w14:solidFill>
          </w14:textFill>
        </w:rPr>
        <w:t>高，起、制动平均加、减速度应能符合</w:t>
      </w:r>
      <w:r>
        <w:rPr>
          <w:rFonts w:ascii="宋体" w:hAnsi="宋体" w:cs="宋体"/>
          <w:color w:val="000000" w:themeColor="text1"/>
          <w:kern w:val="0"/>
          <w:sz w:val="24"/>
          <w:szCs w:val="24"/>
          <w:highlight w:val="none"/>
          <w14:textFill>
            <w14:solidFill>
              <w14:schemeClr w14:val="tx1"/>
            </w14:solidFill>
          </w14:textFill>
        </w:rPr>
        <w:t>GB7588-2003国标要求。</w:t>
      </w:r>
    </w:p>
    <w:p w14:paraId="60620C84">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6）电梯厅轿门关闭连锁打开瞬间至电梯起动瞬间的间隔时间按GB7588-2003国标。</w:t>
      </w:r>
    </w:p>
    <w:p w14:paraId="5F50028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7）电梯运行时垂直方向和水平方向的振动加速度分别按GB7588-2003国标要求。</w:t>
      </w:r>
    </w:p>
    <w:p w14:paraId="652C91E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8）在开关门噪声，基准开门时间均符合按GB7588-2003国标要求。</w:t>
      </w:r>
    </w:p>
    <w:p w14:paraId="301B884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3技术规格与功能要求</w:t>
      </w:r>
    </w:p>
    <w:p w14:paraId="097B06B6">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3.1曳引机应采用电梯制造商本厂品牌，投标人须说明曳引主机的型号、品牌及并于设备交货时提供原产地清单。</w:t>
      </w:r>
    </w:p>
    <w:p w14:paraId="1B66E96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3.2载荷类型：轿厢集中载荷不小于80%的额定载荷。</w:t>
      </w:r>
    </w:p>
    <w:p w14:paraId="36642CEF">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3.3平层精度：±5MM范围内（含±5MM）。</w:t>
      </w:r>
    </w:p>
    <w:p w14:paraId="30A6AF0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3.4振动和噪声：国家标准要求范围内。</w:t>
      </w:r>
    </w:p>
    <w:p w14:paraId="7D793DE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3.5曳引方式：有机房曳引机安装在井道的上方。</w:t>
      </w:r>
    </w:p>
    <w:p w14:paraId="535BA43A">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3.6轿厢及装潢：轿厢</w:t>
      </w:r>
      <w:r>
        <w:rPr>
          <w:rFonts w:hint="eastAsia" w:ascii="宋体" w:hAnsi="宋体" w:cs="宋体"/>
          <w:color w:val="000000" w:themeColor="text1"/>
          <w:kern w:val="0"/>
          <w:sz w:val="24"/>
          <w:szCs w:val="24"/>
          <w:highlight w:val="none"/>
          <w14:textFill>
            <w14:solidFill>
              <w14:schemeClr w14:val="tx1"/>
            </w14:solidFill>
          </w14:textFill>
        </w:rPr>
        <w:t>发纹不锈钢</w:t>
      </w:r>
      <w:r>
        <w:rPr>
          <w:rFonts w:ascii="宋体" w:hAnsi="宋体" w:cs="宋体"/>
          <w:color w:val="000000" w:themeColor="text1"/>
          <w:kern w:val="0"/>
          <w:sz w:val="24"/>
          <w:szCs w:val="24"/>
          <w:highlight w:val="none"/>
          <w14:textFill>
            <w14:solidFill>
              <w14:schemeClr w14:val="tx1"/>
            </w14:solidFill>
          </w14:textFill>
        </w:rPr>
        <w:t>、轿厢内安装嵌入式照明、通风装置、应急照明装置。操纵盘应配备微动按钮、数字楼层指示、对讲系统、超载指示、蜂鸣器等其它必备设备。</w:t>
      </w:r>
    </w:p>
    <w:p w14:paraId="1B20DB35">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3.7轿门：采用</w:t>
      </w:r>
      <w:r>
        <w:rPr>
          <w:rFonts w:hint="eastAsia" w:ascii="宋体" w:hAnsi="宋体" w:cs="宋体"/>
          <w:color w:val="000000" w:themeColor="text1"/>
          <w:kern w:val="0"/>
          <w:sz w:val="24"/>
          <w:szCs w:val="24"/>
          <w:highlight w:val="none"/>
          <w14:textFill>
            <w14:solidFill>
              <w14:schemeClr w14:val="tx1"/>
            </w14:solidFill>
          </w14:textFill>
        </w:rPr>
        <w:t>发纹不锈钢</w:t>
      </w:r>
      <w:r>
        <w:rPr>
          <w:rFonts w:ascii="宋体" w:hAnsi="宋体" w:cs="宋体"/>
          <w:color w:val="000000" w:themeColor="text1"/>
          <w:kern w:val="0"/>
          <w:sz w:val="24"/>
          <w:szCs w:val="24"/>
          <w:highlight w:val="none"/>
          <w14:textFill>
            <w14:solidFill>
              <w14:schemeClr w14:val="tx1"/>
            </w14:solidFill>
          </w14:textFill>
        </w:rPr>
        <w:t>。</w:t>
      </w:r>
    </w:p>
    <w:p w14:paraId="2123479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3.8门套：采用</w:t>
      </w:r>
      <w:r>
        <w:rPr>
          <w:rFonts w:hint="eastAsia" w:ascii="宋体" w:hAnsi="宋体" w:cs="宋体"/>
          <w:color w:val="000000" w:themeColor="text1"/>
          <w:kern w:val="0"/>
          <w:sz w:val="24"/>
          <w:szCs w:val="24"/>
          <w:highlight w:val="none"/>
          <w14:textFill>
            <w14:solidFill>
              <w14:schemeClr w14:val="tx1"/>
            </w14:solidFill>
          </w14:textFill>
        </w:rPr>
        <w:t>发纹不锈钢</w:t>
      </w:r>
      <w:r>
        <w:rPr>
          <w:rFonts w:ascii="宋体" w:hAnsi="宋体" w:cs="宋体"/>
          <w:color w:val="000000" w:themeColor="text1"/>
          <w:kern w:val="0"/>
          <w:sz w:val="24"/>
          <w:szCs w:val="24"/>
          <w:highlight w:val="none"/>
          <w14:textFill>
            <w14:solidFill>
              <w14:schemeClr w14:val="tx1"/>
            </w14:solidFill>
          </w14:textFill>
        </w:rPr>
        <w:t>。</w:t>
      </w:r>
    </w:p>
    <w:p w14:paraId="382EC62E">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3.9轿厢板材厚度≥1.5MM。</w:t>
      </w:r>
    </w:p>
    <w:p w14:paraId="33C4E87B">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3.10层门：均采用</w:t>
      </w:r>
      <w:r>
        <w:rPr>
          <w:rFonts w:hint="eastAsia" w:ascii="宋体" w:hAnsi="宋体" w:cs="宋体"/>
          <w:color w:val="000000" w:themeColor="text1"/>
          <w:kern w:val="0"/>
          <w:sz w:val="24"/>
          <w:szCs w:val="24"/>
          <w:highlight w:val="none"/>
          <w14:textFill>
            <w14:solidFill>
              <w14:schemeClr w14:val="tx1"/>
            </w14:solidFill>
          </w14:textFill>
        </w:rPr>
        <w:t>发纹不锈钢</w:t>
      </w:r>
      <w:r>
        <w:rPr>
          <w:rFonts w:ascii="宋体" w:hAnsi="宋体" w:cs="宋体"/>
          <w:color w:val="000000" w:themeColor="text1"/>
          <w:kern w:val="0"/>
          <w:sz w:val="24"/>
          <w:szCs w:val="24"/>
          <w:highlight w:val="none"/>
          <w14:textFill>
            <w14:solidFill>
              <w14:schemeClr w14:val="tx1"/>
            </w14:solidFill>
          </w14:textFill>
        </w:rPr>
        <w:t>，各层厅门均配置数字式楼层指示和箭头式上下指示，并使用微动按钮及不锈钢面板。</w:t>
      </w:r>
    </w:p>
    <w:p w14:paraId="7EB93E2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3.11随行电缆：防缠绕型电梯专用的扁平电缆。</w:t>
      </w:r>
    </w:p>
    <w:p w14:paraId="4F18F6C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3.12操纵方式：为全集选控制方式。</w:t>
      </w:r>
    </w:p>
    <w:p w14:paraId="0EB47C88">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3.13元器件：投标人应对所投产品的元器件（包括接触器、继电器、旋转编码器、行程开关）型号加以确认，并说明使用寿命指标，并承诺实际产品配置与投标内容保持一致。</w:t>
      </w:r>
    </w:p>
    <w:p w14:paraId="5063D08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3.14功能要求（投标人必须逐项明确承诺并说明各项功能，将作为签定合同、设备进场验收及工程验收的依据）：有无司机转换，应急照明，指定停靠，超载停梯及报警，防捣乱、满载直驶，轿厢风扇、照明自动关闭，上电再平层，防溜车保护，安全停层（有故障就近停层），轿厢到站钟，本层重开门，对讲通话装置，故障自诊断、记录、查询功能，数字式大厅/轿内显示，反向指令自动取消等功能。</w:t>
      </w:r>
    </w:p>
    <w:p w14:paraId="2A1C9732">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4、本项目涉及电梯基坑土建及钢结构电梯井道施工、安装部分，需包含在本项目的投标总价中，投标人须对此进行承诺。</w:t>
      </w:r>
    </w:p>
    <w:p w14:paraId="044AC3B9">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5、本项目的施工要求详见图纸。</w:t>
      </w:r>
    </w:p>
    <w:p w14:paraId="54E6A7F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6、本项目若图纸与招标文件出现不一致的情况，以图纸为准。</w:t>
      </w:r>
    </w:p>
    <w:p w14:paraId="2F22F850">
      <w:pPr>
        <w:widowControl/>
        <w:spacing w:line="360" w:lineRule="auto"/>
        <w:jc w:val="left"/>
        <w:rPr>
          <w:rFonts w:ascii="宋体" w:hAnsi="宋体"/>
          <w:color w:val="000000" w:themeColor="text1"/>
          <w:sz w:val="24"/>
          <w:szCs w:val="28"/>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7、投标人应</w:t>
      </w:r>
      <w:r>
        <w:rPr>
          <w:rFonts w:hint="eastAsia" w:ascii="宋体" w:hAnsi="宋体"/>
          <w:color w:val="000000" w:themeColor="text1"/>
          <w:sz w:val="24"/>
          <w:szCs w:val="28"/>
          <w:highlight w:val="none"/>
          <w14:textFill>
            <w14:solidFill>
              <w14:schemeClr w14:val="tx1"/>
            </w14:solidFill>
          </w14:textFill>
        </w:rPr>
        <w:t>按《清单》所列项目进行报价，报价时必须写明所报项目的单价和合价，表中合计价即为该项目的总报价。</w:t>
      </w:r>
      <w:r>
        <w:rPr>
          <w:rFonts w:hint="eastAsia" w:ascii="宋体" w:hAnsi="宋体" w:cs="宋体"/>
          <w:color w:val="000000" w:themeColor="text1"/>
          <w:kern w:val="0"/>
          <w:sz w:val="24"/>
          <w:szCs w:val="24"/>
          <w:highlight w:val="none"/>
          <w14:textFill>
            <w14:solidFill>
              <w14:schemeClr w14:val="tx1"/>
            </w14:solidFill>
          </w14:textFill>
        </w:rPr>
        <w:t>投标</w:t>
      </w:r>
      <w:r>
        <w:rPr>
          <w:rFonts w:hint="eastAsia" w:ascii="宋体" w:hAnsi="宋体"/>
          <w:color w:val="000000" w:themeColor="text1"/>
          <w:sz w:val="24"/>
          <w:szCs w:val="28"/>
          <w:highlight w:val="none"/>
          <w14:textFill>
            <w14:solidFill>
              <w14:schemeClr w14:val="tx1"/>
            </w14:solidFill>
          </w14:textFill>
        </w:rPr>
        <w:t>人所报单价在中标后合同实施过程中不因市场或政策价格的调整而增减，</w:t>
      </w:r>
      <w:r>
        <w:rPr>
          <w:rFonts w:hint="eastAsia" w:ascii="宋体" w:hAnsi="宋体" w:cs="宋体"/>
          <w:color w:val="000000" w:themeColor="text1"/>
          <w:kern w:val="0"/>
          <w:sz w:val="24"/>
          <w:szCs w:val="24"/>
          <w:highlight w:val="none"/>
          <w14:textFill>
            <w14:solidFill>
              <w14:schemeClr w14:val="tx1"/>
            </w14:solidFill>
          </w14:textFill>
        </w:rPr>
        <w:t>投标</w:t>
      </w:r>
      <w:r>
        <w:rPr>
          <w:rFonts w:hint="eastAsia" w:ascii="宋体" w:hAnsi="宋体"/>
          <w:color w:val="000000" w:themeColor="text1"/>
          <w:sz w:val="24"/>
          <w:szCs w:val="28"/>
          <w:highlight w:val="none"/>
          <w14:textFill>
            <w14:solidFill>
              <w14:schemeClr w14:val="tx1"/>
            </w14:solidFill>
          </w14:textFill>
        </w:rPr>
        <w:t>人对《清单》所列子项均应报价，且工程量不能更改（除非采购人有另外特别要求）。报价人未填单价或未填合价或漏报的工程项目，视为该项目的费用已包括在其它有价款的综合单价或合价内，在实施中，采购人将不予另外支付该未填或漏报的价款。</w:t>
      </w:r>
    </w:p>
    <w:p w14:paraId="5DD57CE2">
      <w:pPr>
        <w:tabs>
          <w:tab w:val="left" w:pos="513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0821AB49">
      <w:pPr>
        <w:widowControl/>
        <w:spacing w:before="75" w:after="75"/>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b/>
          <w:color w:val="000000" w:themeColor="text1"/>
          <w:kern w:val="0"/>
          <w:sz w:val="24"/>
          <w:szCs w:val="24"/>
          <w:highlight w:val="none"/>
          <w14:textFill>
            <w14:solidFill>
              <w14:schemeClr w14:val="tx1"/>
            </w14:solidFill>
          </w14:textFill>
        </w:rPr>
        <w:t>二、技术和服务要求</w:t>
      </w:r>
    </w:p>
    <w:p w14:paraId="764C919A">
      <w:pPr>
        <w:tabs>
          <w:tab w:val="left" w:pos="5130"/>
        </w:tabs>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主要参数</w:t>
      </w:r>
    </w:p>
    <w:p w14:paraId="28A5B0BD">
      <w:pPr>
        <w:tabs>
          <w:tab w:val="left" w:pos="513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更新2台5吨货梯（每幢1台），2幢。</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04"/>
        <w:gridCol w:w="2809"/>
        <w:gridCol w:w="2809"/>
      </w:tblGrid>
      <w:tr w14:paraId="11DBA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tcBorders>
              <w:top w:val="single" w:color="000000" w:sz="4" w:space="0"/>
              <w:left w:val="single" w:color="000000" w:sz="4" w:space="0"/>
              <w:bottom w:val="single" w:color="000000" w:sz="4" w:space="0"/>
              <w:right w:val="single" w:color="000000" w:sz="4" w:space="0"/>
            </w:tcBorders>
            <w:shd w:val="clear" w:color="auto" w:fill="auto"/>
          </w:tcPr>
          <w:p w14:paraId="209EA054">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额定速度：</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3045B298">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0.5m/s</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537D9901">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0.5m/s</w:t>
            </w:r>
          </w:p>
        </w:tc>
      </w:tr>
      <w:tr w14:paraId="247AD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tcBorders>
              <w:top w:val="single" w:color="000000" w:sz="4" w:space="0"/>
              <w:left w:val="single" w:color="000000" w:sz="4" w:space="0"/>
              <w:bottom w:val="single" w:color="000000" w:sz="4" w:space="0"/>
              <w:right w:val="single" w:color="000000" w:sz="4" w:space="0"/>
            </w:tcBorders>
            <w:shd w:val="clear" w:color="auto" w:fill="auto"/>
          </w:tcPr>
          <w:p w14:paraId="3EA74FBF">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额定载重：</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24D022AD">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5000kg</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530ACC1C">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5000kg</w:t>
            </w:r>
          </w:p>
        </w:tc>
      </w:tr>
      <w:tr w14:paraId="01444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tcBorders>
              <w:top w:val="single" w:color="000000" w:sz="4" w:space="0"/>
              <w:left w:val="single" w:color="000000" w:sz="4" w:space="0"/>
              <w:bottom w:val="single" w:color="000000" w:sz="4" w:space="0"/>
              <w:right w:val="single" w:color="000000" w:sz="4" w:space="0"/>
            </w:tcBorders>
            <w:shd w:val="clear" w:color="auto" w:fill="auto"/>
          </w:tcPr>
          <w:p w14:paraId="7B69330A">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停站层数：</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11E78BF0">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3（贯通门）</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3DD5C45D">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3（贯通门）</w:t>
            </w:r>
          </w:p>
        </w:tc>
      </w:tr>
      <w:tr w14:paraId="2A5FE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tcBorders>
              <w:top w:val="single" w:color="000000" w:sz="4" w:space="0"/>
              <w:left w:val="single" w:color="000000" w:sz="4" w:space="0"/>
              <w:bottom w:val="single" w:color="000000" w:sz="4" w:space="0"/>
              <w:right w:val="single" w:color="000000" w:sz="4" w:space="0"/>
            </w:tcBorders>
            <w:shd w:val="clear" w:color="auto" w:fill="auto"/>
          </w:tcPr>
          <w:p w14:paraId="0DB40D5E">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基站：</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0D1561C6">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00C03ADF">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p>
        </w:tc>
      </w:tr>
      <w:tr w14:paraId="689CF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tcBorders>
              <w:top w:val="single" w:color="000000" w:sz="4" w:space="0"/>
              <w:left w:val="single" w:color="000000" w:sz="4" w:space="0"/>
              <w:bottom w:val="single" w:color="000000" w:sz="4" w:space="0"/>
              <w:right w:val="single" w:color="000000" w:sz="4" w:space="0"/>
            </w:tcBorders>
            <w:shd w:val="clear" w:color="auto" w:fill="auto"/>
          </w:tcPr>
          <w:p w14:paraId="58620913">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提升高度：</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5ADAE965">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13.5m</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5A29DC15">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13.5m</w:t>
            </w:r>
          </w:p>
        </w:tc>
      </w:tr>
      <w:tr w14:paraId="0A704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tcBorders>
              <w:top w:val="single" w:color="000000" w:sz="4" w:space="0"/>
              <w:left w:val="single" w:color="000000" w:sz="4" w:space="0"/>
              <w:bottom w:val="single" w:color="000000" w:sz="4" w:space="0"/>
              <w:right w:val="single" w:color="000000" w:sz="4" w:space="0"/>
            </w:tcBorders>
            <w:shd w:val="clear" w:color="auto" w:fill="auto"/>
          </w:tcPr>
          <w:p w14:paraId="18BFD817">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轿厢尺寸：CW×CD</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5FFCE667">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2600*3400*2500mm</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5DE980D5">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2600*3400*2500mm</w:t>
            </w:r>
          </w:p>
        </w:tc>
      </w:tr>
      <w:tr w14:paraId="7090B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tcBorders>
              <w:top w:val="single" w:color="000000" w:sz="4" w:space="0"/>
              <w:left w:val="single" w:color="000000" w:sz="4" w:space="0"/>
              <w:bottom w:val="single" w:color="000000" w:sz="4" w:space="0"/>
              <w:right w:val="single" w:color="000000" w:sz="4" w:space="0"/>
            </w:tcBorders>
            <w:shd w:val="clear" w:color="auto" w:fill="auto"/>
          </w:tcPr>
          <w:p w14:paraId="3C2902AE">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井道尺寸：HW×HD</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1B2F9BD0">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4500*4400mm</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7F8A86F2">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4500*4360mm</w:t>
            </w:r>
          </w:p>
        </w:tc>
      </w:tr>
      <w:tr w14:paraId="3F75B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tcBorders>
              <w:top w:val="single" w:color="000000" w:sz="4" w:space="0"/>
              <w:left w:val="single" w:color="000000" w:sz="4" w:space="0"/>
              <w:bottom w:val="single" w:color="000000" w:sz="4" w:space="0"/>
              <w:right w:val="single" w:color="000000" w:sz="4" w:space="0"/>
            </w:tcBorders>
            <w:shd w:val="clear" w:color="auto" w:fill="auto"/>
          </w:tcPr>
          <w:p w14:paraId="14364693">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开门尺寸：</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5776C0D1">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2600*2400mm</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75CC44AF">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2600*2400mm</w:t>
            </w:r>
          </w:p>
        </w:tc>
      </w:tr>
      <w:tr w14:paraId="74F47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tcBorders>
              <w:top w:val="single" w:color="000000" w:sz="4" w:space="0"/>
              <w:left w:val="single" w:color="000000" w:sz="4" w:space="0"/>
              <w:bottom w:val="single" w:color="000000" w:sz="4" w:space="0"/>
              <w:right w:val="single" w:color="000000" w:sz="4" w:space="0"/>
            </w:tcBorders>
            <w:shd w:val="clear" w:color="auto" w:fill="auto"/>
          </w:tcPr>
          <w:p w14:paraId="322192C6">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顶层高度：</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5F11D3FF">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6800mm</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7E6C8405">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6800mm</w:t>
            </w:r>
          </w:p>
        </w:tc>
      </w:tr>
      <w:tr w14:paraId="2F5D4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tcBorders>
              <w:top w:val="single" w:color="000000" w:sz="4" w:space="0"/>
              <w:left w:val="single" w:color="000000" w:sz="4" w:space="0"/>
              <w:bottom w:val="single" w:color="000000" w:sz="4" w:space="0"/>
              <w:right w:val="single" w:color="000000" w:sz="4" w:space="0"/>
            </w:tcBorders>
            <w:shd w:val="clear" w:color="auto" w:fill="auto"/>
          </w:tcPr>
          <w:p w14:paraId="17E5F644">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底坑深度</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257389C9">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1600mm</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57C341FB">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1600mm</w:t>
            </w:r>
          </w:p>
        </w:tc>
      </w:tr>
      <w:tr w14:paraId="60B70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904" w:type="dxa"/>
            <w:tcBorders>
              <w:top w:val="single" w:color="000000" w:sz="4" w:space="0"/>
              <w:left w:val="single" w:color="000000" w:sz="4" w:space="0"/>
              <w:bottom w:val="single" w:color="000000" w:sz="4" w:space="0"/>
              <w:right w:val="single" w:color="000000" w:sz="4" w:space="0"/>
            </w:tcBorders>
            <w:shd w:val="clear" w:color="auto" w:fill="auto"/>
          </w:tcPr>
          <w:p w14:paraId="7434E324">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开门方式：</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6D000DDA">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中分双折对开门</w:t>
            </w:r>
          </w:p>
        </w:tc>
        <w:tc>
          <w:tcPr>
            <w:tcW w:w="2809" w:type="dxa"/>
            <w:tcBorders>
              <w:top w:val="single" w:color="000000" w:sz="4" w:space="0"/>
              <w:left w:val="single" w:color="000000" w:sz="4" w:space="0"/>
              <w:bottom w:val="single" w:color="000000" w:sz="4" w:space="0"/>
              <w:right w:val="single" w:color="000000" w:sz="4" w:space="0"/>
            </w:tcBorders>
            <w:shd w:val="clear" w:color="auto" w:fill="auto"/>
          </w:tcPr>
          <w:p w14:paraId="1F9A984B">
            <w:pPr>
              <w:tabs>
                <w:tab w:val="left" w:pos="5130"/>
              </w:tabs>
              <w:spacing w:line="360" w:lineRule="auto"/>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中分双折对开门</w:t>
            </w:r>
          </w:p>
        </w:tc>
      </w:tr>
    </w:tbl>
    <w:p w14:paraId="25C44C18">
      <w:pPr>
        <w:tabs>
          <w:tab w:val="left" w:pos="513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p>
    <w:p w14:paraId="22F99127">
      <w:pPr>
        <w:tabs>
          <w:tab w:val="left" w:pos="513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的必要性：第二粮库三班组合仓的2台5吨货梯已使用超20年，经常发生故障需要维修更换配件，维护成本大，故障时也存在一定安全隐患，申请对2台货梯进行更新，消除安全隐患同时提升储备粮进出仓作业效率。</w:t>
      </w:r>
    </w:p>
    <w:p w14:paraId="2F87FCB8">
      <w:pPr>
        <w:tabs>
          <w:tab w:val="left" w:pos="5130"/>
        </w:tabs>
        <w:spacing w:line="360" w:lineRule="auto"/>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项目主要内容：对2台货梯及其附属设施进行改造更新，内容包括2台货梯、井道内壁钢板、缓冲器墩柱、内门外门牛腿、每层门垛、门套、门头梁、机房钢丝绳孔洞、主机、机房门等的改造更新。</w:t>
      </w:r>
    </w:p>
    <w:p w14:paraId="6ACE2700">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备注：</w:t>
      </w:r>
    </w:p>
    <w:p w14:paraId="5EB4FB41">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1</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、其它井道尺寸、提升高度根据现场实际尺寸，中标供</w:t>
      </w:r>
      <w:r>
        <w:rPr>
          <w:rFonts w:hint="eastAsia" w:ascii="宋体" w:hAnsi="宋体" w:cs="宋体"/>
          <w:color w:val="000000" w:themeColor="text1"/>
          <w:kern w:val="0"/>
          <w:sz w:val="24"/>
          <w:szCs w:val="24"/>
          <w:highlight w:val="none"/>
          <w14:textFill>
            <w14:solidFill>
              <w14:schemeClr w14:val="tx1"/>
            </w14:solidFill>
          </w14:textFill>
        </w:rPr>
        <w:t>应商应按现场尺寸实际施工提升高度与现场实际高度如有偏差，以图纸</w:t>
      </w:r>
      <w:r>
        <w:rPr>
          <w:rFonts w:hint="eastAsia" w:ascii="宋体" w:cs="宋体"/>
          <w:color w:val="000000" w:themeColor="text1"/>
          <w:kern w:val="0"/>
          <w:sz w:val="24"/>
          <w:szCs w:val="24"/>
          <w:highlight w:val="none"/>
          <w14:textFill>
            <w14:solidFill>
              <w14:schemeClr w14:val="tx1"/>
            </w14:solidFill>
          </w14:textFill>
        </w:rPr>
        <w:t>及</w:t>
      </w:r>
      <w:r>
        <w:rPr>
          <w:rFonts w:hint="eastAsia" w:ascii="宋体" w:hAnsi="宋体" w:cs="宋体"/>
          <w:color w:val="000000" w:themeColor="text1"/>
          <w:kern w:val="0"/>
          <w:sz w:val="24"/>
          <w:szCs w:val="24"/>
          <w:highlight w:val="none"/>
          <w14:textFill>
            <w14:solidFill>
              <w14:schemeClr w14:val="tx1"/>
            </w14:solidFill>
          </w14:textFill>
        </w:rPr>
        <w:t>现场实际高度为准。</w:t>
      </w:r>
    </w:p>
    <w:p w14:paraId="3665E193">
      <w:pPr>
        <w:widowControl/>
        <w:spacing w:line="360" w:lineRule="auto"/>
        <w:jc w:val="left"/>
        <w:rPr>
          <w:rFonts w:ascii="宋体" w:hAnsi="宋体" w:cs="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14:textFill>
            <w14:solidFill>
              <w14:schemeClr w14:val="tx1"/>
            </w14:solidFill>
          </w14:textFill>
        </w:rPr>
        <w:t>(2)、</w:t>
      </w:r>
      <w:r>
        <w:rPr>
          <w:rFonts w:ascii="宋体" w:hAnsi="宋体" w:cs="宋体"/>
          <w:color w:val="000000" w:themeColor="text1"/>
          <w:kern w:val="0"/>
          <w:sz w:val="24"/>
          <w:szCs w:val="24"/>
          <w:highlight w:val="none"/>
          <w14:textFill>
            <w14:solidFill>
              <w14:schemeClr w14:val="tx1"/>
            </w14:solidFill>
          </w14:textFill>
        </w:rPr>
        <w:t>需要装设电梯空调1</w:t>
      </w:r>
      <w:r>
        <w:rPr>
          <w:rFonts w:hint="eastAsia" w:ascii="宋体" w:hAnsi="宋体" w:cs="宋体"/>
          <w:color w:val="000000" w:themeColor="text1"/>
          <w:kern w:val="0"/>
          <w:sz w:val="24"/>
          <w:szCs w:val="24"/>
          <w:highlight w:val="none"/>
          <w14:textFill>
            <w14:solidFill>
              <w14:schemeClr w14:val="tx1"/>
            </w14:solidFill>
          </w14:textFill>
        </w:rPr>
        <w:t>匹（电梯专用空调）。</w:t>
      </w:r>
    </w:p>
    <w:p w14:paraId="72DECF4A">
      <w:pPr>
        <w:spacing w:line="360" w:lineRule="auto"/>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3、升降电</w:t>
      </w:r>
      <w:r>
        <w:rPr>
          <w:rFonts w:ascii="宋体" w:hAnsi="宋体"/>
          <w:b/>
          <w:color w:val="000000" w:themeColor="text1"/>
          <w:sz w:val="24"/>
          <w:highlight w:val="none"/>
          <w14:textFill>
            <w14:solidFill>
              <w14:schemeClr w14:val="tx1"/>
            </w14:solidFill>
          </w14:textFill>
        </w:rPr>
        <w:t>梯：投标人必须提供主要配置清单。主要配置清单必须注明具体投标电梯整机的品牌与型号以及主要部件的品牌、产地与型号（主要部件指控制柜、曳引机、门机三大部件及控制柜内主控板和变频器）。</w:t>
      </w:r>
    </w:p>
    <w:p w14:paraId="3EB4A0BA">
      <w:pPr>
        <w:spacing w:line="360" w:lineRule="auto"/>
        <w:ind w:firstLine="482" w:firstLineChars="200"/>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表格：主要配置清单（参考格式）</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19"/>
        <w:gridCol w:w="1041"/>
        <w:gridCol w:w="1725"/>
        <w:gridCol w:w="1844"/>
        <w:gridCol w:w="1844"/>
      </w:tblGrid>
      <w:tr w14:paraId="5A02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1A06146A">
            <w:pPr>
              <w:spacing w:line="360" w:lineRule="auto"/>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序号</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6D8280E5">
            <w:pPr>
              <w:spacing w:line="360" w:lineRule="auto"/>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主要部件</w:t>
            </w:r>
          </w:p>
        </w:tc>
        <w:tc>
          <w:tcPr>
            <w:tcW w:w="1725" w:type="dxa"/>
            <w:tcBorders>
              <w:top w:val="single" w:color="auto" w:sz="4" w:space="0"/>
              <w:left w:val="single" w:color="auto" w:sz="4" w:space="0"/>
              <w:bottom w:val="single" w:color="auto" w:sz="4" w:space="0"/>
              <w:right w:val="single" w:color="auto" w:sz="4" w:space="0"/>
            </w:tcBorders>
            <w:vAlign w:val="center"/>
          </w:tcPr>
          <w:p w14:paraId="62BC9D72">
            <w:pPr>
              <w:spacing w:line="360" w:lineRule="auto"/>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品牌</w:t>
            </w:r>
          </w:p>
        </w:tc>
        <w:tc>
          <w:tcPr>
            <w:tcW w:w="1844" w:type="dxa"/>
            <w:tcBorders>
              <w:top w:val="single" w:color="auto" w:sz="4" w:space="0"/>
              <w:left w:val="single" w:color="auto" w:sz="4" w:space="0"/>
              <w:bottom w:val="single" w:color="auto" w:sz="4" w:space="0"/>
              <w:right w:val="single" w:color="auto" w:sz="4" w:space="0"/>
            </w:tcBorders>
            <w:vAlign w:val="center"/>
          </w:tcPr>
          <w:p w14:paraId="77692A34">
            <w:pPr>
              <w:spacing w:line="360" w:lineRule="auto"/>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产地</w:t>
            </w:r>
          </w:p>
        </w:tc>
        <w:tc>
          <w:tcPr>
            <w:tcW w:w="1844" w:type="dxa"/>
            <w:tcBorders>
              <w:top w:val="single" w:color="auto" w:sz="4" w:space="0"/>
              <w:left w:val="single" w:color="auto" w:sz="4" w:space="0"/>
              <w:bottom w:val="single" w:color="auto" w:sz="4" w:space="0"/>
              <w:right w:val="single" w:color="auto" w:sz="4" w:space="0"/>
            </w:tcBorders>
            <w:vAlign w:val="center"/>
          </w:tcPr>
          <w:p w14:paraId="1494508E">
            <w:pPr>
              <w:spacing w:line="360" w:lineRule="auto"/>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型号</w:t>
            </w:r>
          </w:p>
        </w:tc>
      </w:tr>
      <w:tr w14:paraId="7961E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7B682A84">
            <w:pPr>
              <w:spacing w:line="360" w:lineRule="auto"/>
              <w:jc w:val="center"/>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47EEC213">
            <w:pPr>
              <w:spacing w:line="360" w:lineRule="auto"/>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电梯整机</w:t>
            </w:r>
          </w:p>
        </w:tc>
        <w:tc>
          <w:tcPr>
            <w:tcW w:w="1725" w:type="dxa"/>
            <w:tcBorders>
              <w:top w:val="single" w:color="auto" w:sz="4" w:space="0"/>
              <w:left w:val="single" w:color="auto" w:sz="4" w:space="0"/>
              <w:bottom w:val="single" w:color="auto" w:sz="4" w:space="0"/>
              <w:right w:val="single" w:color="auto" w:sz="4" w:space="0"/>
            </w:tcBorders>
            <w:vAlign w:val="center"/>
          </w:tcPr>
          <w:p w14:paraId="0773CAF6">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vAlign w:val="center"/>
          </w:tcPr>
          <w:p w14:paraId="3826F292">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vAlign w:val="center"/>
          </w:tcPr>
          <w:p w14:paraId="5208BE44">
            <w:pPr>
              <w:spacing w:line="360" w:lineRule="auto"/>
              <w:jc w:val="center"/>
              <w:outlineLvl w:val="0"/>
              <w:rPr>
                <w:rFonts w:ascii="宋体" w:hAnsi="宋体"/>
                <w:b/>
                <w:color w:val="000000" w:themeColor="text1"/>
                <w:sz w:val="24"/>
                <w:highlight w:val="none"/>
                <w14:textFill>
                  <w14:solidFill>
                    <w14:schemeClr w14:val="tx1"/>
                  </w14:solidFill>
                </w14:textFill>
              </w:rPr>
            </w:pPr>
          </w:p>
        </w:tc>
      </w:tr>
      <w:tr w14:paraId="753F8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23B0F08">
            <w:pPr>
              <w:spacing w:line="360" w:lineRule="auto"/>
              <w:jc w:val="center"/>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6EE2DF52">
            <w:pPr>
              <w:spacing w:line="360" w:lineRule="auto"/>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控制柜</w:t>
            </w:r>
          </w:p>
        </w:tc>
        <w:tc>
          <w:tcPr>
            <w:tcW w:w="1725" w:type="dxa"/>
            <w:tcBorders>
              <w:top w:val="single" w:color="auto" w:sz="4" w:space="0"/>
              <w:left w:val="single" w:color="auto" w:sz="4" w:space="0"/>
              <w:bottom w:val="single" w:color="auto" w:sz="4" w:space="0"/>
              <w:right w:val="single" w:color="auto" w:sz="4" w:space="0"/>
            </w:tcBorders>
            <w:vAlign w:val="center"/>
          </w:tcPr>
          <w:p w14:paraId="202F06CE">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vAlign w:val="center"/>
          </w:tcPr>
          <w:p w14:paraId="6206F62E">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vAlign w:val="center"/>
          </w:tcPr>
          <w:p w14:paraId="79202480">
            <w:pPr>
              <w:spacing w:line="360" w:lineRule="auto"/>
              <w:jc w:val="center"/>
              <w:outlineLvl w:val="0"/>
              <w:rPr>
                <w:rFonts w:ascii="宋体" w:hAnsi="宋体"/>
                <w:b/>
                <w:color w:val="000000" w:themeColor="text1"/>
                <w:sz w:val="24"/>
                <w:highlight w:val="none"/>
                <w14:textFill>
                  <w14:solidFill>
                    <w14:schemeClr w14:val="tx1"/>
                  </w14:solidFill>
                </w14:textFill>
              </w:rPr>
            </w:pPr>
          </w:p>
        </w:tc>
      </w:tr>
      <w:tr w14:paraId="04EF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28" w:type="dxa"/>
            <w:tcBorders>
              <w:top w:val="single" w:color="auto" w:sz="4" w:space="0"/>
              <w:left w:val="single" w:color="auto" w:sz="4" w:space="0"/>
              <w:bottom w:val="single" w:color="auto" w:sz="4" w:space="0"/>
              <w:right w:val="single" w:color="auto" w:sz="4" w:space="0"/>
            </w:tcBorders>
            <w:vAlign w:val="center"/>
          </w:tcPr>
          <w:p w14:paraId="6A0E6321">
            <w:pPr>
              <w:spacing w:line="360" w:lineRule="auto"/>
              <w:jc w:val="center"/>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3</w:t>
            </w:r>
          </w:p>
        </w:tc>
        <w:tc>
          <w:tcPr>
            <w:tcW w:w="1119" w:type="dxa"/>
            <w:vMerge w:val="restart"/>
            <w:tcBorders>
              <w:top w:val="single" w:color="auto" w:sz="4" w:space="0"/>
              <w:left w:val="single" w:color="auto" w:sz="4" w:space="0"/>
              <w:bottom w:val="single" w:color="auto" w:sz="4" w:space="0"/>
              <w:right w:val="single" w:color="auto" w:sz="4" w:space="0"/>
            </w:tcBorders>
            <w:vAlign w:val="center"/>
          </w:tcPr>
          <w:p w14:paraId="537B0AFB">
            <w:pPr>
              <w:spacing w:line="360" w:lineRule="auto"/>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控制柜</w:t>
            </w:r>
          </w:p>
        </w:tc>
        <w:tc>
          <w:tcPr>
            <w:tcW w:w="1041" w:type="dxa"/>
            <w:tcBorders>
              <w:top w:val="single" w:color="auto" w:sz="4" w:space="0"/>
              <w:left w:val="single" w:color="auto" w:sz="4" w:space="0"/>
              <w:bottom w:val="single" w:color="auto" w:sz="4" w:space="0"/>
              <w:right w:val="single" w:color="auto" w:sz="4" w:space="0"/>
            </w:tcBorders>
            <w:vAlign w:val="center"/>
          </w:tcPr>
          <w:p w14:paraId="47DABADE">
            <w:pPr>
              <w:spacing w:line="360" w:lineRule="auto"/>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主控板</w:t>
            </w:r>
          </w:p>
        </w:tc>
        <w:tc>
          <w:tcPr>
            <w:tcW w:w="1725" w:type="dxa"/>
            <w:tcBorders>
              <w:top w:val="single" w:color="auto" w:sz="4" w:space="0"/>
              <w:left w:val="single" w:color="auto" w:sz="4" w:space="0"/>
              <w:bottom w:val="single" w:color="auto" w:sz="4" w:space="0"/>
              <w:right w:val="single" w:color="auto" w:sz="4" w:space="0"/>
            </w:tcBorders>
            <w:vAlign w:val="center"/>
          </w:tcPr>
          <w:p w14:paraId="4690936E">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vAlign w:val="center"/>
          </w:tcPr>
          <w:p w14:paraId="1166BBF2">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vAlign w:val="center"/>
          </w:tcPr>
          <w:p w14:paraId="16A93CA7">
            <w:pPr>
              <w:spacing w:line="360" w:lineRule="auto"/>
              <w:jc w:val="center"/>
              <w:outlineLvl w:val="0"/>
              <w:rPr>
                <w:rFonts w:ascii="宋体" w:hAnsi="宋体"/>
                <w:b/>
                <w:color w:val="000000" w:themeColor="text1"/>
                <w:sz w:val="24"/>
                <w:highlight w:val="none"/>
                <w14:textFill>
                  <w14:solidFill>
                    <w14:schemeClr w14:val="tx1"/>
                  </w14:solidFill>
                </w14:textFill>
              </w:rPr>
            </w:pPr>
          </w:p>
        </w:tc>
      </w:tr>
      <w:tr w14:paraId="3A04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828" w:type="dxa"/>
            <w:tcBorders>
              <w:top w:val="single" w:color="auto" w:sz="4" w:space="0"/>
              <w:left w:val="single" w:color="auto" w:sz="4" w:space="0"/>
              <w:bottom w:val="single" w:color="auto" w:sz="4" w:space="0"/>
              <w:right w:val="single" w:color="auto" w:sz="4" w:space="0"/>
            </w:tcBorders>
            <w:vAlign w:val="center"/>
          </w:tcPr>
          <w:p w14:paraId="094D1DD4">
            <w:pPr>
              <w:spacing w:line="360" w:lineRule="auto"/>
              <w:jc w:val="center"/>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4</w:t>
            </w:r>
          </w:p>
        </w:tc>
        <w:tc>
          <w:tcPr>
            <w:tcW w:w="1119" w:type="dxa"/>
            <w:vMerge w:val="continue"/>
            <w:tcBorders>
              <w:top w:val="single" w:color="auto" w:sz="4" w:space="0"/>
              <w:left w:val="single" w:color="auto" w:sz="4" w:space="0"/>
              <w:bottom w:val="single" w:color="auto" w:sz="4" w:space="0"/>
              <w:right w:val="single" w:color="auto" w:sz="4" w:space="0"/>
            </w:tcBorders>
            <w:vAlign w:val="center"/>
          </w:tcPr>
          <w:p w14:paraId="4508F256">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041" w:type="dxa"/>
            <w:tcBorders>
              <w:top w:val="single" w:color="auto" w:sz="4" w:space="0"/>
              <w:left w:val="single" w:color="auto" w:sz="4" w:space="0"/>
              <w:bottom w:val="single" w:color="auto" w:sz="4" w:space="0"/>
              <w:right w:val="single" w:color="auto" w:sz="4" w:space="0"/>
            </w:tcBorders>
            <w:vAlign w:val="center"/>
          </w:tcPr>
          <w:p w14:paraId="1443E2DC">
            <w:pPr>
              <w:spacing w:line="360" w:lineRule="auto"/>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变频器</w:t>
            </w:r>
          </w:p>
        </w:tc>
        <w:tc>
          <w:tcPr>
            <w:tcW w:w="1725" w:type="dxa"/>
            <w:tcBorders>
              <w:top w:val="single" w:color="auto" w:sz="4" w:space="0"/>
              <w:left w:val="single" w:color="auto" w:sz="4" w:space="0"/>
              <w:bottom w:val="single" w:color="auto" w:sz="4" w:space="0"/>
              <w:right w:val="single" w:color="auto" w:sz="4" w:space="0"/>
            </w:tcBorders>
            <w:vAlign w:val="center"/>
          </w:tcPr>
          <w:p w14:paraId="37BCC05E">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vAlign w:val="center"/>
          </w:tcPr>
          <w:p w14:paraId="6079CDB8">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vAlign w:val="center"/>
          </w:tcPr>
          <w:p w14:paraId="58EFE34B">
            <w:pPr>
              <w:spacing w:line="360" w:lineRule="auto"/>
              <w:jc w:val="center"/>
              <w:outlineLvl w:val="0"/>
              <w:rPr>
                <w:rFonts w:ascii="宋体" w:hAnsi="宋体"/>
                <w:b/>
                <w:color w:val="000000" w:themeColor="text1"/>
                <w:sz w:val="24"/>
                <w:highlight w:val="none"/>
                <w14:textFill>
                  <w14:solidFill>
                    <w14:schemeClr w14:val="tx1"/>
                  </w14:solidFill>
                </w14:textFill>
              </w:rPr>
            </w:pPr>
          </w:p>
        </w:tc>
      </w:tr>
      <w:tr w14:paraId="6CF39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6784A0BD">
            <w:pPr>
              <w:spacing w:line="360" w:lineRule="auto"/>
              <w:jc w:val="center"/>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5</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51E611BF">
            <w:pPr>
              <w:spacing w:line="360" w:lineRule="auto"/>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曳引机</w:t>
            </w:r>
          </w:p>
        </w:tc>
        <w:tc>
          <w:tcPr>
            <w:tcW w:w="1725" w:type="dxa"/>
            <w:tcBorders>
              <w:top w:val="single" w:color="auto" w:sz="4" w:space="0"/>
              <w:left w:val="single" w:color="auto" w:sz="4" w:space="0"/>
              <w:bottom w:val="single" w:color="auto" w:sz="4" w:space="0"/>
              <w:right w:val="single" w:color="auto" w:sz="4" w:space="0"/>
            </w:tcBorders>
            <w:vAlign w:val="center"/>
          </w:tcPr>
          <w:p w14:paraId="6EB44C9C">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vAlign w:val="center"/>
          </w:tcPr>
          <w:p w14:paraId="6040510A">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vAlign w:val="center"/>
          </w:tcPr>
          <w:p w14:paraId="5A51C122">
            <w:pPr>
              <w:spacing w:line="360" w:lineRule="auto"/>
              <w:jc w:val="center"/>
              <w:outlineLvl w:val="0"/>
              <w:rPr>
                <w:rFonts w:ascii="宋体" w:hAnsi="宋体"/>
                <w:b/>
                <w:color w:val="000000" w:themeColor="text1"/>
                <w:sz w:val="24"/>
                <w:highlight w:val="none"/>
                <w14:textFill>
                  <w14:solidFill>
                    <w14:schemeClr w14:val="tx1"/>
                  </w14:solidFill>
                </w14:textFill>
              </w:rPr>
            </w:pPr>
          </w:p>
        </w:tc>
      </w:tr>
      <w:tr w14:paraId="5281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vAlign w:val="center"/>
          </w:tcPr>
          <w:p w14:paraId="291E98CA">
            <w:pPr>
              <w:spacing w:line="360" w:lineRule="auto"/>
              <w:jc w:val="center"/>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6</w:t>
            </w:r>
          </w:p>
        </w:tc>
        <w:tc>
          <w:tcPr>
            <w:tcW w:w="2160" w:type="dxa"/>
            <w:gridSpan w:val="2"/>
            <w:tcBorders>
              <w:top w:val="single" w:color="auto" w:sz="4" w:space="0"/>
              <w:left w:val="single" w:color="auto" w:sz="4" w:space="0"/>
              <w:bottom w:val="single" w:color="auto" w:sz="4" w:space="0"/>
              <w:right w:val="single" w:color="auto" w:sz="4" w:space="0"/>
            </w:tcBorders>
            <w:vAlign w:val="center"/>
          </w:tcPr>
          <w:p w14:paraId="7490F3B7">
            <w:pPr>
              <w:spacing w:line="360" w:lineRule="auto"/>
              <w:jc w:val="center"/>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门机</w:t>
            </w:r>
          </w:p>
        </w:tc>
        <w:tc>
          <w:tcPr>
            <w:tcW w:w="1725" w:type="dxa"/>
            <w:tcBorders>
              <w:top w:val="single" w:color="auto" w:sz="4" w:space="0"/>
              <w:left w:val="single" w:color="auto" w:sz="4" w:space="0"/>
              <w:bottom w:val="single" w:color="auto" w:sz="4" w:space="0"/>
              <w:right w:val="single" w:color="auto" w:sz="4" w:space="0"/>
            </w:tcBorders>
            <w:vAlign w:val="center"/>
          </w:tcPr>
          <w:p w14:paraId="29002D4D">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vAlign w:val="center"/>
          </w:tcPr>
          <w:p w14:paraId="1A3EE35B">
            <w:pPr>
              <w:spacing w:line="360" w:lineRule="auto"/>
              <w:jc w:val="center"/>
              <w:outlineLvl w:val="0"/>
              <w:rPr>
                <w:rFonts w:ascii="宋体" w:hAnsi="宋体"/>
                <w:b/>
                <w:color w:val="000000" w:themeColor="text1"/>
                <w:sz w:val="24"/>
                <w:highlight w:val="none"/>
                <w14:textFill>
                  <w14:solidFill>
                    <w14:schemeClr w14:val="tx1"/>
                  </w14:solidFill>
                </w14:textFill>
              </w:rPr>
            </w:pPr>
          </w:p>
        </w:tc>
        <w:tc>
          <w:tcPr>
            <w:tcW w:w="1844" w:type="dxa"/>
            <w:tcBorders>
              <w:top w:val="single" w:color="auto" w:sz="4" w:space="0"/>
              <w:left w:val="single" w:color="auto" w:sz="4" w:space="0"/>
              <w:bottom w:val="single" w:color="auto" w:sz="4" w:space="0"/>
              <w:right w:val="single" w:color="auto" w:sz="4" w:space="0"/>
            </w:tcBorders>
            <w:vAlign w:val="center"/>
          </w:tcPr>
          <w:p w14:paraId="6ADA1637">
            <w:pPr>
              <w:spacing w:line="360" w:lineRule="auto"/>
              <w:jc w:val="center"/>
              <w:outlineLvl w:val="0"/>
              <w:rPr>
                <w:rFonts w:ascii="宋体" w:hAnsi="宋体"/>
                <w:b/>
                <w:color w:val="000000" w:themeColor="text1"/>
                <w:sz w:val="24"/>
                <w:highlight w:val="none"/>
                <w14:textFill>
                  <w14:solidFill>
                    <w14:schemeClr w14:val="tx1"/>
                  </w14:solidFill>
                </w14:textFill>
              </w:rPr>
            </w:pPr>
          </w:p>
        </w:tc>
      </w:tr>
    </w:tbl>
    <w:p w14:paraId="228A358A">
      <w:pPr>
        <w:spacing w:line="360" w:lineRule="auto"/>
        <w:ind w:firstLine="482" w:firstLineChars="200"/>
        <w:outlineLvl w:val="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注：投标人须按上述格式填写主要配置清单，若格数不够，请投标人自行补充。</w:t>
      </w:r>
    </w:p>
    <w:p w14:paraId="1A5C83F9">
      <w:pPr>
        <w:spacing w:line="360" w:lineRule="auto"/>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3.1</w:t>
      </w:r>
      <w:r>
        <w:rPr>
          <w:rFonts w:ascii="宋体" w:hAnsi="宋体"/>
          <w:b/>
          <w:color w:val="000000" w:themeColor="text1"/>
          <w:sz w:val="24"/>
          <w:highlight w:val="none"/>
          <w14:textFill>
            <w14:solidFill>
              <w14:schemeClr w14:val="tx1"/>
            </w14:solidFill>
          </w14:textFill>
        </w:rPr>
        <w:t>投标人必须提供升降梯的主曳引机功率指标。</w:t>
      </w:r>
    </w:p>
    <w:p w14:paraId="38EC22BE">
      <w:pPr>
        <w:spacing w:line="360" w:lineRule="auto"/>
        <w:outlineLvl w:val="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3.2升降电</w:t>
      </w:r>
      <w:r>
        <w:rPr>
          <w:rFonts w:ascii="宋体" w:hAnsi="宋体"/>
          <w:b/>
          <w:color w:val="000000" w:themeColor="text1"/>
          <w:sz w:val="24"/>
          <w:highlight w:val="none"/>
          <w14:textFill>
            <w14:solidFill>
              <w14:schemeClr w14:val="tx1"/>
            </w14:solidFill>
          </w14:textFill>
        </w:rPr>
        <w:t>梯：投标人必须承诺其投标的电梯能满足招标文件提供的机房、底坑尺寸、井道尺寸等的要求，如现有的土建条件无法满足投标人电梯安装的需要，</w:t>
      </w:r>
      <w:r>
        <w:rPr>
          <w:rFonts w:hint="eastAsia" w:ascii="宋体" w:hAnsi="宋体"/>
          <w:b/>
          <w:color w:val="000000" w:themeColor="text1"/>
          <w:sz w:val="24"/>
          <w:highlight w:val="none"/>
          <w14:textFill>
            <w14:solidFill>
              <w14:schemeClr w14:val="tx1"/>
            </w14:solidFill>
          </w14:textFill>
        </w:rPr>
        <w:t>投标人应承诺自行承担井道改造的费用以满足电梯安装的需要相关费用含在投标总价中，不予调整。</w:t>
      </w:r>
    </w:p>
    <w:p w14:paraId="30F1564D">
      <w:pPr>
        <w:widowControl/>
        <w:overflowPunct w:val="0"/>
        <w:autoSpaceDE w:val="0"/>
        <w:autoSpaceDN w:val="0"/>
        <w:adjustRightInd w:val="0"/>
        <w:spacing w:line="360" w:lineRule="auto"/>
        <w:jc w:val="left"/>
        <w:textAlignment w:val="baseline"/>
        <w:rPr>
          <w:rFonts w:ascii="宋体" w:hAnsi="宋体" w:cs="华文楷体"/>
          <w:b/>
          <w:bCs/>
          <w:color w:val="000000" w:themeColor="text1"/>
          <w:sz w:val="24"/>
          <w:szCs w:val="24"/>
          <w:highlight w:val="none"/>
          <w14:textFill>
            <w14:solidFill>
              <w14:schemeClr w14:val="tx1"/>
            </w14:solidFill>
          </w14:textFill>
        </w:rPr>
      </w:pPr>
      <w:r>
        <w:rPr>
          <w:rFonts w:ascii="宋体" w:hAnsi="宋体"/>
          <w:b/>
          <w:color w:val="000000" w:themeColor="text1"/>
          <w:sz w:val="24"/>
          <w:szCs w:val="24"/>
          <w:highlight w:val="none"/>
          <w14:textFill>
            <w14:solidFill>
              <w14:schemeClr w14:val="tx1"/>
            </w14:solidFill>
          </w14:textFill>
        </w:rPr>
        <w:t>*</w:t>
      </w:r>
      <w:r>
        <w:rPr>
          <w:rFonts w:hint="eastAsia" w:ascii="宋体" w:hAnsi="宋体" w:cs="华文楷体"/>
          <w:b/>
          <w:bCs/>
          <w:color w:val="000000" w:themeColor="text1"/>
          <w:sz w:val="24"/>
          <w:szCs w:val="24"/>
          <w:highlight w:val="none"/>
          <w14:textFill>
            <w14:solidFill>
              <w14:schemeClr w14:val="tx1"/>
            </w14:solidFill>
          </w14:textFill>
        </w:rPr>
        <w:t>2.3为确保电梯安装工程质量，投标人应承诺：一旦中标，中标供应商保证至少有</w:t>
      </w:r>
      <w:r>
        <w:rPr>
          <w:rFonts w:ascii="宋体" w:hAnsi="宋体" w:cs="华文楷体"/>
          <w:b/>
          <w:bCs/>
          <w:color w:val="000000" w:themeColor="text1"/>
          <w:sz w:val="24"/>
          <w:szCs w:val="24"/>
          <w:highlight w:val="none"/>
          <w14:textFill>
            <w14:solidFill>
              <w14:schemeClr w14:val="tx1"/>
            </w14:solidFill>
          </w14:textFill>
        </w:rPr>
        <w:t>1</w:t>
      </w:r>
      <w:r>
        <w:rPr>
          <w:rFonts w:hint="eastAsia" w:ascii="宋体" w:hAnsi="宋体" w:cs="华文楷体"/>
          <w:b/>
          <w:bCs/>
          <w:color w:val="000000" w:themeColor="text1"/>
          <w:sz w:val="24"/>
          <w:szCs w:val="24"/>
          <w:highlight w:val="none"/>
          <w14:textFill>
            <w14:solidFill>
              <w14:schemeClr w14:val="tx1"/>
            </w14:solidFill>
          </w14:textFill>
        </w:rPr>
        <w:t>名电梯专业工程师派驻现场。</w:t>
      </w:r>
    </w:p>
    <w:p w14:paraId="60C6F8C7">
      <w:pPr>
        <w:widowControl/>
        <w:overflowPunct w:val="0"/>
        <w:autoSpaceDE w:val="0"/>
        <w:autoSpaceDN w:val="0"/>
        <w:adjustRightInd w:val="0"/>
        <w:spacing w:line="360" w:lineRule="auto"/>
        <w:jc w:val="left"/>
        <w:textAlignment w:val="baseline"/>
        <w:rPr>
          <w:rFonts w:ascii="宋体" w:hAnsi="宋体"/>
          <w:bCs/>
          <w:color w:val="000000" w:themeColor="text1"/>
          <w:sz w:val="24"/>
          <w:szCs w:val="24"/>
          <w:highlight w:val="none"/>
          <w14:textFill>
            <w14:solidFill>
              <w14:schemeClr w14:val="tx1"/>
            </w14:solidFill>
          </w14:textFill>
        </w:rPr>
      </w:pPr>
      <w:r>
        <w:rPr>
          <w:rFonts w:hint="eastAsia" w:ascii="宋体" w:hAnsi="宋体" w:cs="华文楷体"/>
          <w:bCs/>
          <w:color w:val="000000" w:themeColor="text1"/>
          <w:sz w:val="24"/>
          <w:szCs w:val="24"/>
          <w:highlight w:val="none"/>
          <w14:textFill>
            <w14:solidFill>
              <w14:schemeClr w14:val="tx1"/>
            </w14:solidFill>
          </w14:textFill>
        </w:rPr>
        <w:t>3.4投标电梯的曳引机、控制柜、门机须为电梯整机制造商产品。</w:t>
      </w:r>
    </w:p>
    <w:p w14:paraId="415830FA">
      <w:pPr>
        <w:widowControl/>
        <w:overflowPunct w:val="0"/>
        <w:autoSpaceDE w:val="0"/>
        <w:autoSpaceDN w:val="0"/>
        <w:adjustRightInd w:val="0"/>
        <w:spacing w:line="360" w:lineRule="auto"/>
        <w:jc w:val="left"/>
        <w:textAlignment w:val="baseline"/>
        <w:rPr>
          <w:rFonts w:ascii="宋体" w:hAnsi="宋体"/>
          <w:color w:val="000000" w:themeColor="text1"/>
          <w:sz w:val="24"/>
          <w:szCs w:val="24"/>
          <w:highlight w:val="none"/>
          <w14:textFill>
            <w14:solidFill>
              <w14:schemeClr w14:val="tx1"/>
            </w14:solidFill>
          </w14:textFill>
        </w:rPr>
      </w:pPr>
      <w:r>
        <w:rPr>
          <w:rFonts w:hint="eastAsia" w:ascii="宋体" w:hAnsi="宋体" w:cs="华文楷体"/>
          <w:color w:val="000000" w:themeColor="text1"/>
          <w:sz w:val="24"/>
          <w:szCs w:val="24"/>
          <w:highlight w:val="none"/>
          <w14:textFill>
            <w14:solidFill>
              <w14:schemeClr w14:val="tx1"/>
            </w14:solidFill>
          </w14:textFill>
        </w:rPr>
        <w:t>3.5投标产品中涉及进口产品的，中标后在货物进场时应提供进口部件原产地证书正本、原产地出厂合格证正本、原产地装船单正本</w:t>
      </w:r>
      <w:r>
        <w:rPr>
          <w:rFonts w:ascii="宋体" w:hAnsi="宋体" w:cs="华文楷体"/>
          <w:color w:val="000000" w:themeColor="text1"/>
          <w:sz w:val="24"/>
          <w:szCs w:val="24"/>
          <w:highlight w:val="none"/>
          <w14:textFill>
            <w14:solidFill>
              <w14:schemeClr w14:val="tx1"/>
            </w14:solidFill>
          </w14:textFill>
        </w:rPr>
        <w:t>(</w:t>
      </w:r>
      <w:r>
        <w:rPr>
          <w:rFonts w:hint="eastAsia" w:ascii="宋体" w:hAnsi="宋体" w:cs="华文楷体"/>
          <w:color w:val="000000" w:themeColor="text1"/>
          <w:sz w:val="24"/>
          <w:szCs w:val="24"/>
          <w:highlight w:val="none"/>
          <w14:textFill>
            <w14:solidFill>
              <w14:schemeClr w14:val="tx1"/>
            </w14:solidFill>
          </w14:textFill>
        </w:rPr>
        <w:t>原产地出关单</w:t>
      </w:r>
      <w:r>
        <w:rPr>
          <w:rFonts w:ascii="宋体" w:hAnsi="宋体" w:cs="华文楷体"/>
          <w:color w:val="000000" w:themeColor="text1"/>
          <w:sz w:val="24"/>
          <w:szCs w:val="24"/>
          <w:highlight w:val="none"/>
          <w14:textFill>
            <w14:solidFill>
              <w14:schemeClr w14:val="tx1"/>
            </w14:solidFill>
          </w14:textFill>
        </w:rPr>
        <w:t>)</w:t>
      </w:r>
      <w:r>
        <w:rPr>
          <w:rFonts w:hint="eastAsia" w:ascii="宋体" w:hAnsi="宋体" w:cs="华文楷体"/>
          <w:color w:val="000000" w:themeColor="text1"/>
          <w:sz w:val="24"/>
          <w:szCs w:val="24"/>
          <w:highlight w:val="none"/>
          <w14:textFill>
            <w14:solidFill>
              <w14:schemeClr w14:val="tx1"/>
            </w14:solidFill>
          </w14:textFill>
        </w:rPr>
        <w:t>、中国海关报关证明文件防拷贝复印件、中国商检检验合格证明文件正本。</w:t>
      </w:r>
    </w:p>
    <w:p w14:paraId="626774D0">
      <w:pPr>
        <w:widowControl/>
        <w:overflowPunct w:val="0"/>
        <w:autoSpaceDE w:val="0"/>
        <w:autoSpaceDN w:val="0"/>
        <w:adjustRightInd w:val="0"/>
        <w:spacing w:line="360" w:lineRule="auto"/>
        <w:jc w:val="left"/>
        <w:textAlignment w:val="baseline"/>
        <w:rPr>
          <w:rFonts w:ascii="宋体" w:hAnsi="宋体"/>
          <w:color w:val="000000" w:themeColor="text1"/>
          <w:sz w:val="24"/>
          <w:szCs w:val="24"/>
          <w:highlight w:val="none"/>
          <w14:textFill>
            <w14:solidFill>
              <w14:schemeClr w14:val="tx1"/>
            </w14:solidFill>
          </w14:textFill>
        </w:rPr>
      </w:pPr>
      <w:r>
        <w:rPr>
          <w:rFonts w:hint="eastAsia" w:ascii="宋体" w:hAnsi="宋体" w:cs="华文楷体"/>
          <w:bCs/>
          <w:color w:val="000000" w:themeColor="text1"/>
          <w:sz w:val="24"/>
          <w:szCs w:val="24"/>
          <w:highlight w:val="none"/>
          <w14:textFill>
            <w14:solidFill>
              <w14:schemeClr w14:val="tx1"/>
            </w14:solidFill>
          </w14:textFill>
        </w:rPr>
        <w:t>3.6投标人应在投标文件中明确投标品牌的电梯制造生产年限，投标人应在投标文件中提供相关证明材料。</w:t>
      </w:r>
    </w:p>
    <w:p w14:paraId="7005B91E">
      <w:pPr>
        <w:widowControl/>
        <w:overflowPunct w:val="0"/>
        <w:autoSpaceDE w:val="0"/>
        <w:autoSpaceDN w:val="0"/>
        <w:adjustRightInd w:val="0"/>
        <w:spacing w:line="360" w:lineRule="auto"/>
        <w:jc w:val="left"/>
        <w:textAlignment w:val="baseline"/>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3.7投标人应在投标文件中明确质保期</w:t>
      </w:r>
      <w:r>
        <w:rPr>
          <w:rFonts w:ascii="宋体" w:hAnsi="宋体"/>
          <w:color w:val="000000" w:themeColor="text1"/>
          <w:sz w:val="24"/>
          <w:szCs w:val="24"/>
          <w:highlight w:val="none"/>
          <w14:textFill>
            <w14:solidFill>
              <w14:schemeClr w14:val="tx1"/>
            </w14:solidFill>
          </w14:textFill>
        </w:rPr>
        <w:t>期间所有零部件、配件价格清单。</w:t>
      </w:r>
    </w:p>
    <w:p w14:paraId="0F3BCB28">
      <w:pPr>
        <w:widowControl/>
        <w:overflowPunct w:val="0"/>
        <w:autoSpaceDE w:val="0"/>
        <w:autoSpaceDN w:val="0"/>
        <w:adjustRightInd w:val="0"/>
        <w:spacing w:line="360" w:lineRule="auto"/>
        <w:jc w:val="left"/>
        <w:textAlignment w:val="baseline"/>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4、特别要求：</w:t>
      </w:r>
    </w:p>
    <w:p w14:paraId="2C09ED94">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电梯相关功能及安全要求按最新标准配置。</w:t>
      </w:r>
    </w:p>
    <w:p w14:paraId="37CCC668">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正式供货时，采购人须到场验货。</w:t>
      </w:r>
    </w:p>
    <w:p w14:paraId="299B93AC">
      <w:pPr>
        <w:spacing w:line="360" w:lineRule="auto"/>
        <w:ind w:left="227" w:leftChars="108" w:firstLine="482" w:firstLineChars="200"/>
        <w:jc w:val="left"/>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付款方式：</w:t>
      </w:r>
    </w:p>
    <w:p w14:paraId="17325B49">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见条款七。</w:t>
      </w:r>
    </w:p>
    <w:p w14:paraId="02EB2D22">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4）电</w:t>
      </w:r>
      <w:r>
        <w:rPr>
          <w:rFonts w:ascii="宋体" w:hAnsi="宋体"/>
          <w:color w:val="000000" w:themeColor="text1"/>
          <w:sz w:val="24"/>
          <w:highlight w:val="none"/>
          <w14:textFill>
            <w14:solidFill>
              <w14:schemeClr w14:val="tx1"/>
            </w14:solidFill>
          </w14:textFill>
        </w:rPr>
        <w:t>梯外呼及桥厢内显示要求为液晶显示。</w:t>
      </w:r>
    </w:p>
    <w:p w14:paraId="203DF2BA">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5）电</w:t>
      </w:r>
      <w:r>
        <w:rPr>
          <w:rFonts w:ascii="宋体" w:hAnsi="宋体"/>
          <w:color w:val="000000" w:themeColor="text1"/>
          <w:sz w:val="24"/>
          <w:highlight w:val="none"/>
          <w14:textFill>
            <w14:solidFill>
              <w14:schemeClr w14:val="tx1"/>
            </w14:solidFill>
          </w14:textFill>
        </w:rPr>
        <w:t>梯按纽需有双按取消功能。</w:t>
      </w:r>
    </w:p>
    <w:p w14:paraId="1CA8CBF9">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6）电</w:t>
      </w:r>
      <w:r>
        <w:rPr>
          <w:rFonts w:ascii="宋体" w:hAnsi="宋体"/>
          <w:color w:val="000000" w:themeColor="text1"/>
          <w:sz w:val="24"/>
          <w:highlight w:val="none"/>
          <w14:textFill>
            <w14:solidFill>
              <w14:schemeClr w14:val="tx1"/>
            </w14:solidFill>
          </w14:textFill>
        </w:rPr>
        <w:t>梯机房爬梯、地坪漆、空调也需含在报价中。</w:t>
      </w:r>
    </w:p>
    <w:p w14:paraId="316BEA47">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7）电</w:t>
      </w:r>
      <w:r>
        <w:rPr>
          <w:rFonts w:ascii="宋体" w:hAnsi="宋体"/>
          <w:color w:val="000000" w:themeColor="text1"/>
          <w:sz w:val="24"/>
          <w:highlight w:val="none"/>
          <w14:textFill>
            <w14:solidFill>
              <w14:schemeClr w14:val="tx1"/>
            </w14:solidFill>
          </w14:textFill>
        </w:rPr>
        <w:t>梯轿厢加设空调</w:t>
      </w:r>
      <w:r>
        <w:rPr>
          <w:rFonts w:hint="eastAsia" w:ascii="宋体" w:hAnsi="宋体"/>
          <w:color w:val="000000" w:themeColor="text1"/>
          <w:sz w:val="24"/>
          <w:highlight w:val="none"/>
          <w14:textFill>
            <w14:solidFill>
              <w14:schemeClr w14:val="tx1"/>
            </w14:solidFill>
          </w14:textFill>
        </w:rPr>
        <w:t>和视频监控系统</w:t>
      </w:r>
      <w:r>
        <w:rPr>
          <w:rFonts w:ascii="宋体" w:hAnsi="宋体"/>
          <w:color w:val="000000" w:themeColor="text1"/>
          <w:sz w:val="24"/>
          <w:highlight w:val="none"/>
          <w14:textFill>
            <w14:solidFill>
              <w14:schemeClr w14:val="tx1"/>
            </w14:solidFill>
          </w14:textFill>
        </w:rPr>
        <w:t>。</w:t>
      </w:r>
    </w:p>
    <w:p w14:paraId="3C294F85">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w:t>
      </w:r>
      <w:r>
        <w:rPr>
          <w:rFonts w:ascii="宋体" w:hAnsi="宋体"/>
          <w:color w:val="000000" w:themeColor="text1"/>
          <w:sz w:val="24"/>
          <w:highlight w:val="none"/>
          <w14:textFill>
            <w14:solidFill>
              <w14:schemeClr w14:val="tx1"/>
            </w14:solidFill>
          </w14:textFill>
        </w:rPr>
        <w:t>电梯发货前，中标供应商应配合采购人到厂验货，相关费用由中标供应商承担。</w:t>
      </w:r>
    </w:p>
    <w:p w14:paraId="489733CA">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w:t>
      </w:r>
      <w:r>
        <w:rPr>
          <w:rFonts w:ascii="宋体" w:hAnsi="宋体"/>
          <w:color w:val="000000" w:themeColor="text1"/>
          <w:sz w:val="24"/>
          <w:highlight w:val="none"/>
          <w14:textFill>
            <w14:solidFill>
              <w14:schemeClr w14:val="tx1"/>
            </w14:solidFill>
          </w14:textFill>
        </w:rPr>
        <w:t>付款前需提供履约保函及相应金额预付款保函，并以收到相关财政拨款为前提。</w:t>
      </w:r>
    </w:p>
    <w:p w14:paraId="11B2C92B">
      <w:pPr>
        <w:spacing w:line="360" w:lineRule="auto"/>
        <w:ind w:firstLine="720" w:firstLineChars="3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0）</w:t>
      </w:r>
      <w:r>
        <w:rPr>
          <w:rFonts w:ascii="宋体" w:hAnsi="宋体"/>
          <w:color w:val="000000" w:themeColor="text1"/>
          <w:sz w:val="24"/>
          <w:highlight w:val="none"/>
          <w14:textFill>
            <w14:solidFill>
              <w14:schemeClr w14:val="tx1"/>
            </w14:solidFill>
          </w14:textFill>
        </w:rPr>
        <w:t>电梯应符合最新消防规范：GB26465-2011规定</w:t>
      </w:r>
      <w:r>
        <w:rPr>
          <w:rFonts w:hint="eastAsia" w:ascii="宋体" w:hAnsi="宋体"/>
          <w:color w:val="000000" w:themeColor="text1"/>
          <w:sz w:val="24"/>
          <w:highlight w:val="none"/>
          <w14:textFill>
            <w14:solidFill>
              <w14:schemeClr w14:val="tx1"/>
            </w14:solidFill>
          </w14:textFill>
        </w:rPr>
        <w:t>。</w:t>
      </w:r>
    </w:p>
    <w:p w14:paraId="49C9A313">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1）</w:t>
      </w:r>
      <w:r>
        <w:rPr>
          <w:rFonts w:ascii="宋体" w:hAnsi="宋体"/>
          <w:color w:val="000000" w:themeColor="text1"/>
          <w:sz w:val="24"/>
          <w:highlight w:val="none"/>
          <w14:textFill>
            <w14:solidFill>
              <w14:schemeClr w14:val="tx1"/>
            </w14:solidFill>
          </w14:textFill>
        </w:rPr>
        <w:t>本工程若由于政策性等原因引起电梯台数增加或减少和电梯参数、装璜标准等变更，引起合同总价的增减，由中标供应商提出，监理工程师以及发包方项目负责人现场审核确认，增减的电梯台数和电梯单价按中标清单单价计算，清单外的由中标供应商提出适当的价格，发包方会同</w:t>
      </w:r>
      <w:r>
        <w:rPr>
          <w:rFonts w:hint="eastAsia" w:ascii="宋体" w:hAnsi="宋体"/>
          <w:color w:val="000000" w:themeColor="text1"/>
          <w:sz w:val="24"/>
          <w:highlight w:val="none"/>
          <w14:textFill>
            <w14:solidFill>
              <w14:schemeClr w14:val="tx1"/>
            </w14:solidFill>
          </w14:textFill>
        </w:rPr>
        <w:t>市</w:t>
      </w:r>
      <w:r>
        <w:rPr>
          <w:rFonts w:ascii="宋体" w:hAnsi="宋体"/>
          <w:color w:val="000000" w:themeColor="text1"/>
          <w:sz w:val="24"/>
          <w:highlight w:val="none"/>
          <w14:textFill>
            <w14:solidFill>
              <w14:schemeClr w14:val="tx1"/>
            </w14:solidFill>
          </w14:textFill>
        </w:rPr>
        <w:t>造价管理机构或工程预决算审核部门审定。</w:t>
      </w:r>
    </w:p>
    <w:p w14:paraId="5B5F4C6C">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2）</w:t>
      </w:r>
      <w:r>
        <w:rPr>
          <w:rFonts w:ascii="宋体" w:hAnsi="宋体"/>
          <w:color w:val="000000" w:themeColor="text1"/>
          <w:sz w:val="24"/>
          <w:highlight w:val="none"/>
          <w14:textFill>
            <w14:solidFill>
              <w14:schemeClr w14:val="tx1"/>
            </w14:solidFill>
          </w14:textFill>
        </w:rPr>
        <w:t>电梯孔洞预留、预埋件预埋、基础等均包含在投标报价中。</w:t>
      </w:r>
    </w:p>
    <w:p w14:paraId="0869A516">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3）电</w:t>
      </w:r>
      <w:r>
        <w:rPr>
          <w:rFonts w:ascii="宋体" w:hAnsi="宋体"/>
          <w:color w:val="000000" w:themeColor="text1"/>
          <w:sz w:val="24"/>
          <w:highlight w:val="none"/>
          <w14:textFill>
            <w14:solidFill>
              <w14:schemeClr w14:val="tx1"/>
            </w14:solidFill>
          </w14:textFill>
        </w:rPr>
        <w:t>梯应设有OPC接口和干接点，需向BA系统开放电梯运行状态、上行状态、下行状态、故障状态、检查状态、停靠楼层等信号。</w:t>
      </w:r>
    </w:p>
    <w:p w14:paraId="308E2FD7">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4）电</w:t>
      </w:r>
      <w:r>
        <w:rPr>
          <w:rFonts w:ascii="宋体" w:hAnsi="宋体"/>
          <w:color w:val="000000" w:themeColor="text1"/>
          <w:sz w:val="24"/>
          <w:highlight w:val="none"/>
          <w14:textFill>
            <w14:solidFill>
              <w14:schemeClr w14:val="tx1"/>
            </w14:solidFill>
          </w14:textFill>
        </w:rPr>
        <w:t>梯召换指示器必须采用无底盒的。</w:t>
      </w:r>
    </w:p>
    <w:p w14:paraId="564697F0">
      <w:pPr>
        <w:spacing w:line="360" w:lineRule="auto"/>
        <w:ind w:left="227" w:leftChars="108"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15）</w:t>
      </w:r>
      <w:r>
        <w:rPr>
          <w:rFonts w:ascii="宋体" w:hAnsi="宋体"/>
          <w:color w:val="000000" w:themeColor="text1"/>
          <w:sz w:val="24"/>
          <w:highlight w:val="none"/>
          <w14:textFill>
            <w14:solidFill>
              <w14:schemeClr w14:val="tx1"/>
            </w14:solidFill>
          </w14:textFill>
        </w:rPr>
        <w:t>中标供应商在电梯生产前应提供3种以上轿厢装修方案给使用单位选用，并按确认的方案实施。</w:t>
      </w:r>
    </w:p>
    <w:p w14:paraId="2BD7902E">
      <w:pPr>
        <w:pStyle w:val="2"/>
        <w:rPr>
          <w:color w:val="000000" w:themeColor="text1"/>
          <w:highlight w:val="none"/>
          <w14:textFill>
            <w14:solidFill>
              <w14:schemeClr w14:val="tx1"/>
            </w14:solidFill>
          </w14:textFill>
        </w:rPr>
      </w:pPr>
    </w:p>
    <w:p w14:paraId="5DDD5280">
      <w:pPr>
        <w:spacing w:line="360" w:lineRule="auto"/>
        <w:jc w:val="left"/>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三、商务响应要求：</w:t>
      </w:r>
    </w:p>
    <w:p w14:paraId="55AC9584">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1、投标人需提供企业供货、履约能力基本情况的说明。</w:t>
      </w:r>
    </w:p>
    <w:p w14:paraId="40A4DAF7">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2、投标人应具有良好的商业信誉和健全的财务会计制度</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具有履行合同所必需的设备和专业技术能力</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有依法缴纳税收和社会保障资金的良好记录</w:t>
      </w:r>
      <w:r>
        <w:rPr>
          <w:rFonts w:hint="eastAsia" w:ascii="宋体" w:hAnsi="宋体"/>
          <w:color w:val="000000" w:themeColor="text1"/>
          <w:sz w:val="24"/>
          <w:highlight w:val="none"/>
          <w14:textFill>
            <w14:solidFill>
              <w14:schemeClr w14:val="tx1"/>
            </w14:solidFill>
          </w14:textFill>
        </w:rPr>
        <w:t>。</w:t>
      </w:r>
    </w:p>
    <w:p w14:paraId="456A78F8">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3、投标人应提供能证明其设备制造商实力、设备品质的有关文件资料。</w:t>
      </w:r>
    </w:p>
    <w:p w14:paraId="6346FC9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w:t>
      </w:r>
      <w:r>
        <w:rPr>
          <w:rFonts w:ascii="宋体" w:hAnsi="宋体"/>
          <w:color w:val="000000" w:themeColor="text1"/>
          <w:sz w:val="24"/>
          <w:highlight w:val="none"/>
          <w14:textFill>
            <w14:solidFill>
              <w14:schemeClr w14:val="tx1"/>
            </w14:solidFill>
          </w14:textFill>
        </w:rPr>
        <w:t>、投标人应在商务条款响应书和技术条款响应书中对招标文件第二章中的技术商务评分条款进行一对一的响应说明，并附上相应的证明资料复印件。</w:t>
      </w:r>
    </w:p>
    <w:p w14:paraId="64F2B89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、投标人应提供投标电梯的全套配置清单，含易损件（包括名称、规格型号、数量、产地及单价）。</w:t>
      </w:r>
    </w:p>
    <w:p w14:paraId="43840DC8">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6、交付使用地点：采购人指定地点。</w:t>
      </w:r>
    </w:p>
    <w:p w14:paraId="18416F3C">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7、交付使用期：合同签订后接到采购人通知后30日内设备进场，进场后30日内安装完成交付使用。</w:t>
      </w:r>
    </w:p>
    <w:p w14:paraId="25824C9E">
      <w:pPr>
        <w:spacing w:line="360" w:lineRule="auto"/>
        <w:rPr>
          <w:rFonts w:ascii="宋体" w:hAnsi="宋体"/>
          <w:color w:val="000000" w:themeColor="text1"/>
          <w:sz w:val="24"/>
          <w:highlight w:val="none"/>
          <w14:textFill>
            <w14:solidFill>
              <w14:schemeClr w14:val="tx1"/>
            </w14:solidFill>
          </w14:textFill>
        </w:rPr>
      </w:pPr>
    </w:p>
    <w:p w14:paraId="25A1D17C">
      <w:pPr>
        <w:adjustRightInd w:val="0"/>
        <w:snapToGrid w:val="0"/>
        <w:spacing w:beforeLines="50"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四</w:t>
      </w:r>
      <w:r>
        <w:rPr>
          <w:rFonts w:ascii="宋体" w:hAnsi="宋体"/>
          <w:b/>
          <w:color w:val="000000" w:themeColor="text1"/>
          <w:sz w:val="24"/>
          <w:szCs w:val="24"/>
          <w:highlight w:val="none"/>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售后服务要求：</w:t>
      </w:r>
    </w:p>
    <w:p w14:paraId="45208F38">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、因中标供应商施工质量或交付使用前因中标供应商保管不力等原因造成承包范围内各部位、部件、整体或整件、单件的损坏、脱落变形、丢失、开裂、渗漏、划破等均属中标供应商的保修责任范围。</w:t>
      </w:r>
    </w:p>
    <w:p w14:paraId="2945361E">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2、技术培训：中标供应商应结合电梯的安装、调试及试运行过程，有计划无偿地对买方派出的管理、维护保养人员进行电梯基本知识、使用、维护保养技术等内容的培训。</w:t>
      </w:r>
    </w:p>
    <w:p w14:paraId="1A4C3823">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3、电梯向采购人正式交付使用前若遇到采购人急需使用，则中标供应商应无条件免费派人开启电梯供采购人使用，并免费负责该期间电梯的使用维护、维修工作（电费由使用方负担）。</w:t>
      </w:r>
    </w:p>
    <w:p w14:paraId="79E63E66">
      <w:pPr>
        <w:spacing w:line="360" w:lineRule="auto"/>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4、投标人提供有利于采购人的其他优惠条款应单独列明。</w:t>
      </w:r>
    </w:p>
    <w:p w14:paraId="3C9CB210">
      <w:pPr>
        <w:spacing w:line="360" w:lineRule="auto"/>
        <w:rPr>
          <w:rFonts w:ascii="宋体" w:hAnsi="宋体"/>
          <w:color w:val="000000" w:themeColor="text1"/>
          <w:sz w:val="24"/>
          <w:highlight w:val="none"/>
          <w14:textFill>
            <w14:solidFill>
              <w14:schemeClr w14:val="tx1"/>
            </w14:solidFill>
          </w14:textFill>
        </w:rPr>
      </w:pPr>
    </w:p>
    <w:p w14:paraId="5FA6BD9C">
      <w:pPr>
        <w:adjustRightInd w:val="0"/>
        <w:snapToGrid w:val="0"/>
        <w:spacing w:beforeLines="50"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五、投标报价：</w:t>
      </w:r>
    </w:p>
    <w:p w14:paraId="02D6B7EE">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r>
        <w:rPr>
          <w:rFonts w:ascii="宋体" w:hAnsi="宋体" w:cs="宋体"/>
          <w:b/>
          <w:color w:val="000000" w:themeColor="text1"/>
          <w:kern w:val="0"/>
          <w:sz w:val="24"/>
          <w:szCs w:val="24"/>
          <w:highlight w:val="none"/>
          <w14:textFill>
            <w14:solidFill>
              <w14:schemeClr w14:val="tx1"/>
            </w14:solidFill>
          </w14:textFill>
        </w:rPr>
        <w:t>投标人须以人民币报价，</w:t>
      </w:r>
      <w:r>
        <w:rPr>
          <w:rFonts w:hint="eastAsia" w:ascii="宋体" w:hAnsi="宋体"/>
          <w:b/>
          <w:color w:val="000000" w:themeColor="text1"/>
          <w:sz w:val="24"/>
          <w:highlight w:val="none"/>
          <w14:textFill>
            <w14:solidFill>
              <w14:schemeClr w14:val="tx1"/>
            </w14:solidFill>
          </w14:textFill>
        </w:rPr>
        <w:t>本项目为交钥匙工程。投标总报价包括但不限于：</w:t>
      </w:r>
      <w:r>
        <w:rPr>
          <w:rFonts w:ascii="宋体" w:hAnsi="宋体" w:cs="宋体"/>
          <w:b/>
          <w:color w:val="000000" w:themeColor="text1"/>
          <w:kern w:val="0"/>
          <w:sz w:val="24"/>
          <w:szCs w:val="24"/>
          <w:highlight w:val="none"/>
          <w14:textFill>
            <w14:solidFill>
              <w14:schemeClr w14:val="tx1"/>
            </w14:solidFill>
          </w14:textFill>
        </w:rPr>
        <w:t>图纸所有内容，</w:t>
      </w:r>
      <w:r>
        <w:rPr>
          <w:rFonts w:hint="eastAsia" w:ascii="宋体" w:cs="宋体"/>
          <w:b/>
          <w:color w:val="000000" w:themeColor="text1"/>
          <w:kern w:val="0"/>
          <w:sz w:val="24"/>
          <w:highlight w:val="none"/>
          <w14:textFill>
            <w14:solidFill>
              <w14:schemeClr w14:val="tx1"/>
            </w14:solidFill>
          </w14:textFill>
        </w:rPr>
        <w:t>(中标供应商需根据采购人提供的建筑施工图并结合现场实际条件，电梯井道平面图、厅门留孔图、机房平面图、电梯井道剖面图)，现有旧电梯的拆除及处置费，</w:t>
      </w:r>
      <w:r>
        <w:rPr>
          <w:rFonts w:hint="eastAsia" w:ascii="宋体" w:hAnsi="宋体"/>
          <w:b/>
          <w:color w:val="000000" w:themeColor="text1"/>
          <w:sz w:val="24"/>
          <w:highlight w:val="none"/>
          <w14:textFill>
            <w14:solidFill>
              <w14:schemeClr w14:val="tx1"/>
            </w14:solidFill>
          </w14:textFill>
        </w:rPr>
        <w:t>采购一切设备费（</w:t>
      </w:r>
      <w:r>
        <w:rPr>
          <w:rFonts w:hint="eastAsia" w:ascii="宋体" w:hAnsi="宋体" w:cs="宋体"/>
          <w:b/>
          <w:color w:val="000000" w:themeColor="text1"/>
          <w:kern w:val="0"/>
          <w:sz w:val="24"/>
          <w:szCs w:val="24"/>
          <w:highlight w:val="none"/>
          <w14:textFill>
            <w14:solidFill>
              <w14:schemeClr w14:val="tx1"/>
            </w14:solidFill>
          </w14:textFill>
        </w:rPr>
        <w:t>含电梯</w:t>
      </w:r>
      <w:r>
        <w:rPr>
          <w:rFonts w:hint="eastAsia" w:ascii="宋体" w:hAnsi="宋体"/>
          <w:b/>
          <w:color w:val="000000" w:themeColor="text1"/>
          <w:sz w:val="24"/>
          <w:highlight w:val="none"/>
          <w14:textFill>
            <w14:solidFill>
              <w14:schemeClr w14:val="tx1"/>
            </w14:solidFill>
          </w14:textFill>
        </w:rPr>
        <w:t>）、材料费（包括必配的零部件、钢结构材料和易损件）、辅材费、专用工具费、运输费（含垂直运输费）、保险费、装卸费、二次搬运费、施工费、保管费、税金（含关税）及市场风险费等全部费用；以及安装过程中所涉及到包括拆箱清点、装卸及近距离搬运和施工现场二次搬运费、设备垂直运输费、设备材料及工具的保管费、电梯安装施工人员食宿费用及交通费用、电梯安装使用全焊等辅助设备及人工费、施工人员的劳动保险和人身保险、安装调试临时电缆、安装调试、井道脚手架搭拆费用、安全防护设施费用、水电费、排污费、各项保险费、人员培训费、起吊分层就位、井道永久照明、井道爬梯、曳引机承重钢梁、设备搬运吊装、重块租运、消防及智能化工程施工配合、成品保护费（指电梯到达指定地点并安装、调试完毕直至整体工程综合验收移交物业公司的所需费用）、竣工资料费、质量保证期内的电梯维护费用、当地主管部门的电梯验收检验费、安装过程监督检验费、提前使用配合费、利润、税收以及市场风险等为履行合同条件并准时、满意的完成合同所支出的整项工程所需的一切事务及物品的费用。</w:t>
      </w:r>
    </w:p>
    <w:p w14:paraId="3350D955">
      <w:pPr>
        <w:spacing w:line="360" w:lineRule="auto"/>
        <w:ind w:firstLine="482"/>
        <w:rPr>
          <w:rFonts w:ascii="宋体" w:hAnsi="宋体"/>
          <w:b/>
          <w:color w:val="000000" w:themeColor="text1"/>
          <w:sz w:val="24"/>
          <w:highlight w:val="none"/>
          <w14:textFill>
            <w14:solidFill>
              <w14:schemeClr w14:val="tx1"/>
            </w14:solidFill>
          </w14:textFill>
        </w:rPr>
      </w:pPr>
      <w:r>
        <w:rPr>
          <w:rFonts w:hint="eastAsia" w:ascii="宋体" w:hAnsi="宋体" w:cs="宋体"/>
          <w:b/>
          <w:color w:val="000000" w:themeColor="text1"/>
          <w:kern w:val="0"/>
          <w:sz w:val="24"/>
          <w:szCs w:val="24"/>
          <w:highlight w:val="none"/>
          <w14:textFill>
            <w14:solidFill>
              <w14:schemeClr w14:val="tx1"/>
            </w14:solidFill>
          </w14:textFill>
        </w:rPr>
        <w:t>*2、土建费用、设备价和安装费应分开报价，其中设备价含：设备费、运至采购人指定地点的运输费、运输保险费、专用工具费、税费等，其它列入安装费（含土建配合费用）。</w:t>
      </w:r>
      <w:r>
        <w:rPr>
          <w:rFonts w:hint="eastAsia" w:ascii="宋体" w:hAnsi="宋体"/>
          <w:b/>
          <w:color w:val="000000" w:themeColor="text1"/>
          <w:sz w:val="24"/>
          <w:highlight w:val="none"/>
          <w14:textFill>
            <w14:solidFill>
              <w14:schemeClr w14:val="tx1"/>
            </w14:solidFill>
          </w14:textFill>
        </w:rPr>
        <w:t>相关费用</w:t>
      </w:r>
      <w:r>
        <w:rPr>
          <w:rFonts w:ascii="宋体" w:hAnsi="宋体"/>
          <w:b/>
          <w:color w:val="000000" w:themeColor="text1"/>
          <w:sz w:val="24"/>
          <w:highlight w:val="none"/>
          <w14:textFill>
            <w14:solidFill>
              <w14:schemeClr w14:val="tx1"/>
            </w14:solidFill>
          </w14:textFill>
        </w:rPr>
        <w:t>如有分歧，发包人有权进行协调。</w:t>
      </w:r>
    </w:p>
    <w:p w14:paraId="21876C54">
      <w:pPr>
        <w:spacing w:line="360" w:lineRule="auto"/>
        <w:ind w:firstLine="472" w:firstLineChars="196"/>
        <w:rPr>
          <w:rFonts w:ascii="宋体" w:hAnsi="宋体" w:cs="宋体"/>
          <w:b/>
          <w:color w:val="000000" w:themeColor="text1"/>
          <w:sz w:val="24"/>
          <w:szCs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*3、</w:t>
      </w:r>
      <w:r>
        <w:rPr>
          <w:rFonts w:hint="eastAsia" w:ascii="宋体" w:hAnsi="宋体" w:cs="宋体"/>
          <w:b/>
          <w:color w:val="000000" w:themeColor="text1"/>
          <w:sz w:val="24"/>
          <w:szCs w:val="24"/>
          <w:highlight w:val="none"/>
          <w14:textFill>
            <w14:solidFill>
              <w14:schemeClr w14:val="tx1"/>
            </w14:solidFill>
          </w14:textFill>
        </w:rPr>
        <w:t>本</w:t>
      </w:r>
      <w:r>
        <w:rPr>
          <w:rFonts w:hint="eastAsia" w:ascii="宋体" w:hAnsi="宋体" w:cs="宋体"/>
          <w:b/>
          <w:color w:val="000000" w:themeColor="text1"/>
          <w:spacing w:val="4"/>
          <w:sz w:val="24"/>
          <w:szCs w:val="24"/>
          <w:highlight w:val="none"/>
          <w14:textFill>
            <w14:solidFill>
              <w14:schemeClr w14:val="tx1"/>
            </w14:solidFill>
          </w14:textFill>
        </w:rPr>
        <w:t>项目的采购控制价为人民币      万元，采购控制价为总报价的最高限价，总报价超过采购控制价的属无效投标。</w:t>
      </w:r>
    </w:p>
    <w:p w14:paraId="2920C1B8">
      <w:pPr>
        <w:spacing w:line="360" w:lineRule="auto"/>
        <w:ind w:firstLine="472" w:firstLineChars="196"/>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*4、投标人须在投标总价中体现设备及安装的税金。</w:t>
      </w:r>
    </w:p>
    <w:p w14:paraId="2F7B0958">
      <w:pPr>
        <w:spacing w:line="360" w:lineRule="auto"/>
        <w:ind w:firstLine="472" w:firstLineChars="196"/>
        <w:rPr>
          <w:rFonts w:ascii="宋体" w:hAnsi="宋体" w:cs="宋体"/>
          <w:b/>
          <w:color w:val="000000" w:themeColor="text1"/>
          <w:sz w:val="24"/>
          <w:highlight w:val="none"/>
          <w14:textFill>
            <w14:solidFill>
              <w14:schemeClr w14:val="tx1"/>
            </w14:solidFill>
          </w14:textFill>
        </w:rPr>
      </w:pPr>
      <w:r>
        <w:rPr>
          <w:rFonts w:ascii="宋体" w:hAnsi="宋体" w:cs="宋体"/>
          <w:b/>
          <w:color w:val="000000" w:themeColor="text1"/>
          <w:sz w:val="24"/>
          <w:highlight w:val="none"/>
          <w14:textFill>
            <w14:solidFill>
              <w14:schemeClr w14:val="tx1"/>
            </w14:solidFill>
          </w14:textFill>
        </w:rPr>
        <w:t>*5、旧电梯由中标供应商负责拆除，并按相关法律法规要求进行规范处置。</w:t>
      </w:r>
    </w:p>
    <w:p w14:paraId="23B0B74F">
      <w:pPr>
        <w:spacing w:line="360" w:lineRule="auto"/>
        <w:rPr>
          <w:rFonts w:ascii="宋体" w:hAnsi="宋体" w:cs="宋体"/>
          <w:b/>
          <w:color w:val="000000" w:themeColor="text1"/>
          <w:sz w:val="24"/>
          <w:highlight w:val="none"/>
          <w14:textFill>
            <w14:solidFill>
              <w14:schemeClr w14:val="tx1"/>
            </w14:solidFill>
          </w14:textFill>
        </w:rPr>
      </w:pPr>
    </w:p>
    <w:p w14:paraId="165FE94E">
      <w:pPr>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szCs w:val="24"/>
          <w:highlight w:val="none"/>
          <w14:textFill>
            <w14:solidFill>
              <w14:schemeClr w14:val="tx1"/>
            </w14:solidFill>
          </w14:textFill>
        </w:rPr>
        <w:t>六、资格证明文件：</w:t>
      </w:r>
    </w:p>
    <w:p w14:paraId="23C06531">
      <w:pPr>
        <w:spacing w:line="360" w:lineRule="auto"/>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1、投标人应提供工商营业执照（副本）（加盖公章）的复印件，提供税务登记证及组织机构代码证复印件。投标人已提供加载有统一社会信用代码营业执照的，视为已提供税务登记证和组织机构代码证。</w:t>
      </w:r>
    </w:p>
    <w:p w14:paraId="5F8F18C8">
      <w:pPr>
        <w:spacing w:line="360" w:lineRule="auto"/>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2、投标人已提供加载有统一社会信用代码营业执照的，视为已提供税务登记证和组织机构代码证。</w:t>
      </w:r>
    </w:p>
    <w:p w14:paraId="372C497C">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w:t>
      </w:r>
      <w:r>
        <w:rPr>
          <w:rFonts w:ascii="宋体" w:hAnsi="宋体"/>
          <w:b/>
          <w:color w:val="000000" w:themeColor="text1"/>
          <w:sz w:val="24"/>
          <w:highlight w:val="none"/>
          <w14:textFill>
            <w14:solidFill>
              <w14:schemeClr w14:val="tx1"/>
            </w14:solidFill>
          </w14:textFill>
        </w:rPr>
        <w:t>、投标人全权代表若不是单位负责人，应提供法人授权书原件，并提供被授权代表身份证复印件。</w:t>
      </w:r>
    </w:p>
    <w:p w14:paraId="7E00C451">
      <w:pPr>
        <w:snapToGrid/>
        <w:spacing w:line="360" w:lineRule="auto"/>
        <w:ind w:firstLine="0" w:firstLineChars="0"/>
        <w:rPr>
          <w:rFonts w:ascii="宋体" w:hAnsi="宋体" w:cs="Times New Roman"/>
          <w:b/>
          <w:color w:val="000000" w:themeColor="text1"/>
          <w:sz w:val="24"/>
          <w:szCs w:val="22"/>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w:t>
      </w:r>
      <w:r>
        <w:rPr>
          <w:rFonts w:ascii="宋体" w:hAnsi="宋体" w:cs="Times New Roman"/>
          <w:b/>
          <w:color w:val="000000" w:themeColor="text1"/>
          <w:sz w:val="24"/>
          <w:szCs w:val="22"/>
          <w:highlight w:val="none"/>
          <w14:textFill>
            <w14:solidFill>
              <w14:schemeClr w14:val="tx1"/>
            </w14:solidFill>
          </w14:textFill>
        </w:rPr>
        <w:t>采购人根据采购项目要求规定的特定条件：</w:t>
      </w:r>
    </w:p>
    <w:p w14:paraId="013EAEB7">
      <w:pPr>
        <w:snapToGrid/>
        <w:spacing w:line="360" w:lineRule="auto"/>
        <w:ind w:firstLine="0" w:firstLineChars="0"/>
        <w:rPr>
          <w:rFonts w:ascii="宋体" w:hAnsi="宋体" w:cs="Times New Roman"/>
          <w:b/>
          <w:color w:val="000000" w:themeColor="text1"/>
          <w:sz w:val="24"/>
          <w:szCs w:val="22"/>
          <w:highlight w:val="none"/>
          <w14:textFill>
            <w14:solidFill>
              <w14:schemeClr w14:val="tx1"/>
            </w14:solidFill>
          </w14:textFill>
        </w:rPr>
      </w:pPr>
      <w:r>
        <w:rPr>
          <w:rFonts w:hint="eastAsia" w:ascii="宋体" w:hAnsi="宋体" w:cs="Times New Roman"/>
          <w:b/>
          <w:color w:val="000000" w:themeColor="text1"/>
          <w:sz w:val="24"/>
          <w:szCs w:val="22"/>
          <w:highlight w:val="none"/>
          <w14:textFill>
            <w14:solidFill>
              <w14:schemeClr w14:val="tx1"/>
            </w14:solidFill>
          </w14:textFill>
        </w:rPr>
        <w:t>①项目电梯制造商应具备有效的《中华人民共和国特种设备制造许可证》，并且曳引</w:t>
      </w:r>
      <w:r>
        <w:rPr>
          <w:rFonts w:hint="eastAsia" w:ascii="宋体" w:hAnsi="宋体"/>
          <w:b/>
          <w:color w:val="000000" w:themeColor="text1"/>
          <w:sz w:val="24"/>
          <w:highlight w:val="none"/>
          <w14:textFill>
            <w14:solidFill>
              <w14:schemeClr w14:val="tx1"/>
            </w14:solidFill>
          </w14:textFill>
        </w:rPr>
        <w:t>式货</w:t>
      </w:r>
      <w:r>
        <w:rPr>
          <w:rFonts w:hint="eastAsia" w:ascii="宋体" w:hAnsi="宋体" w:cs="Times New Roman"/>
          <w:b/>
          <w:color w:val="000000" w:themeColor="text1"/>
          <w:sz w:val="24"/>
          <w:szCs w:val="22"/>
          <w:highlight w:val="none"/>
          <w14:textFill>
            <w14:solidFill>
              <w14:schemeClr w14:val="tx1"/>
            </w14:solidFill>
          </w14:textFill>
        </w:rPr>
        <w:t>梯制造许可等级为</w:t>
      </w:r>
      <w:r>
        <w:rPr>
          <w:rFonts w:hint="eastAsia" w:ascii="宋体" w:hAnsi="宋体"/>
          <w:b/>
          <w:color w:val="000000" w:themeColor="text1"/>
          <w:sz w:val="24"/>
          <w:highlight w:val="none"/>
          <w14:textFill>
            <w14:solidFill>
              <w14:schemeClr w14:val="tx1"/>
            </w14:solidFill>
          </w14:textFill>
        </w:rPr>
        <w:t>A</w:t>
      </w:r>
      <w:r>
        <w:rPr>
          <w:rFonts w:ascii="宋体" w:hAnsi="宋体" w:cs="Times New Roman"/>
          <w:b/>
          <w:color w:val="000000" w:themeColor="text1"/>
          <w:sz w:val="24"/>
          <w:szCs w:val="22"/>
          <w:highlight w:val="none"/>
          <w14:textFill>
            <w14:solidFill>
              <w14:schemeClr w14:val="tx1"/>
            </w14:solidFill>
          </w14:textFill>
        </w:rPr>
        <w:t>级。已换新证的制造商应具备有效的《中华人民共和国特种设备生产许可证》，许可项目：电梯制造（含安装、修理、改造），许可子项目：曳引</w:t>
      </w:r>
      <w:r>
        <w:rPr>
          <w:rFonts w:hint="eastAsia" w:ascii="宋体" w:hAnsi="宋体"/>
          <w:b/>
          <w:color w:val="000000" w:themeColor="text1"/>
          <w:sz w:val="24"/>
          <w:highlight w:val="none"/>
          <w14:textFill>
            <w14:solidFill>
              <w14:schemeClr w14:val="tx1"/>
            </w14:solidFill>
          </w14:textFill>
        </w:rPr>
        <w:t>式货</w:t>
      </w:r>
      <w:r>
        <w:rPr>
          <w:rFonts w:ascii="宋体" w:hAnsi="宋体" w:cs="Times New Roman"/>
          <w:b/>
          <w:color w:val="000000" w:themeColor="text1"/>
          <w:sz w:val="24"/>
          <w:szCs w:val="22"/>
          <w:highlight w:val="none"/>
          <w14:textFill>
            <w14:solidFill>
              <w14:schemeClr w14:val="tx1"/>
            </w14:solidFill>
          </w14:textFill>
        </w:rPr>
        <w:t>梯，许可参数应满足本项目所有招标电梯的额定速度要求。（注：其中许可证书中许可参数为“-”代表技术参数不限）。</w:t>
      </w:r>
    </w:p>
    <w:p w14:paraId="0A474D6E">
      <w:pPr>
        <w:spacing w:line="360" w:lineRule="auto"/>
        <w:ind w:firstLine="0"/>
        <w:rPr>
          <w:rFonts w:ascii="宋体" w:hAnsi="宋体" w:cs="Times New Roman"/>
          <w:b/>
          <w:color w:val="000000" w:themeColor="text1"/>
          <w:sz w:val="24"/>
          <w:szCs w:val="22"/>
          <w:highlight w:val="none"/>
          <w14:textFill>
            <w14:solidFill>
              <w14:schemeClr w14:val="tx1"/>
            </w14:solidFill>
          </w14:textFill>
        </w:rPr>
      </w:pPr>
      <w:r>
        <w:rPr>
          <w:rFonts w:hint="eastAsia" w:ascii="宋体" w:hAnsi="宋体" w:cs="Times New Roman"/>
          <w:b/>
          <w:color w:val="000000" w:themeColor="text1"/>
          <w:sz w:val="24"/>
          <w:szCs w:val="22"/>
          <w:highlight w:val="none"/>
          <w14:textFill>
            <w14:solidFill>
              <w14:schemeClr w14:val="tx1"/>
            </w14:solidFill>
          </w14:textFill>
        </w:rPr>
        <w:t>②</w:t>
      </w:r>
      <w:r>
        <w:rPr>
          <w:rFonts w:hint="eastAsia" w:ascii="宋体" w:hAnsi="宋体"/>
          <w:b/>
          <w:color w:val="000000" w:themeColor="text1"/>
          <w:sz w:val="24"/>
          <w:highlight w:val="none"/>
          <w14:textFill>
            <w14:solidFill>
              <w14:schemeClr w14:val="tx1"/>
            </w14:solidFill>
          </w14:textFill>
        </w:rPr>
        <w:t>投标人</w:t>
      </w:r>
      <w:r>
        <w:rPr>
          <w:rFonts w:hint="eastAsia" w:ascii="宋体" w:hAnsi="宋体" w:cs="Times New Roman"/>
          <w:b/>
          <w:color w:val="000000" w:themeColor="text1"/>
          <w:sz w:val="24"/>
          <w:szCs w:val="22"/>
          <w:highlight w:val="none"/>
          <w14:textFill>
            <w14:solidFill>
              <w14:schemeClr w14:val="tx1"/>
            </w14:solidFill>
          </w14:textFill>
        </w:rPr>
        <w:t>（承担安装维保）应具备有效的《中华人民共和国特种设备安装改造维修许可证》且许可证载明的品种至少包括：</w:t>
      </w:r>
      <w:r>
        <w:rPr>
          <w:rFonts w:hint="eastAsia" w:ascii="宋体" w:hAnsi="宋体"/>
          <w:b/>
          <w:color w:val="000000" w:themeColor="text1"/>
          <w:sz w:val="24"/>
          <w:highlight w:val="none"/>
          <w14:textFill>
            <w14:solidFill>
              <w14:schemeClr w14:val="tx1"/>
            </w14:solidFill>
          </w14:textFill>
        </w:rPr>
        <w:t>货</w:t>
      </w:r>
      <w:r>
        <w:rPr>
          <w:rFonts w:hint="eastAsia" w:ascii="宋体" w:hAnsi="宋体" w:cs="Times New Roman"/>
          <w:b/>
          <w:color w:val="000000" w:themeColor="text1"/>
          <w:sz w:val="24"/>
          <w:szCs w:val="22"/>
          <w:highlight w:val="none"/>
          <w14:textFill>
            <w14:solidFill>
              <w14:schemeClr w14:val="tx1"/>
            </w14:solidFill>
          </w14:textFill>
        </w:rPr>
        <w:t>梯级别为</w:t>
      </w:r>
      <w:r>
        <w:rPr>
          <w:rFonts w:hint="eastAsia" w:ascii="宋体" w:hAnsi="宋体"/>
          <w:b/>
          <w:color w:val="000000" w:themeColor="text1"/>
          <w:sz w:val="24"/>
          <w:highlight w:val="none"/>
          <w14:textFill>
            <w14:solidFill>
              <w14:schemeClr w14:val="tx1"/>
            </w14:solidFill>
          </w14:textFill>
        </w:rPr>
        <w:t>B</w:t>
      </w:r>
      <w:r>
        <w:rPr>
          <w:rFonts w:ascii="宋体" w:hAnsi="宋体" w:cs="Times New Roman"/>
          <w:b/>
          <w:color w:val="000000" w:themeColor="text1"/>
          <w:sz w:val="24"/>
          <w:szCs w:val="22"/>
          <w:highlight w:val="none"/>
          <w14:textFill>
            <w14:solidFill>
              <w14:schemeClr w14:val="tx1"/>
            </w14:solidFill>
          </w14:textFill>
        </w:rPr>
        <w:t>级（含）以上。已换新证的</w:t>
      </w:r>
      <w:r>
        <w:rPr>
          <w:rFonts w:hint="eastAsia" w:ascii="宋体" w:hAnsi="宋体"/>
          <w:b/>
          <w:color w:val="000000" w:themeColor="text1"/>
          <w:sz w:val="24"/>
          <w:highlight w:val="none"/>
          <w14:textFill>
            <w14:solidFill>
              <w14:schemeClr w14:val="tx1"/>
            </w14:solidFill>
          </w14:textFill>
        </w:rPr>
        <w:t>投</w:t>
      </w:r>
      <w:r>
        <w:rPr>
          <w:rFonts w:ascii="宋体" w:hAnsi="宋体"/>
          <w:b/>
          <w:color w:val="000000" w:themeColor="text1"/>
          <w:sz w:val="24"/>
          <w:highlight w:val="none"/>
          <w14:textFill>
            <w14:solidFill>
              <w14:schemeClr w14:val="tx1"/>
            </w14:solidFill>
          </w14:textFill>
        </w:rPr>
        <w:t>标人</w:t>
      </w:r>
      <w:r>
        <w:rPr>
          <w:rFonts w:ascii="宋体" w:hAnsi="宋体" w:cs="Times New Roman"/>
          <w:b/>
          <w:color w:val="000000" w:themeColor="text1"/>
          <w:sz w:val="24"/>
          <w:szCs w:val="22"/>
          <w:highlight w:val="none"/>
          <w14:textFill>
            <w14:solidFill>
              <w14:schemeClr w14:val="tx1"/>
            </w14:solidFill>
          </w14:textFill>
        </w:rPr>
        <w:t>应具备有效的《中华人民共和国特种设备生产许可证》，许可项目：电梯安装（含修理），许可子项目：曳引</w:t>
      </w:r>
      <w:r>
        <w:rPr>
          <w:rFonts w:hint="eastAsia" w:ascii="宋体" w:hAnsi="宋体"/>
          <w:b/>
          <w:color w:val="000000" w:themeColor="text1"/>
          <w:sz w:val="24"/>
          <w:highlight w:val="none"/>
          <w14:textFill>
            <w14:solidFill>
              <w14:schemeClr w14:val="tx1"/>
            </w14:solidFill>
          </w14:textFill>
        </w:rPr>
        <w:t>式</w:t>
      </w:r>
      <w:r>
        <w:rPr>
          <w:rFonts w:ascii="宋体" w:hAnsi="宋体"/>
          <w:b/>
          <w:color w:val="000000" w:themeColor="text1"/>
          <w:sz w:val="24"/>
          <w:highlight w:val="none"/>
          <w14:textFill>
            <w14:solidFill>
              <w14:schemeClr w14:val="tx1"/>
            </w14:solidFill>
          </w14:textFill>
        </w:rPr>
        <w:t>货</w:t>
      </w:r>
      <w:r>
        <w:rPr>
          <w:rFonts w:ascii="宋体" w:hAnsi="宋体" w:cs="Times New Roman"/>
          <w:b/>
          <w:color w:val="000000" w:themeColor="text1"/>
          <w:sz w:val="24"/>
          <w:szCs w:val="22"/>
          <w:highlight w:val="none"/>
          <w14:textFill>
            <w14:solidFill>
              <w14:schemeClr w14:val="tx1"/>
            </w14:solidFill>
          </w14:textFill>
        </w:rPr>
        <w:t>电梯</w:t>
      </w:r>
      <w:r>
        <w:rPr>
          <w:rFonts w:hint="eastAsia" w:ascii="宋体" w:hAnsi="宋体" w:cs="Times New Roman"/>
          <w:b/>
          <w:color w:val="000000" w:themeColor="text1"/>
          <w:sz w:val="24"/>
          <w:szCs w:val="22"/>
          <w:highlight w:val="none"/>
          <w14:textFill>
            <w14:solidFill>
              <w14:schemeClr w14:val="tx1"/>
            </w14:solidFill>
          </w14:textFill>
        </w:rPr>
        <w:t>，许可级别</w:t>
      </w:r>
      <w:r>
        <w:rPr>
          <w:rFonts w:ascii="宋体" w:hAnsi="宋体" w:cs="Times New Roman"/>
          <w:b/>
          <w:color w:val="000000" w:themeColor="text1"/>
          <w:sz w:val="24"/>
          <w:szCs w:val="22"/>
          <w:highlight w:val="none"/>
          <w14:textFill>
            <w14:solidFill>
              <w14:schemeClr w14:val="tx1"/>
            </w14:solidFill>
          </w14:textFill>
        </w:rPr>
        <w:t>B级（含）以上或许可参数满足本项目所采购电梯的额定速度要求。</w:t>
      </w:r>
    </w:p>
    <w:p w14:paraId="5D1462B0">
      <w:pPr>
        <w:pStyle w:val="2"/>
        <w:adjustRightInd w:val="0"/>
        <w:snapToGrid w:val="0"/>
        <w:spacing w:line="360" w:lineRule="auto"/>
        <w:ind w:firstLine="480"/>
        <w:rPr>
          <w:rFonts w:ascii="宋体" w:hAnsi="宋体"/>
          <w:b/>
          <w:color w:val="000000" w:themeColor="text1"/>
          <w:sz w:val="24"/>
          <w:szCs w:val="24"/>
          <w:highlight w:val="none"/>
          <w14:textFill>
            <w14:solidFill>
              <w14:schemeClr w14:val="tx1"/>
            </w14:solidFill>
          </w14:textFill>
        </w:rPr>
      </w:pPr>
    </w:p>
    <w:p w14:paraId="13613D8D">
      <w:pPr>
        <w:adjustRightInd w:val="0"/>
        <w:snapToGrid w:val="0"/>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七、付款方式与条件：</w:t>
      </w:r>
    </w:p>
    <w:p w14:paraId="606F1C88">
      <w:p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1、本项目最终采购金额以厦门市财政审核中心审定为准。</w:t>
      </w:r>
    </w:p>
    <w:p w14:paraId="775F302E">
      <w:pPr>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电梯安装完成后经相关部门验收合格取得合格证、并经相关部门出具电梯准用证及移交</w:t>
      </w:r>
      <w:r>
        <w:rPr>
          <w:rFonts w:hint="eastAsia" w:ascii="宋体" w:hAnsi="宋体"/>
          <w:color w:val="000000" w:themeColor="text1"/>
          <w:sz w:val="24"/>
          <w:szCs w:val="24"/>
          <w:highlight w:val="none"/>
          <w14:textFill>
            <w14:solidFill>
              <w14:schemeClr w14:val="tx1"/>
            </w14:solidFill>
          </w14:textFill>
        </w:rPr>
        <w:t>业主</w:t>
      </w:r>
      <w:r>
        <w:rPr>
          <w:rFonts w:ascii="宋体" w:hAnsi="宋体"/>
          <w:color w:val="000000" w:themeColor="text1"/>
          <w:sz w:val="24"/>
          <w:szCs w:val="24"/>
          <w:highlight w:val="none"/>
          <w14:textFill>
            <w14:solidFill>
              <w14:schemeClr w14:val="tx1"/>
            </w14:solidFill>
          </w14:textFill>
        </w:rPr>
        <w:t>单位后，</w:t>
      </w:r>
      <w:r>
        <w:rPr>
          <w:rFonts w:hint="eastAsia" w:ascii="宋体" w:hAnsi="宋体"/>
          <w:color w:val="000000" w:themeColor="text1"/>
          <w:sz w:val="24"/>
          <w:szCs w:val="24"/>
          <w:highlight w:val="none"/>
          <w14:textFill>
            <w14:solidFill>
              <w14:schemeClr w14:val="tx1"/>
            </w14:solidFill>
          </w14:textFill>
        </w:rPr>
        <w:t>项目竣工结算经厦门市财政审核中心审定后，</w:t>
      </w:r>
      <w:r>
        <w:rPr>
          <w:rFonts w:ascii="宋体" w:hAnsi="宋体"/>
          <w:color w:val="000000" w:themeColor="text1"/>
          <w:sz w:val="24"/>
          <w:szCs w:val="24"/>
          <w:highlight w:val="none"/>
          <w14:textFill>
            <w14:solidFill>
              <w14:schemeClr w14:val="tx1"/>
            </w14:solidFill>
          </w14:textFill>
        </w:rPr>
        <w:t>且收到中标供应商</w:t>
      </w:r>
      <w:r>
        <w:rPr>
          <w:rFonts w:hint="eastAsia" w:ascii="宋体" w:hAnsi="宋体"/>
          <w:color w:val="000000" w:themeColor="text1"/>
          <w:sz w:val="24"/>
          <w:szCs w:val="24"/>
          <w:highlight w:val="none"/>
          <w14:textFill>
            <w14:solidFill>
              <w14:schemeClr w14:val="tx1"/>
            </w14:solidFill>
          </w14:textFill>
        </w:rPr>
        <w:t>厦门市财政审核中心审定金额</w:t>
      </w:r>
      <w:r>
        <w:rPr>
          <w:rFonts w:ascii="宋体" w:hAnsi="宋体"/>
          <w:color w:val="000000" w:themeColor="text1"/>
          <w:sz w:val="24"/>
          <w:szCs w:val="24"/>
          <w:highlight w:val="none"/>
          <w14:textFill>
            <w14:solidFill>
              <w14:schemeClr w14:val="tx1"/>
            </w14:solidFill>
          </w14:textFill>
        </w:rPr>
        <w:t>总值100%的增值税专用发票后20个工作日内，采购人支付</w:t>
      </w:r>
      <w:r>
        <w:rPr>
          <w:rFonts w:hint="eastAsia" w:ascii="宋体" w:hAnsi="宋体"/>
          <w:color w:val="000000" w:themeColor="text1"/>
          <w:sz w:val="24"/>
          <w:szCs w:val="24"/>
          <w:highlight w:val="none"/>
          <w14:textFill>
            <w14:solidFill>
              <w14:schemeClr w14:val="tx1"/>
            </w14:solidFill>
          </w14:textFill>
        </w:rPr>
        <w:t>审定金额</w:t>
      </w:r>
      <w:r>
        <w:rPr>
          <w:rFonts w:ascii="宋体" w:hAnsi="宋体"/>
          <w:color w:val="000000" w:themeColor="text1"/>
          <w:sz w:val="24"/>
          <w:szCs w:val="24"/>
          <w:highlight w:val="none"/>
          <w14:textFill>
            <w14:solidFill>
              <w14:schemeClr w14:val="tx1"/>
            </w14:solidFill>
          </w14:textFill>
        </w:rPr>
        <w:t>总值的</w:t>
      </w:r>
      <w:r>
        <w:rPr>
          <w:rFonts w:hint="eastAsia" w:ascii="宋体" w:hAnsi="宋体"/>
          <w:color w:val="000000" w:themeColor="text1"/>
          <w:sz w:val="24"/>
          <w:szCs w:val="24"/>
          <w:highlight w:val="none"/>
          <w14:textFill>
            <w14:solidFill>
              <w14:schemeClr w14:val="tx1"/>
            </w14:solidFill>
          </w14:textFill>
        </w:rPr>
        <w:t>95</w:t>
      </w:r>
      <w:r>
        <w:rPr>
          <w:rFonts w:ascii="宋体" w:hAnsi="宋体"/>
          <w:color w:val="000000" w:themeColor="text1"/>
          <w:sz w:val="24"/>
          <w:szCs w:val="24"/>
          <w:highlight w:val="none"/>
          <w14:textFill>
            <w14:solidFill>
              <w14:schemeClr w14:val="tx1"/>
            </w14:solidFill>
          </w14:textFill>
        </w:rPr>
        <w:t>%。</w:t>
      </w:r>
    </w:p>
    <w:p w14:paraId="2B8E219A">
      <w:pPr>
        <w:pStyle w:val="13"/>
        <w:shd w:val="clear" w:color="auto" w:fill="FFFFFF"/>
        <w:spacing w:before="0" w:beforeAutospacing="0" w:after="0" w:afterAutospacing="0" w:line="360" w:lineRule="auto"/>
        <w:ind w:right="3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3、审定金额</w:t>
      </w:r>
      <w:r>
        <w:rPr>
          <w:color w:val="000000" w:themeColor="text1"/>
          <w:highlight w:val="none"/>
          <w14:textFill>
            <w14:solidFill>
              <w14:schemeClr w14:val="tx1"/>
            </w14:solidFill>
          </w14:textFill>
        </w:rPr>
        <w:t>总值</w:t>
      </w:r>
      <w:r>
        <w:rPr>
          <w:rFonts w:hint="eastAsia"/>
          <w:color w:val="000000" w:themeColor="text1"/>
          <w:highlight w:val="none"/>
          <w14:textFill>
            <w14:solidFill>
              <w14:schemeClr w14:val="tx1"/>
            </w14:solidFill>
          </w14:textFill>
        </w:rPr>
        <w:t>的5</w:t>
      </w:r>
      <w:r>
        <w:rPr>
          <w:color w:val="000000" w:themeColor="text1"/>
          <w:highlight w:val="none"/>
          <w14:textFill>
            <w14:solidFill>
              <w14:schemeClr w14:val="tx1"/>
            </w14:solidFill>
          </w14:textFill>
        </w:rPr>
        <w:t>%作为</w:t>
      </w:r>
      <w:r>
        <w:rPr>
          <w:rFonts w:hint="eastAsia"/>
          <w:color w:val="000000" w:themeColor="text1"/>
          <w:highlight w:val="none"/>
          <w14:textFill>
            <w14:solidFill>
              <w14:schemeClr w14:val="tx1"/>
            </w14:solidFill>
          </w14:textFill>
        </w:rPr>
        <w:t>履约</w:t>
      </w:r>
      <w:r>
        <w:rPr>
          <w:color w:val="000000" w:themeColor="text1"/>
          <w:highlight w:val="none"/>
          <w14:textFill>
            <w14:solidFill>
              <w14:schemeClr w14:val="tx1"/>
            </w14:solidFill>
          </w14:textFill>
        </w:rPr>
        <w:t>保证金，</w:t>
      </w:r>
      <w:r>
        <w:rPr>
          <w:rFonts w:hint="eastAsia"/>
          <w:color w:val="000000" w:themeColor="text1"/>
          <w:highlight w:val="none"/>
          <w14:textFill>
            <w14:solidFill>
              <w14:schemeClr w14:val="tx1"/>
            </w14:solidFill>
          </w14:textFill>
        </w:rPr>
        <w:t>在质量保证期满并在采购人向相关单位申请到相应的款项后</w:t>
      </w:r>
      <w:r>
        <w:rPr>
          <w:color w:val="000000" w:themeColor="text1"/>
          <w:highlight w:val="none"/>
          <w14:textFill>
            <w14:solidFill>
              <w14:schemeClr w14:val="tx1"/>
            </w14:solidFill>
          </w14:textFill>
        </w:rPr>
        <w:t>30天内，全额无息退还中标供应商。</w:t>
      </w:r>
    </w:p>
    <w:p w14:paraId="495FAFBD">
      <w:pPr>
        <w:spacing w:line="360" w:lineRule="auto"/>
        <w:rPr>
          <w:rFonts w:ascii="宋体" w:hAnsi="宋体"/>
          <w:color w:val="000000" w:themeColor="text1"/>
          <w:sz w:val="24"/>
          <w:highlight w:val="none"/>
          <w14:textFill>
            <w14:solidFill>
              <w14:schemeClr w14:val="tx1"/>
            </w14:solidFill>
          </w14:textFill>
        </w:rPr>
      </w:pPr>
    </w:p>
    <w:p w14:paraId="62BB70C4">
      <w:pPr>
        <w:adjustRightInd w:val="0"/>
        <w:snapToGrid w:val="0"/>
        <w:spacing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八、验收标准</w:t>
      </w:r>
    </w:p>
    <w:p w14:paraId="7C96CC5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当满足以下条件，采购人才向中标供应商颁发验收合格书：</w:t>
      </w:r>
    </w:p>
    <w:p w14:paraId="09FF9438">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（1）投标人已提供了合同中签署的全部货物及完整技术资料。</w:t>
      </w:r>
    </w:p>
    <w:p w14:paraId="1ED56177">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（2）货物及其安装工程符合规格书中的规定，性能满足要求。</w:t>
      </w:r>
    </w:p>
    <w:p w14:paraId="06FB1CBF">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（3）性能试验和系统试运行中出现的所有缺陷已经改正至采购人满意。</w:t>
      </w:r>
    </w:p>
    <w:p w14:paraId="2803D54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（4）按照中国标准及有关政府部门的规范完成验收。</w:t>
      </w:r>
    </w:p>
    <w:p w14:paraId="60EA4F61">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（5）安装工作完成后，由中标供应商负责办理相关电梯使用相关证明和手续，在双方验收前，由最终用户、厦门市质量技术监督局特种设备检测中心分别检测认可，同时获得运行合格证。</w:t>
      </w:r>
    </w:p>
    <w:p w14:paraId="6FBE9CA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（6）双方在验收文件上签字。</w:t>
      </w:r>
    </w:p>
    <w:p w14:paraId="15B18F90">
      <w:pPr>
        <w:spacing w:line="360" w:lineRule="auto"/>
        <w:rPr>
          <w:rFonts w:ascii="宋体" w:hAnsi="宋体"/>
          <w:color w:val="000000" w:themeColor="text1"/>
          <w:sz w:val="24"/>
          <w:highlight w:val="none"/>
          <w14:textFill>
            <w14:solidFill>
              <w14:schemeClr w14:val="tx1"/>
            </w14:solidFill>
          </w14:textFill>
        </w:rPr>
      </w:pPr>
    </w:p>
    <w:p w14:paraId="7448FFA6">
      <w:pPr>
        <w:adjustRightInd w:val="0"/>
        <w:snapToGrid w:val="0"/>
        <w:spacing w:beforeLines="50" w:line="360" w:lineRule="auto"/>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九、其他</w:t>
      </w:r>
      <w:r>
        <w:rPr>
          <w:rFonts w:ascii="宋体" w:hAnsi="宋体"/>
          <w:b/>
          <w:color w:val="000000" w:themeColor="text1"/>
          <w:sz w:val="24"/>
          <w:szCs w:val="24"/>
          <w:highlight w:val="none"/>
          <w14:textFill>
            <w14:solidFill>
              <w14:schemeClr w14:val="tx1"/>
            </w14:solidFill>
          </w14:textFill>
        </w:rPr>
        <w:t>要求及说明</w:t>
      </w:r>
      <w:r>
        <w:rPr>
          <w:rFonts w:hint="eastAsia" w:ascii="宋体" w:hAnsi="宋体"/>
          <w:b/>
          <w:color w:val="000000" w:themeColor="text1"/>
          <w:sz w:val="24"/>
          <w:szCs w:val="24"/>
          <w:highlight w:val="none"/>
          <w14:textFill>
            <w14:solidFill>
              <w14:schemeClr w14:val="tx1"/>
            </w14:solidFill>
          </w14:textFill>
        </w:rPr>
        <w:t>：</w:t>
      </w:r>
    </w:p>
    <w:p w14:paraId="176457E1">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、投标人应在投标文件中提供具体的售后服务承诺条款。</w:t>
      </w:r>
    </w:p>
    <w:p w14:paraId="3C87D10E">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、电梯的质量保证期</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年。自电梯经相关主管部门验收合格并交付使用之日起</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年；若交付时仍存在质量问题尚未整改，则质量保证期从整改合格之日起算。</w:t>
      </w:r>
      <w:r>
        <w:rPr>
          <w:rFonts w:hint="eastAsia" w:ascii="宋体" w:hAnsi="宋体"/>
          <w:b/>
          <w:color w:val="000000" w:themeColor="text1"/>
          <w:sz w:val="24"/>
          <w:highlight w:val="none"/>
          <w14:textFill>
            <w14:solidFill>
              <w14:schemeClr w14:val="tx1"/>
            </w14:solidFill>
          </w14:textFill>
        </w:rPr>
        <w:t>质保期内年检相关费用包含在投标总价。</w:t>
      </w:r>
    </w:p>
    <w:p w14:paraId="1B2EC085">
      <w:pPr>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、投标人承诺</w:t>
      </w:r>
      <w:r>
        <w:rPr>
          <w:rFonts w:hint="eastAsia" w:ascii="宋体" w:hAnsi="宋体"/>
          <w:color w:val="000000" w:themeColor="text1"/>
          <w:sz w:val="24"/>
          <w:highlight w:val="none"/>
          <w14:textFill>
            <w14:solidFill>
              <w14:schemeClr w14:val="tx1"/>
            </w14:solidFill>
          </w14:textFill>
        </w:rPr>
        <w:t>中标后在厦门市</w:t>
      </w:r>
      <w:r>
        <w:rPr>
          <w:rFonts w:ascii="宋体" w:hAnsi="宋体"/>
          <w:color w:val="000000" w:themeColor="text1"/>
          <w:sz w:val="24"/>
          <w:highlight w:val="none"/>
          <w14:textFill>
            <w14:solidFill>
              <w14:schemeClr w14:val="tx1"/>
            </w14:solidFill>
          </w14:textFill>
        </w:rPr>
        <w:t>设有售后服务维修机构。</w:t>
      </w:r>
    </w:p>
    <w:p w14:paraId="017A44E8">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投标人应在投标文件中明确投标电梯安装单位，如安装单位与投标人不是同一单位的，一旦中标，该投标人应连同安装单位一并与采购人签订《电梯安装实施合同》，并对安装单位应承担的合同责任和义务承担连带责任，该连带责任不仅包括违约责任的承担，还包括安装实施合同项下其他义务和责任的替代履行。</w:t>
      </w:r>
    </w:p>
    <w:p w14:paraId="72932A13">
      <w:pPr>
        <w:spacing w:line="360" w:lineRule="auto"/>
        <w:rPr>
          <w:rFonts w:ascii="宋体" w:hAnsi="宋体" w:cs="宋体"/>
          <w:b/>
          <w:color w:val="000000" w:themeColor="text1"/>
          <w:spacing w:val="4"/>
          <w:sz w:val="24"/>
          <w:szCs w:val="24"/>
          <w:highlight w:val="none"/>
          <w14:textFill>
            <w14:solidFill>
              <w14:schemeClr w14:val="tx1"/>
            </w14:solidFill>
          </w14:textFill>
        </w:rPr>
      </w:pPr>
      <w:r>
        <w:rPr>
          <w:rFonts w:hint="eastAsia" w:ascii="宋体" w:hAnsi="宋体" w:cs="宋体"/>
          <w:b/>
          <w:color w:val="000000" w:themeColor="text1"/>
          <w:spacing w:val="4"/>
          <w:sz w:val="24"/>
          <w:szCs w:val="24"/>
          <w:highlight w:val="none"/>
          <w14:textFill>
            <w14:solidFill>
              <w14:schemeClr w14:val="tx1"/>
            </w14:solidFill>
          </w14:textFill>
        </w:rPr>
        <w:t>*5、针对“二、主要技术性能指标及要求、配置”中带星号（“*”）的技术条款，投标人必须在投标文件中提供产品彩页或DATA SHEET或产品样本或说明书或检测机构出具的检测报告扫描件予以证明（加盖投标人公章）。</w:t>
      </w:r>
    </w:p>
    <w:p w14:paraId="265A5306">
      <w:pPr>
        <w:tabs>
          <w:tab w:val="left" w:pos="5130"/>
        </w:tabs>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6、投标人需进行现场的实地踏勘，联系人：陈班长，电话：13850011229，踏勘现场所发生的一切费用由投标人自行承担。</w:t>
      </w:r>
    </w:p>
    <w:p w14:paraId="3434533F">
      <w:pPr>
        <w:numPr>
          <w:ilvl w:val="255"/>
          <w:numId w:val="0"/>
        </w:numPr>
        <w:spacing w:line="360" w:lineRule="auto"/>
        <w:rPr>
          <w:rFonts w:ascii="宋体" w:hAnsi="宋体" w:cs="宋体"/>
          <w:color w:val="000000" w:themeColor="text1"/>
          <w:sz w:val="24"/>
          <w:szCs w:val="24"/>
          <w:highlight w:val="none"/>
          <w14:textFill>
            <w14:solidFill>
              <w14:schemeClr w14:val="tx1"/>
            </w14:solidFill>
          </w14:textFill>
        </w:rPr>
      </w:pPr>
    </w:p>
    <w:p w14:paraId="7A826ADB">
      <w:pPr>
        <w:pStyle w:val="2"/>
        <w:numPr>
          <w:ilvl w:val="255"/>
          <w:numId w:val="0"/>
        </w:numPr>
        <w:spacing w:line="360" w:lineRule="auto"/>
        <w:rPr>
          <w:color w:val="000000" w:themeColor="text1"/>
          <w:highlight w:val="none"/>
          <w14:textFill>
            <w14:solidFill>
              <w14:schemeClr w14:val="tx1"/>
            </w14:solidFill>
          </w14:textFill>
        </w:rPr>
      </w:pPr>
    </w:p>
    <w:p w14:paraId="6922939C">
      <w:pPr>
        <w:pStyle w:val="2"/>
        <w:numPr>
          <w:ilvl w:val="255"/>
          <w:numId w:val="0"/>
        </w:numPr>
        <w:spacing w:line="360" w:lineRule="auto"/>
        <w:rPr>
          <w:color w:val="000000" w:themeColor="text1"/>
          <w:highlight w:val="none"/>
          <w14:textFill>
            <w14:solidFill>
              <w14:schemeClr w14:val="tx1"/>
            </w14:solidFill>
          </w14:textFill>
        </w:rPr>
      </w:pPr>
    </w:p>
    <w:p w14:paraId="070F6FCA">
      <w:pPr>
        <w:pStyle w:val="2"/>
        <w:numPr>
          <w:ilvl w:val="255"/>
          <w:numId w:val="0"/>
        </w:numPr>
        <w:spacing w:line="360" w:lineRule="auto"/>
        <w:rPr>
          <w:color w:val="000000" w:themeColor="text1"/>
          <w:highlight w:val="none"/>
          <w14:textFill>
            <w14:solidFill>
              <w14:schemeClr w14:val="tx1"/>
            </w14:solidFill>
          </w14:textFill>
        </w:rPr>
      </w:pPr>
    </w:p>
    <w:p w14:paraId="2D7731DC">
      <w:pPr>
        <w:pStyle w:val="2"/>
        <w:numPr>
          <w:ilvl w:val="255"/>
          <w:numId w:val="0"/>
        </w:numPr>
        <w:spacing w:line="360" w:lineRule="auto"/>
        <w:rPr>
          <w:color w:val="000000" w:themeColor="text1"/>
          <w:highlight w:val="none"/>
          <w14:textFill>
            <w14:solidFill>
              <w14:schemeClr w14:val="tx1"/>
            </w14:solidFill>
          </w14:textFill>
        </w:rPr>
      </w:pPr>
    </w:p>
    <w:p w14:paraId="076314C2">
      <w:pPr>
        <w:pStyle w:val="2"/>
        <w:numPr>
          <w:ilvl w:val="255"/>
          <w:numId w:val="0"/>
        </w:numPr>
        <w:spacing w:line="360" w:lineRule="auto"/>
        <w:rPr>
          <w:color w:val="000000" w:themeColor="text1"/>
          <w:highlight w:val="none"/>
          <w14:textFill>
            <w14:solidFill>
              <w14:schemeClr w14:val="tx1"/>
            </w14:solidFill>
          </w14:textFill>
        </w:rPr>
      </w:pPr>
    </w:p>
    <w:p w14:paraId="501F0F62">
      <w:pPr>
        <w:pStyle w:val="2"/>
        <w:numPr>
          <w:ilvl w:val="255"/>
          <w:numId w:val="0"/>
        </w:numPr>
        <w:spacing w:line="360" w:lineRule="auto"/>
        <w:rPr>
          <w:color w:val="000000" w:themeColor="text1"/>
          <w:highlight w:val="none"/>
          <w14:textFill>
            <w14:solidFill>
              <w14:schemeClr w14:val="tx1"/>
            </w14:solidFill>
          </w14:textFill>
        </w:rPr>
      </w:pPr>
    </w:p>
    <w:p w14:paraId="64E26811">
      <w:pPr>
        <w:pStyle w:val="2"/>
        <w:numPr>
          <w:ilvl w:val="255"/>
          <w:numId w:val="0"/>
        </w:numPr>
        <w:spacing w:line="360" w:lineRule="auto"/>
        <w:rPr>
          <w:color w:val="000000" w:themeColor="text1"/>
          <w:highlight w:val="none"/>
          <w14:textFill>
            <w14:solidFill>
              <w14:schemeClr w14:val="tx1"/>
            </w14:solidFill>
          </w14:textFill>
        </w:rPr>
      </w:pPr>
    </w:p>
    <w:p w14:paraId="55371854">
      <w:pPr>
        <w:pStyle w:val="2"/>
        <w:numPr>
          <w:ilvl w:val="255"/>
          <w:numId w:val="0"/>
        </w:numPr>
        <w:spacing w:line="360" w:lineRule="auto"/>
        <w:rPr>
          <w:color w:val="000000" w:themeColor="text1"/>
          <w:highlight w:val="none"/>
          <w14:textFill>
            <w14:solidFill>
              <w14:schemeClr w14:val="tx1"/>
            </w14:solidFill>
          </w14:textFill>
        </w:rPr>
      </w:pPr>
    </w:p>
    <w:p w14:paraId="2B89E3EE">
      <w:pPr>
        <w:pStyle w:val="2"/>
        <w:numPr>
          <w:ilvl w:val="255"/>
          <w:numId w:val="0"/>
        </w:numPr>
        <w:spacing w:line="360" w:lineRule="auto"/>
        <w:rPr>
          <w:color w:val="000000" w:themeColor="text1"/>
          <w:highlight w:val="none"/>
          <w14:textFill>
            <w14:solidFill>
              <w14:schemeClr w14:val="tx1"/>
            </w14:solidFill>
          </w14:textFill>
        </w:rPr>
      </w:pPr>
    </w:p>
    <w:p w14:paraId="44B7B84B">
      <w:pPr>
        <w:pStyle w:val="2"/>
        <w:numPr>
          <w:ilvl w:val="255"/>
          <w:numId w:val="0"/>
        </w:numPr>
        <w:spacing w:line="360" w:lineRule="auto"/>
        <w:rPr>
          <w:color w:val="000000" w:themeColor="text1"/>
          <w:highlight w:val="none"/>
          <w14:textFill>
            <w14:solidFill>
              <w14:schemeClr w14:val="tx1"/>
            </w14:solidFill>
          </w14:textFill>
        </w:rPr>
      </w:pPr>
    </w:p>
    <w:p w14:paraId="7A1905BA">
      <w:pPr>
        <w:pStyle w:val="2"/>
        <w:numPr>
          <w:ilvl w:val="255"/>
          <w:numId w:val="0"/>
        </w:numPr>
        <w:spacing w:line="360" w:lineRule="auto"/>
        <w:rPr>
          <w:color w:val="000000" w:themeColor="text1"/>
          <w:highlight w:val="none"/>
          <w14:textFill>
            <w14:solidFill>
              <w14:schemeClr w14:val="tx1"/>
            </w14:solidFill>
          </w14:textFill>
        </w:rPr>
      </w:pPr>
    </w:p>
    <w:p w14:paraId="24033312">
      <w:pPr>
        <w:pStyle w:val="2"/>
        <w:numPr>
          <w:ilvl w:val="255"/>
          <w:numId w:val="0"/>
        </w:numPr>
        <w:spacing w:line="360" w:lineRule="auto"/>
        <w:rPr>
          <w:color w:val="000000" w:themeColor="text1"/>
          <w:highlight w:val="none"/>
          <w14:textFill>
            <w14:solidFill>
              <w14:schemeClr w14:val="tx1"/>
            </w14:solidFill>
          </w14:textFill>
        </w:rPr>
      </w:pPr>
    </w:p>
    <w:p w14:paraId="4B1DE6E6">
      <w:pPr>
        <w:pStyle w:val="2"/>
        <w:numPr>
          <w:ilvl w:val="255"/>
          <w:numId w:val="0"/>
        </w:numPr>
        <w:spacing w:line="360" w:lineRule="auto"/>
        <w:rPr>
          <w:color w:val="000000" w:themeColor="text1"/>
          <w:highlight w:val="none"/>
          <w14:textFill>
            <w14:solidFill>
              <w14:schemeClr w14:val="tx1"/>
            </w14:solidFill>
          </w14:textFill>
        </w:rPr>
      </w:pPr>
    </w:p>
    <w:p w14:paraId="4755E386">
      <w:pPr>
        <w:pStyle w:val="2"/>
        <w:numPr>
          <w:ilvl w:val="255"/>
          <w:numId w:val="0"/>
        </w:numPr>
        <w:spacing w:line="360" w:lineRule="auto"/>
        <w:rPr>
          <w:color w:val="000000" w:themeColor="text1"/>
          <w:highlight w:val="none"/>
          <w14:textFill>
            <w14:solidFill>
              <w14:schemeClr w14:val="tx1"/>
            </w14:solidFill>
          </w14:textFill>
        </w:rPr>
      </w:pPr>
    </w:p>
    <w:p w14:paraId="5056BEC5">
      <w:pPr>
        <w:pStyle w:val="2"/>
        <w:numPr>
          <w:ilvl w:val="255"/>
          <w:numId w:val="0"/>
        </w:numPr>
        <w:spacing w:line="360" w:lineRule="auto"/>
        <w:rPr>
          <w:color w:val="000000" w:themeColor="text1"/>
          <w:highlight w:val="none"/>
          <w14:textFill>
            <w14:solidFill>
              <w14:schemeClr w14:val="tx1"/>
            </w14:solidFill>
          </w14:textFill>
        </w:rPr>
      </w:pPr>
    </w:p>
    <w:p w14:paraId="6F0B9702">
      <w:pPr>
        <w:pStyle w:val="2"/>
        <w:numPr>
          <w:ilvl w:val="255"/>
          <w:numId w:val="0"/>
        </w:numPr>
        <w:spacing w:line="360" w:lineRule="auto"/>
        <w:rPr>
          <w:color w:val="000000" w:themeColor="text1"/>
          <w:highlight w:val="none"/>
          <w14:textFill>
            <w14:solidFill>
              <w14:schemeClr w14:val="tx1"/>
            </w14:solidFill>
          </w14:textFill>
        </w:rPr>
      </w:pPr>
    </w:p>
    <w:p w14:paraId="2E85A9AA">
      <w:pPr>
        <w:pStyle w:val="2"/>
        <w:numPr>
          <w:ilvl w:val="255"/>
          <w:numId w:val="0"/>
        </w:numPr>
        <w:spacing w:line="360" w:lineRule="auto"/>
        <w:rPr>
          <w:color w:val="000000" w:themeColor="text1"/>
          <w:highlight w:val="none"/>
          <w14:textFill>
            <w14:solidFill>
              <w14:schemeClr w14:val="tx1"/>
            </w14:solidFill>
          </w14:textFill>
        </w:rPr>
      </w:pPr>
    </w:p>
    <w:p w14:paraId="68288064">
      <w:pPr>
        <w:pStyle w:val="2"/>
        <w:numPr>
          <w:ilvl w:val="255"/>
          <w:numId w:val="0"/>
        </w:numPr>
        <w:spacing w:line="360" w:lineRule="auto"/>
        <w:rPr>
          <w:color w:val="000000" w:themeColor="text1"/>
          <w:highlight w:val="none"/>
          <w14:textFill>
            <w14:solidFill>
              <w14:schemeClr w14:val="tx1"/>
            </w14:solidFill>
          </w14:textFill>
        </w:rPr>
      </w:pPr>
    </w:p>
    <w:p w14:paraId="56D4D014">
      <w:pPr>
        <w:pStyle w:val="2"/>
        <w:numPr>
          <w:ilvl w:val="255"/>
          <w:numId w:val="0"/>
        </w:numPr>
        <w:spacing w:line="360" w:lineRule="auto"/>
        <w:rPr>
          <w:color w:val="000000" w:themeColor="text1"/>
          <w:highlight w:val="none"/>
          <w14:textFill>
            <w14:solidFill>
              <w14:schemeClr w14:val="tx1"/>
            </w14:solidFill>
          </w14:textFill>
        </w:rPr>
      </w:pPr>
    </w:p>
    <w:p w14:paraId="7B9AB479">
      <w:pPr>
        <w:numPr>
          <w:ilvl w:val="255"/>
          <w:numId w:val="0"/>
        </w:numPr>
        <w:spacing w:line="360" w:lineRule="auto"/>
        <w:ind w:firstLine="1606" w:firstLineChars="500"/>
        <w:rPr>
          <w:rFonts w:ascii="宋体" w:hAnsi="宋体" w:cs="宋体"/>
          <w:b/>
          <w:color w:val="000000" w:themeColor="text1"/>
          <w:sz w:val="32"/>
          <w:szCs w:val="32"/>
          <w:highlight w:val="none"/>
          <w14:textFill>
            <w14:solidFill>
              <w14:schemeClr w14:val="tx1"/>
            </w14:solidFill>
          </w14:textFill>
        </w:rPr>
      </w:pPr>
      <w:r>
        <w:rPr>
          <w:rFonts w:hint="eastAsia" w:ascii="宋体" w:hAnsi="宋体" w:cs="宋体"/>
          <w:b/>
          <w:color w:val="000000" w:themeColor="text1"/>
          <w:sz w:val="32"/>
          <w:szCs w:val="32"/>
          <w:highlight w:val="none"/>
          <w14:textFill>
            <w14:solidFill>
              <w14:schemeClr w14:val="tx1"/>
            </w14:solidFill>
          </w14:textFill>
        </w:rPr>
        <w:t>第四章    政府采购货物买卖合同（试行）</w:t>
      </w:r>
    </w:p>
    <w:p w14:paraId="115EE183">
      <w:pPr>
        <w:ind w:left="69" w:firstLine="482"/>
        <w:jc w:val="center"/>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shd w:val="clear" w:color="auto" w:fill="FFFFFF"/>
          <w14:textFill>
            <w14:solidFill>
              <w14:schemeClr w14:val="tx1"/>
            </w14:solidFill>
          </w14:textFill>
        </w:rPr>
        <w:t>正式合同以双方友好协商签订为准</w:t>
      </w:r>
    </w:p>
    <w:p w14:paraId="3E9D1F09">
      <w:pPr>
        <w:pStyle w:val="2"/>
        <w:numPr>
          <w:ilvl w:val="255"/>
          <w:numId w:val="0"/>
        </w:numPr>
        <w:spacing w:line="360" w:lineRule="auto"/>
        <w:ind w:firstLine="480"/>
        <w:rPr>
          <w:rFonts w:ascii="宋体" w:hAnsi="宋体" w:cs="宋体"/>
          <w:color w:val="000000" w:themeColor="text1"/>
          <w:sz w:val="24"/>
          <w:szCs w:val="24"/>
          <w:highlight w:val="none"/>
          <w14:textFill>
            <w14:solidFill>
              <w14:schemeClr w14:val="tx1"/>
            </w14:solidFill>
          </w14:textFill>
        </w:rPr>
      </w:pPr>
    </w:p>
    <w:bookmarkEnd w:id="0"/>
    <w:sectPr>
      <w:headerReference r:id="rId6" w:type="default"/>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2E564">
    <w:pPr>
      <w:pStyle w:val="10"/>
      <w:jc w:val="center"/>
    </w:pPr>
    <w:r>
      <w:rPr>
        <w:rFonts w:hint="eastAsia"/>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012F7">
    <w:pPr>
      <w:pStyle w:val="10"/>
      <w:jc w:val="center"/>
      <w:rPr>
        <w:rFonts w:ascii="宋体" w:hAnsi="宋体"/>
      </w:rPr>
    </w:pPr>
    <w:r>
      <w:rPr>
        <w:rStyle w:val="20"/>
        <w:rFonts w:ascii="宋体" w:hAnsi="宋体"/>
        <w:szCs w:val="20"/>
      </w:rPr>
      <w:t>2-1-</w:t>
    </w:r>
    <w:r>
      <w:rPr>
        <w:rFonts w:ascii="宋体" w:hAnsi="宋体"/>
        <w:szCs w:val="20"/>
      </w:rPr>
      <w:fldChar w:fldCharType="begin"/>
    </w:r>
    <w:r>
      <w:rPr>
        <w:rStyle w:val="20"/>
        <w:rFonts w:ascii="宋体" w:hAnsi="宋体"/>
        <w:szCs w:val="20"/>
      </w:rPr>
      <w:instrText xml:space="preserve"> PAGE </w:instrText>
    </w:r>
    <w:r>
      <w:rPr>
        <w:rFonts w:ascii="宋体" w:hAnsi="宋体"/>
        <w:szCs w:val="20"/>
      </w:rPr>
      <w:fldChar w:fldCharType="separate"/>
    </w:r>
    <w:r>
      <w:rPr>
        <w:rStyle w:val="20"/>
        <w:rFonts w:ascii="宋体" w:hAnsi="宋体"/>
        <w:szCs w:val="20"/>
      </w:rPr>
      <w:t>23</w:t>
    </w:r>
    <w:r>
      <w:rPr>
        <w:rFonts w:ascii="宋体" w:hAnsi="宋体"/>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957D">
    <w:pPr>
      <w:pStyle w:val="10"/>
      <w:tabs>
        <w:tab w:val="right" w:pos="8460"/>
        <w:tab w:val="clear" w:pos="8306"/>
      </w:tabs>
      <w:ind w:right="-89" w:firstLine="420"/>
      <w:jc w:val="center"/>
      <w:rPr>
        <w:rFonts w:ascii="宋体" w:hAnsi="宋体"/>
      </w:rPr>
    </w:pPr>
    <w:r>
      <w:rPr>
        <w:rFonts w:hint="eastAsia" w:ascii="宋体" w:hAnsi="宋体"/>
        <w:szCs w:val="20"/>
      </w:rPr>
      <w:t>3</w:t>
    </w:r>
    <w:r>
      <w:rPr>
        <w:rFonts w:ascii="宋体" w:hAnsi="宋体"/>
        <w:szCs w:val="20"/>
      </w:rPr>
      <w:t>-</w:t>
    </w:r>
    <w:r>
      <w:rPr>
        <w:rFonts w:ascii="宋体" w:hAnsi="宋体"/>
        <w:szCs w:val="20"/>
      </w:rPr>
      <w:fldChar w:fldCharType="begin"/>
    </w:r>
    <w:r>
      <w:rPr>
        <w:rStyle w:val="20"/>
        <w:rFonts w:ascii="宋体" w:hAnsi="宋体"/>
        <w:szCs w:val="20"/>
      </w:rPr>
      <w:instrText xml:space="preserve"> PAGE </w:instrText>
    </w:r>
    <w:r>
      <w:rPr>
        <w:rFonts w:ascii="宋体" w:hAnsi="宋体"/>
        <w:szCs w:val="20"/>
      </w:rPr>
      <w:fldChar w:fldCharType="separate"/>
    </w:r>
    <w:r>
      <w:rPr>
        <w:rStyle w:val="20"/>
        <w:rFonts w:ascii="宋体" w:hAnsi="宋体"/>
        <w:szCs w:val="20"/>
      </w:rPr>
      <w:t>12</w:t>
    </w:r>
    <w:r>
      <w:rPr>
        <w:rFonts w:ascii="宋体" w:hAnsi="宋体"/>
        <w:szCs w:val="2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52CC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F1072">
    <w:pPr>
      <w:pBdr>
        <w:bottom w:val="single" w:color="auto" w:sz="6" w:space="1"/>
      </w:pBdr>
      <w:snapToGrid w:val="0"/>
      <w:jc w:val="center"/>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4E673D"/>
    <w:multiLevelType w:val="singleLevel"/>
    <w:tmpl w:val="EB4E673D"/>
    <w:lvl w:ilvl="0" w:tentative="0">
      <w:start w:val="2"/>
      <w:numFmt w:val="decimal"/>
      <w:suff w:val="nothing"/>
      <w:lvlText w:val="%1、"/>
      <w:lvlJc w:val="left"/>
    </w:lvl>
  </w:abstractNum>
  <w:abstractNum w:abstractNumId="1">
    <w:nsid w:val="25C22B40"/>
    <w:multiLevelType w:val="multilevel"/>
    <w:tmpl w:val="25C22B40"/>
    <w:lvl w:ilvl="0" w:tentative="0">
      <w:start w:val="1"/>
      <w:numFmt w:val="japaneseCounting"/>
      <w:lvlText w:val="%1、"/>
      <w:lvlJc w:val="left"/>
      <w:pPr>
        <w:tabs>
          <w:tab w:val="left" w:pos="480"/>
        </w:tabs>
        <w:ind w:left="480" w:hanging="48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Y5Y2UyNTEyZTJmZDVkOGRjYjRkZWE1NzIyMDA5MDcifQ=="/>
  </w:docVars>
  <w:rsids>
    <w:rsidRoot w:val="00826F6A"/>
    <w:rsid w:val="00013293"/>
    <w:rsid w:val="000303E7"/>
    <w:rsid w:val="00030994"/>
    <w:rsid w:val="0004038C"/>
    <w:rsid w:val="00040752"/>
    <w:rsid w:val="00055128"/>
    <w:rsid w:val="000649D0"/>
    <w:rsid w:val="00070BA4"/>
    <w:rsid w:val="00073103"/>
    <w:rsid w:val="000732C5"/>
    <w:rsid w:val="00076EB6"/>
    <w:rsid w:val="00093FB5"/>
    <w:rsid w:val="000971CF"/>
    <w:rsid w:val="000A1D96"/>
    <w:rsid w:val="000A41FF"/>
    <w:rsid w:val="000C2BAA"/>
    <w:rsid w:val="000C4823"/>
    <w:rsid w:val="000E339B"/>
    <w:rsid w:val="000E5A31"/>
    <w:rsid w:val="000F5947"/>
    <w:rsid w:val="000F778F"/>
    <w:rsid w:val="00106F32"/>
    <w:rsid w:val="00107D2E"/>
    <w:rsid w:val="00115AE0"/>
    <w:rsid w:val="00134CC1"/>
    <w:rsid w:val="001454CD"/>
    <w:rsid w:val="00150271"/>
    <w:rsid w:val="00160769"/>
    <w:rsid w:val="00174D9E"/>
    <w:rsid w:val="00196599"/>
    <w:rsid w:val="001A7F69"/>
    <w:rsid w:val="001B1A27"/>
    <w:rsid w:val="001B3085"/>
    <w:rsid w:val="001B3193"/>
    <w:rsid w:val="001D7CA6"/>
    <w:rsid w:val="001E4519"/>
    <w:rsid w:val="00203852"/>
    <w:rsid w:val="00203CDA"/>
    <w:rsid w:val="00205113"/>
    <w:rsid w:val="00206539"/>
    <w:rsid w:val="00210DDA"/>
    <w:rsid w:val="00213FEE"/>
    <w:rsid w:val="0021708A"/>
    <w:rsid w:val="00217737"/>
    <w:rsid w:val="0022227A"/>
    <w:rsid w:val="00223B1F"/>
    <w:rsid w:val="00235AEC"/>
    <w:rsid w:val="002404DF"/>
    <w:rsid w:val="00241A2C"/>
    <w:rsid w:val="00253179"/>
    <w:rsid w:val="00293316"/>
    <w:rsid w:val="002A19DF"/>
    <w:rsid w:val="002D57FA"/>
    <w:rsid w:val="002D7409"/>
    <w:rsid w:val="002E15EC"/>
    <w:rsid w:val="002E5C0C"/>
    <w:rsid w:val="002F1D60"/>
    <w:rsid w:val="002F23EA"/>
    <w:rsid w:val="002F25BA"/>
    <w:rsid w:val="002F2695"/>
    <w:rsid w:val="00301E0C"/>
    <w:rsid w:val="00306A4A"/>
    <w:rsid w:val="003117DF"/>
    <w:rsid w:val="00312E89"/>
    <w:rsid w:val="0031360E"/>
    <w:rsid w:val="00315C8F"/>
    <w:rsid w:val="00322CE1"/>
    <w:rsid w:val="003243BD"/>
    <w:rsid w:val="00325337"/>
    <w:rsid w:val="00326DC9"/>
    <w:rsid w:val="00330CEB"/>
    <w:rsid w:val="00332644"/>
    <w:rsid w:val="00336DE3"/>
    <w:rsid w:val="003377D6"/>
    <w:rsid w:val="00350D15"/>
    <w:rsid w:val="003944FD"/>
    <w:rsid w:val="003B29FA"/>
    <w:rsid w:val="003B76B4"/>
    <w:rsid w:val="003C5BE7"/>
    <w:rsid w:val="003D03FA"/>
    <w:rsid w:val="003D5D91"/>
    <w:rsid w:val="003E0B64"/>
    <w:rsid w:val="003E16FA"/>
    <w:rsid w:val="003E2F8C"/>
    <w:rsid w:val="003E35E7"/>
    <w:rsid w:val="003F74EC"/>
    <w:rsid w:val="00411025"/>
    <w:rsid w:val="00412E46"/>
    <w:rsid w:val="004242ED"/>
    <w:rsid w:val="0043056A"/>
    <w:rsid w:val="00433E9B"/>
    <w:rsid w:val="00435F2D"/>
    <w:rsid w:val="00451ADF"/>
    <w:rsid w:val="00452D11"/>
    <w:rsid w:val="00454C49"/>
    <w:rsid w:val="004656FF"/>
    <w:rsid w:val="004743A2"/>
    <w:rsid w:val="00475A33"/>
    <w:rsid w:val="00491D60"/>
    <w:rsid w:val="004A2656"/>
    <w:rsid w:val="004A3D10"/>
    <w:rsid w:val="004B0333"/>
    <w:rsid w:val="004B4025"/>
    <w:rsid w:val="004B4676"/>
    <w:rsid w:val="004C1B9B"/>
    <w:rsid w:val="004D263D"/>
    <w:rsid w:val="004E2C29"/>
    <w:rsid w:val="004E3F34"/>
    <w:rsid w:val="004F51CE"/>
    <w:rsid w:val="00501EA9"/>
    <w:rsid w:val="005064E2"/>
    <w:rsid w:val="005302C0"/>
    <w:rsid w:val="00536510"/>
    <w:rsid w:val="00542524"/>
    <w:rsid w:val="00543E58"/>
    <w:rsid w:val="00597624"/>
    <w:rsid w:val="005F2764"/>
    <w:rsid w:val="00616126"/>
    <w:rsid w:val="00651935"/>
    <w:rsid w:val="006655E2"/>
    <w:rsid w:val="006733BA"/>
    <w:rsid w:val="00676FCA"/>
    <w:rsid w:val="006866C6"/>
    <w:rsid w:val="00690590"/>
    <w:rsid w:val="006975F4"/>
    <w:rsid w:val="006B5AEA"/>
    <w:rsid w:val="006B653C"/>
    <w:rsid w:val="006E11B4"/>
    <w:rsid w:val="00716481"/>
    <w:rsid w:val="007172CE"/>
    <w:rsid w:val="00722957"/>
    <w:rsid w:val="00767150"/>
    <w:rsid w:val="00767917"/>
    <w:rsid w:val="0077603C"/>
    <w:rsid w:val="007A75F8"/>
    <w:rsid w:val="007B0E13"/>
    <w:rsid w:val="007B1D51"/>
    <w:rsid w:val="007C1226"/>
    <w:rsid w:val="007D6931"/>
    <w:rsid w:val="007E1F0C"/>
    <w:rsid w:val="007F1B94"/>
    <w:rsid w:val="007F64F1"/>
    <w:rsid w:val="008022D5"/>
    <w:rsid w:val="00804554"/>
    <w:rsid w:val="00825E95"/>
    <w:rsid w:val="00826F6A"/>
    <w:rsid w:val="008418E0"/>
    <w:rsid w:val="0085454B"/>
    <w:rsid w:val="00856400"/>
    <w:rsid w:val="00857A0C"/>
    <w:rsid w:val="0086115A"/>
    <w:rsid w:val="00862C8C"/>
    <w:rsid w:val="00874F39"/>
    <w:rsid w:val="00883885"/>
    <w:rsid w:val="008B2B63"/>
    <w:rsid w:val="008B6210"/>
    <w:rsid w:val="008C0B2E"/>
    <w:rsid w:val="008E005C"/>
    <w:rsid w:val="00904C46"/>
    <w:rsid w:val="00907546"/>
    <w:rsid w:val="00910426"/>
    <w:rsid w:val="0092048A"/>
    <w:rsid w:val="009237F4"/>
    <w:rsid w:val="00925A5D"/>
    <w:rsid w:val="00931689"/>
    <w:rsid w:val="009571A8"/>
    <w:rsid w:val="00965B65"/>
    <w:rsid w:val="009702E3"/>
    <w:rsid w:val="0097175A"/>
    <w:rsid w:val="00992494"/>
    <w:rsid w:val="00997AA5"/>
    <w:rsid w:val="009C5379"/>
    <w:rsid w:val="009D02CD"/>
    <w:rsid w:val="009E6793"/>
    <w:rsid w:val="00A17C14"/>
    <w:rsid w:val="00A244BF"/>
    <w:rsid w:val="00A25206"/>
    <w:rsid w:val="00A351D5"/>
    <w:rsid w:val="00A36ED4"/>
    <w:rsid w:val="00A43E9B"/>
    <w:rsid w:val="00A47CC3"/>
    <w:rsid w:val="00A62731"/>
    <w:rsid w:val="00A630B4"/>
    <w:rsid w:val="00A70DA6"/>
    <w:rsid w:val="00A774EB"/>
    <w:rsid w:val="00A838F7"/>
    <w:rsid w:val="00A954FB"/>
    <w:rsid w:val="00AA5250"/>
    <w:rsid w:val="00AA7500"/>
    <w:rsid w:val="00AB33A7"/>
    <w:rsid w:val="00AB5A0E"/>
    <w:rsid w:val="00AB6348"/>
    <w:rsid w:val="00AC4340"/>
    <w:rsid w:val="00AD32AF"/>
    <w:rsid w:val="00AD4F9B"/>
    <w:rsid w:val="00AF6993"/>
    <w:rsid w:val="00AF6E03"/>
    <w:rsid w:val="00B07F26"/>
    <w:rsid w:val="00B12073"/>
    <w:rsid w:val="00B142B2"/>
    <w:rsid w:val="00B2041A"/>
    <w:rsid w:val="00B2120C"/>
    <w:rsid w:val="00B3438F"/>
    <w:rsid w:val="00B3781F"/>
    <w:rsid w:val="00B50DAD"/>
    <w:rsid w:val="00B644AC"/>
    <w:rsid w:val="00B65A20"/>
    <w:rsid w:val="00B75DBE"/>
    <w:rsid w:val="00B91DDF"/>
    <w:rsid w:val="00B960D2"/>
    <w:rsid w:val="00BA20E7"/>
    <w:rsid w:val="00BB74B2"/>
    <w:rsid w:val="00BC15BC"/>
    <w:rsid w:val="00BF1DC6"/>
    <w:rsid w:val="00BF3986"/>
    <w:rsid w:val="00BF431E"/>
    <w:rsid w:val="00BF53BA"/>
    <w:rsid w:val="00C25B11"/>
    <w:rsid w:val="00C52B5B"/>
    <w:rsid w:val="00C62C8F"/>
    <w:rsid w:val="00C73A29"/>
    <w:rsid w:val="00C742ED"/>
    <w:rsid w:val="00C778BA"/>
    <w:rsid w:val="00C81F89"/>
    <w:rsid w:val="00C903F9"/>
    <w:rsid w:val="00CB724C"/>
    <w:rsid w:val="00CC5EB1"/>
    <w:rsid w:val="00CE3AC3"/>
    <w:rsid w:val="00CE5AC0"/>
    <w:rsid w:val="00CE61EE"/>
    <w:rsid w:val="00CE752F"/>
    <w:rsid w:val="00D0238C"/>
    <w:rsid w:val="00D11919"/>
    <w:rsid w:val="00D14B11"/>
    <w:rsid w:val="00D16ED5"/>
    <w:rsid w:val="00D2118F"/>
    <w:rsid w:val="00D23FD1"/>
    <w:rsid w:val="00D56235"/>
    <w:rsid w:val="00D6001E"/>
    <w:rsid w:val="00D63EB2"/>
    <w:rsid w:val="00D8440C"/>
    <w:rsid w:val="00DB2A00"/>
    <w:rsid w:val="00DC0FD6"/>
    <w:rsid w:val="00DC2203"/>
    <w:rsid w:val="00DD26C7"/>
    <w:rsid w:val="00DD317C"/>
    <w:rsid w:val="00DD5C88"/>
    <w:rsid w:val="00DD7CF2"/>
    <w:rsid w:val="00DE4292"/>
    <w:rsid w:val="00E05281"/>
    <w:rsid w:val="00E20B5F"/>
    <w:rsid w:val="00E24CDF"/>
    <w:rsid w:val="00E33B99"/>
    <w:rsid w:val="00E4442C"/>
    <w:rsid w:val="00E6703B"/>
    <w:rsid w:val="00E80B7C"/>
    <w:rsid w:val="00E9294C"/>
    <w:rsid w:val="00EA1A54"/>
    <w:rsid w:val="00ED0F4F"/>
    <w:rsid w:val="00ED16C1"/>
    <w:rsid w:val="00ED27D7"/>
    <w:rsid w:val="00ED38F5"/>
    <w:rsid w:val="00ED57BF"/>
    <w:rsid w:val="00EE3B82"/>
    <w:rsid w:val="00EF1015"/>
    <w:rsid w:val="00F07427"/>
    <w:rsid w:val="00F11077"/>
    <w:rsid w:val="00F15180"/>
    <w:rsid w:val="00F20E86"/>
    <w:rsid w:val="00F47A22"/>
    <w:rsid w:val="00F51635"/>
    <w:rsid w:val="00F53C8B"/>
    <w:rsid w:val="00F548D8"/>
    <w:rsid w:val="00F702D7"/>
    <w:rsid w:val="00F705F5"/>
    <w:rsid w:val="00F70D2F"/>
    <w:rsid w:val="00F75785"/>
    <w:rsid w:val="00F82F7D"/>
    <w:rsid w:val="00F856DF"/>
    <w:rsid w:val="00F905DA"/>
    <w:rsid w:val="00F946F3"/>
    <w:rsid w:val="00FC0838"/>
    <w:rsid w:val="00FF19CD"/>
    <w:rsid w:val="00FF3A07"/>
    <w:rsid w:val="00FF57CB"/>
    <w:rsid w:val="01C84F42"/>
    <w:rsid w:val="01E85DF9"/>
    <w:rsid w:val="030C5A58"/>
    <w:rsid w:val="09052551"/>
    <w:rsid w:val="0E8E273E"/>
    <w:rsid w:val="125716D7"/>
    <w:rsid w:val="17D631C0"/>
    <w:rsid w:val="1FEB3B49"/>
    <w:rsid w:val="221914B1"/>
    <w:rsid w:val="27C55386"/>
    <w:rsid w:val="29FF0DCE"/>
    <w:rsid w:val="2B5E43A9"/>
    <w:rsid w:val="320E40D1"/>
    <w:rsid w:val="321F15A1"/>
    <w:rsid w:val="34A9783B"/>
    <w:rsid w:val="3752521F"/>
    <w:rsid w:val="38CE5AC2"/>
    <w:rsid w:val="3A014608"/>
    <w:rsid w:val="3BC378C0"/>
    <w:rsid w:val="3C5E5507"/>
    <w:rsid w:val="3D676A87"/>
    <w:rsid w:val="41A53138"/>
    <w:rsid w:val="435B50A9"/>
    <w:rsid w:val="43C654AA"/>
    <w:rsid w:val="47691173"/>
    <w:rsid w:val="48351BB9"/>
    <w:rsid w:val="4EF85F89"/>
    <w:rsid w:val="517105A4"/>
    <w:rsid w:val="52955081"/>
    <w:rsid w:val="52FB505E"/>
    <w:rsid w:val="53005625"/>
    <w:rsid w:val="56A241DD"/>
    <w:rsid w:val="59E3144A"/>
    <w:rsid w:val="5B544487"/>
    <w:rsid w:val="5B6D0D13"/>
    <w:rsid w:val="5C547900"/>
    <w:rsid w:val="5F8E72FA"/>
    <w:rsid w:val="641F53F9"/>
    <w:rsid w:val="649A354C"/>
    <w:rsid w:val="65F52C47"/>
    <w:rsid w:val="68224C33"/>
    <w:rsid w:val="683946AB"/>
    <w:rsid w:val="69C87A1D"/>
    <w:rsid w:val="71E34D11"/>
    <w:rsid w:val="72F7394B"/>
    <w:rsid w:val="74095811"/>
    <w:rsid w:val="769136B0"/>
    <w:rsid w:val="76EC238F"/>
    <w:rsid w:val="BE7FB390"/>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Normal Indent"/>
    <w:basedOn w:val="1"/>
    <w:link w:val="23"/>
    <w:qFormat/>
    <w:uiPriority w:val="0"/>
    <w:pPr>
      <w:ind w:firstLine="420"/>
    </w:pPr>
    <w:rPr>
      <w:szCs w:val="20"/>
    </w:rPr>
  </w:style>
  <w:style w:type="paragraph" w:styleId="5">
    <w:name w:val="Body Text"/>
    <w:basedOn w:val="1"/>
    <w:next w:val="1"/>
    <w:link w:val="24"/>
    <w:qFormat/>
    <w:uiPriority w:val="0"/>
    <w:pPr>
      <w:jc w:val="center"/>
    </w:pPr>
    <w:rPr>
      <w:rFonts w:ascii="幼圆" w:hAnsi="新宋体" w:eastAsia="幼圆"/>
      <w:b/>
      <w:bCs/>
      <w:sz w:val="84"/>
      <w:szCs w:val="20"/>
    </w:rPr>
  </w:style>
  <w:style w:type="paragraph" w:styleId="6">
    <w:name w:val="Body Text Indent"/>
    <w:basedOn w:val="1"/>
    <w:qFormat/>
    <w:uiPriority w:val="0"/>
    <w:pPr>
      <w:ind w:left="420" w:leftChars="200"/>
    </w:pPr>
  </w:style>
  <w:style w:type="paragraph" w:styleId="7">
    <w:name w:val="Plain Text"/>
    <w:basedOn w:val="1"/>
    <w:link w:val="25"/>
    <w:qFormat/>
    <w:uiPriority w:val="0"/>
    <w:rPr>
      <w:rFonts w:ascii="宋体" w:hAnsi="Courier New"/>
      <w:szCs w:val="20"/>
    </w:rPr>
  </w:style>
  <w:style w:type="paragraph" w:styleId="8">
    <w:name w:val="Body Text Indent 2"/>
    <w:basedOn w:val="1"/>
    <w:link w:val="26"/>
    <w:qFormat/>
    <w:uiPriority w:val="0"/>
    <w:pPr>
      <w:spacing w:after="120" w:line="480" w:lineRule="auto"/>
      <w:ind w:left="420"/>
    </w:pPr>
    <w:rPr>
      <w:szCs w:val="20"/>
    </w:rPr>
  </w:style>
  <w:style w:type="paragraph" w:styleId="9">
    <w:name w:val="Balloon Text"/>
    <w:basedOn w:val="1"/>
    <w:link w:val="27"/>
    <w:unhideWhenUsed/>
    <w:qFormat/>
    <w:uiPriority w:val="99"/>
    <w:rPr>
      <w:sz w:val="18"/>
      <w:szCs w:val="18"/>
    </w:rPr>
  </w:style>
  <w:style w:type="paragraph" w:styleId="10">
    <w:name w:val="footer"/>
    <w:basedOn w:val="1"/>
    <w:link w:val="28"/>
    <w:unhideWhenUsed/>
    <w:qFormat/>
    <w:uiPriority w:val="0"/>
    <w:pPr>
      <w:tabs>
        <w:tab w:val="center" w:pos="4153"/>
        <w:tab w:val="right" w:pos="8306"/>
      </w:tabs>
      <w:snapToGrid w:val="0"/>
      <w:jc w:val="left"/>
    </w:pPr>
    <w:rPr>
      <w:sz w:val="18"/>
      <w:szCs w:val="18"/>
    </w:rPr>
  </w:style>
  <w:style w:type="paragraph" w:styleId="11">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14">
    <w:name w:val="Body Text First Indent"/>
    <w:basedOn w:val="5"/>
    <w:qFormat/>
    <w:uiPriority w:val="0"/>
    <w:pPr>
      <w:spacing w:after="120"/>
      <w:ind w:firstLine="420" w:firstLineChars="100"/>
      <w:jc w:val="both"/>
    </w:pPr>
    <w:rPr>
      <w:rFonts w:ascii="Times New Roman" w:hAnsi="Times New Roman" w:eastAsia="宋体"/>
      <w:b w:val="0"/>
      <w:bCs w:val="0"/>
      <w:sz w:val="21"/>
      <w:szCs w:val="24"/>
    </w:rPr>
  </w:style>
  <w:style w:type="paragraph" w:styleId="15">
    <w:name w:val="Body Text First Indent 2"/>
    <w:basedOn w:val="6"/>
    <w:next w:val="1"/>
    <w:qFormat/>
    <w:uiPriority w:val="0"/>
    <w:pPr>
      <w:ind w:firstLine="420" w:firstLineChars="200"/>
    </w:p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Emphasis"/>
    <w:basedOn w:val="18"/>
    <w:qFormat/>
    <w:uiPriority w:val="20"/>
    <w:rPr>
      <w:i/>
      <w:iCs/>
    </w:rPr>
  </w:style>
  <w:style w:type="character" w:styleId="22">
    <w:name w:val="Hyperlink"/>
    <w:basedOn w:val="18"/>
    <w:unhideWhenUsed/>
    <w:qFormat/>
    <w:uiPriority w:val="0"/>
    <w:rPr>
      <w:color w:val="0000FF"/>
      <w:u w:val="single"/>
    </w:rPr>
  </w:style>
  <w:style w:type="character" w:customStyle="1" w:styleId="23">
    <w:name w:val="正文缩进 Char"/>
    <w:basedOn w:val="18"/>
    <w:link w:val="4"/>
    <w:qFormat/>
    <w:locked/>
    <w:uiPriority w:val="0"/>
    <w:rPr>
      <w:rFonts w:ascii="Times New Roman" w:hAnsi="Times New Roman"/>
      <w:kern w:val="2"/>
      <w:sz w:val="21"/>
    </w:rPr>
  </w:style>
  <w:style w:type="character" w:customStyle="1" w:styleId="24">
    <w:name w:val="正文文本 Char"/>
    <w:basedOn w:val="18"/>
    <w:link w:val="5"/>
    <w:qFormat/>
    <w:uiPriority w:val="0"/>
    <w:rPr>
      <w:rFonts w:ascii="幼圆" w:hAnsi="新宋体" w:eastAsia="幼圆"/>
      <w:b/>
      <w:bCs/>
      <w:kern w:val="2"/>
      <w:sz w:val="84"/>
    </w:rPr>
  </w:style>
  <w:style w:type="character" w:customStyle="1" w:styleId="25">
    <w:name w:val="纯文本 Char1"/>
    <w:basedOn w:val="18"/>
    <w:link w:val="7"/>
    <w:qFormat/>
    <w:uiPriority w:val="0"/>
    <w:rPr>
      <w:rFonts w:ascii="宋体" w:hAnsi="Courier New"/>
      <w:kern w:val="2"/>
      <w:sz w:val="21"/>
    </w:rPr>
  </w:style>
  <w:style w:type="character" w:customStyle="1" w:styleId="26">
    <w:name w:val="正文文本缩进 2 Char"/>
    <w:basedOn w:val="18"/>
    <w:link w:val="8"/>
    <w:qFormat/>
    <w:uiPriority w:val="0"/>
    <w:rPr>
      <w:rFonts w:ascii="Times New Roman" w:hAnsi="Times New Roman"/>
      <w:kern w:val="2"/>
      <w:sz w:val="21"/>
    </w:rPr>
  </w:style>
  <w:style w:type="character" w:customStyle="1" w:styleId="27">
    <w:name w:val="批注框文本 Char"/>
    <w:basedOn w:val="18"/>
    <w:link w:val="9"/>
    <w:semiHidden/>
    <w:qFormat/>
    <w:uiPriority w:val="99"/>
    <w:rPr>
      <w:rFonts w:ascii="Times New Roman" w:hAnsi="Times New Roman"/>
      <w:kern w:val="2"/>
      <w:sz w:val="18"/>
      <w:szCs w:val="18"/>
    </w:rPr>
  </w:style>
  <w:style w:type="character" w:customStyle="1" w:styleId="28">
    <w:name w:val="页脚 Char"/>
    <w:basedOn w:val="18"/>
    <w:link w:val="10"/>
    <w:qFormat/>
    <w:uiPriority w:val="0"/>
    <w:rPr>
      <w:sz w:val="18"/>
      <w:szCs w:val="18"/>
    </w:rPr>
  </w:style>
  <w:style w:type="character" w:customStyle="1" w:styleId="29">
    <w:name w:val="页眉 Char"/>
    <w:basedOn w:val="18"/>
    <w:link w:val="11"/>
    <w:qFormat/>
    <w:uiPriority w:val="0"/>
    <w:rPr>
      <w:sz w:val="18"/>
      <w:szCs w:val="18"/>
    </w:rPr>
  </w:style>
  <w:style w:type="character" w:customStyle="1" w:styleId="30">
    <w:name w:val="HTML 预设格式 Char"/>
    <w:basedOn w:val="18"/>
    <w:link w:val="12"/>
    <w:semiHidden/>
    <w:qFormat/>
    <w:uiPriority w:val="99"/>
    <w:rPr>
      <w:rFonts w:ascii="宋体" w:hAnsi="宋体" w:cs="宋体"/>
      <w:sz w:val="24"/>
      <w:szCs w:val="24"/>
    </w:rPr>
  </w:style>
  <w:style w:type="character" w:customStyle="1" w:styleId="31">
    <w:name w:val="apple-converted-space"/>
    <w:basedOn w:val="18"/>
    <w:qFormat/>
    <w:uiPriority w:val="0"/>
  </w:style>
  <w:style w:type="character" w:customStyle="1" w:styleId="32">
    <w:name w:val="sp_dash"/>
    <w:basedOn w:val="18"/>
    <w:qFormat/>
    <w:uiPriority w:val="0"/>
  </w:style>
  <w:style w:type="character" w:customStyle="1" w:styleId="33">
    <w:name w:val="prc_air"/>
    <w:basedOn w:val="18"/>
    <w:qFormat/>
    <w:uiPriority w:val="0"/>
  </w:style>
  <w:style w:type="character" w:customStyle="1" w:styleId="34">
    <w:name w:val="纯文本 Char"/>
    <w:basedOn w:val="18"/>
    <w:qFormat/>
    <w:uiPriority w:val="0"/>
    <w:rPr>
      <w:rFonts w:ascii="宋体" w:hAnsi="Courier New" w:cs="Courier New"/>
      <w:kern w:val="2"/>
      <w:sz w:val="21"/>
      <w:szCs w:val="21"/>
    </w:rPr>
  </w:style>
  <w:style w:type="paragraph" w:customStyle="1" w:styleId="35">
    <w:name w:val="p_tim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6">
    <w:name w:val="p_c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p_date"/>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8">
    <w:name w:val="p_rtax"/>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0">
    <w:name w:val="List Paragraph"/>
    <w:basedOn w:val="1"/>
    <w:qFormat/>
    <w:uiPriority w:val="34"/>
    <w:pPr>
      <w:widowControl/>
      <w:spacing w:before="100" w:beforeAutospacing="1" w:after="100" w:afterAutospacing="1"/>
      <w:jc w:val="left"/>
    </w:pPr>
    <w:rPr>
      <w:rFonts w:ascii="宋体" w:hAnsi="宋体" w:cs="宋体"/>
      <w:color w:val="000000"/>
      <w:kern w:val="0"/>
      <w:sz w:val="24"/>
      <w:szCs w:val="24"/>
    </w:rPr>
  </w:style>
  <w:style w:type="paragraph" w:customStyle="1" w:styleId="41">
    <w:name w:val="p_airpor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列出段落1"/>
    <w:qFormat/>
    <w:uiPriority w:val="0"/>
    <w:pPr>
      <w:widowControl w:val="0"/>
      <w:ind w:firstLine="420" w:firstLineChars="20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EF0C1-7570-482D-B234-9CBDE393DACC}">
  <ds:schemaRefs/>
</ds:datastoreItem>
</file>

<file path=docProps/app.xml><?xml version="1.0" encoding="utf-8"?>
<Properties xmlns="http://schemas.openxmlformats.org/officeDocument/2006/extended-properties" xmlns:vt="http://schemas.openxmlformats.org/officeDocument/2006/docPropsVTypes">
  <Pages>38</Pages>
  <Words>20436</Words>
  <Characters>22055</Characters>
  <Lines>169</Lines>
  <Paragraphs>47</Paragraphs>
  <TotalTime>135</TotalTime>
  <ScaleCrop>false</ScaleCrop>
  <LinksUpToDate>false</LinksUpToDate>
  <CharactersWithSpaces>22246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2014-12-31T20:40:00Z</dcterms:created>
  <dc:creator>黄超群</dc:creator>
  <cp:lastModifiedBy>小胖妞</cp:lastModifiedBy>
  <dcterms:modified xsi:type="dcterms:W3CDTF">2024-10-09T06:09:33Z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1F7F55343E0B47B584210818B7C82C87</vt:lpwstr>
  </property>
</Properties>
</file>